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9A7" w:rsidRPr="001E785B" w:rsidRDefault="00AC49A7" w:rsidP="00AC49A7">
      <w:pPr>
        <w:pStyle w:val="Nadpis1"/>
        <w:spacing w:before="12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Příloha</w:t>
      </w:r>
      <w:r w:rsidRPr="001E785B">
        <w:rPr>
          <w:rFonts w:ascii="Times New Roman" w:hAnsi="Times New Roman" w:cs="Times New Roman"/>
          <w:b w:val="0"/>
          <w:sz w:val="24"/>
          <w:szCs w:val="24"/>
        </w:rPr>
        <w:t xml:space="preserve"> B</w:t>
      </w:r>
    </w:p>
    <w:p w:rsidR="00AC49A7" w:rsidRPr="001E785B" w:rsidRDefault="00AC49A7" w:rsidP="00AC49A7">
      <w:pPr>
        <w:spacing w:before="360" w:after="0" w:line="240" w:lineRule="auto"/>
        <w:jc w:val="right"/>
        <w:rPr>
          <w:rFonts w:ascii="Times New Roman" w:hAnsi="Times New Roman"/>
          <w:bCs/>
          <w:kern w:val="32"/>
          <w:sz w:val="24"/>
          <w:szCs w:val="24"/>
        </w:rPr>
      </w:pPr>
      <w:r w:rsidRPr="00B30E34">
        <w:rPr>
          <w:rFonts w:ascii="Times New Roman" w:hAnsi="Times New Roman"/>
          <w:bCs/>
          <w:kern w:val="32"/>
          <w:sz w:val="24"/>
          <w:szCs w:val="24"/>
        </w:rPr>
        <w:t>Čj.: ČŠIG-/14-G21</w:t>
      </w:r>
    </w:p>
    <w:p w:rsidR="00AC49A7" w:rsidRPr="001E785B" w:rsidRDefault="00AC49A7" w:rsidP="00AC49A7">
      <w:pPr>
        <w:spacing w:before="36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kern w:val="32"/>
          <w:sz w:val="28"/>
          <w:szCs w:val="28"/>
        </w:rPr>
        <w:t>RÁMCOVÁ SMLOUVA</w:t>
      </w:r>
      <w:r>
        <w:rPr>
          <w:rFonts w:ascii="Times New Roman" w:hAnsi="Times New Roman"/>
          <w:b/>
          <w:bCs/>
          <w:kern w:val="32"/>
          <w:sz w:val="28"/>
          <w:szCs w:val="28"/>
        </w:rPr>
        <w:br/>
        <w:t>k</w:t>
      </w:r>
      <w:r w:rsidRPr="001D6387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 xml:space="preserve">zajištění zasedacích místností a občerstvení pro semináře </w:t>
      </w:r>
      <w:r w:rsidRPr="001D6387">
        <w:rPr>
          <w:rFonts w:ascii="Times New Roman" w:hAnsi="Times New Roman"/>
          <w:bCs/>
          <w:kern w:val="32"/>
        </w:rPr>
        <w:br/>
      </w:r>
      <w:r w:rsidRPr="001E785B">
        <w:rPr>
          <w:rFonts w:ascii="Times New Roman" w:hAnsi="Times New Roman"/>
          <w:bCs/>
          <w:kern w:val="32"/>
          <w:sz w:val="24"/>
          <w:szCs w:val="24"/>
        </w:rPr>
        <w:t xml:space="preserve">uzavřená podle § 1746 </w:t>
      </w:r>
      <w:r>
        <w:rPr>
          <w:rFonts w:ascii="Times New Roman" w:hAnsi="Times New Roman"/>
          <w:bCs/>
          <w:kern w:val="32"/>
          <w:sz w:val="24"/>
          <w:szCs w:val="24"/>
        </w:rPr>
        <w:t xml:space="preserve">odst. 2 </w:t>
      </w:r>
      <w:r w:rsidRPr="001E785B">
        <w:rPr>
          <w:rFonts w:ascii="Times New Roman" w:hAnsi="Times New Roman"/>
          <w:bCs/>
          <w:kern w:val="32"/>
          <w:sz w:val="24"/>
          <w:szCs w:val="24"/>
        </w:rPr>
        <w:t>zákona č. 89/2012 Sb., občanský zákoník,</w:t>
      </w:r>
      <w:r w:rsidRPr="001E785B">
        <w:rPr>
          <w:rFonts w:ascii="Times New Roman" w:hAnsi="Times New Roman"/>
          <w:bCs/>
          <w:kern w:val="32"/>
          <w:sz w:val="24"/>
          <w:szCs w:val="24"/>
        </w:rPr>
        <w:br/>
        <w:t>ve znění pozdějších předpisů</w:t>
      </w:r>
    </w:p>
    <w:p w:rsidR="00AC49A7" w:rsidRPr="001E785B" w:rsidRDefault="00AC49A7" w:rsidP="00AC49A7">
      <w:pPr>
        <w:pStyle w:val="Nadpis1"/>
        <w:numPr>
          <w:ilvl w:val="0"/>
          <w:numId w:val="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1E785B">
        <w:rPr>
          <w:rFonts w:ascii="Times New Roman" w:hAnsi="Times New Roman" w:cs="Times New Roman"/>
          <w:sz w:val="24"/>
          <w:szCs w:val="24"/>
        </w:rPr>
        <w:br/>
        <w:t>Smluvní strany</w:t>
      </w:r>
    </w:p>
    <w:p w:rsidR="00AC49A7" w:rsidRPr="001E785B" w:rsidRDefault="00AC49A7" w:rsidP="00AC49A7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Česká republika – Česká školní inspekce</w:t>
      </w:r>
    </w:p>
    <w:p w:rsidR="00AC49A7" w:rsidRPr="001E785B" w:rsidRDefault="00AC49A7" w:rsidP="00AC49A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sídlo:</w:t>
      </w:r>
      <w:r w:rsidRPr="001E785B">
        <w:rPr>
          <w:rFonts w:ascii="Times New Roman" w:hAnsi="Times New Roman"/>
          <w:sz w:val="24"/>
          <w:szCs w:val="24"/>
        </w:rPr>
        <w:tab/>
        <w:t>Fráni Šrámka 37, 150 21 Praha 5</w:t>
      </w:r>
    </w:p>
    <w:p w:rsidR="00AC49A7" w:rsidRPr="001E785B" w:rsidRDefault="00AC49A7" w:rsidP="00AC49A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zastupující:</w:t>
      </w:r>
      <w:r w:rsidRPr="001E785B">
        <w:rPr>
          <w:rFonts w:ascii="Times New Roman" w:hAnsi="Times New Roman"/>
          <w:sz w:val="24"/>
          <w:szCs w:val="24"/>
        </w:rPr>
        <w:tab/>
        <w:t>Mgr. Tomáš Zatloukal, ústřední školní inspektor</w:t>
      </w:r>
    </w:p>
    <w:p w:rsidR="00AC49A7" w:rsidRPr="001E785B" w:rsidRDefault="00AC49A7" w:rsidP="00AC49A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IČ:</w:t>
      </w:r>
      <w:r w:rsidRPr="001E785B">
        <w:rPr>
          <w:rFonts w:ascii="Times New Roman" w:hAnsi="Times New Roman"/>
          <w:sz w:val="24"/>
          <w:szCs w:val="24"/>
        </w:rPr>
        <w:tab/>
        <w:t>00638994</w:t>
      </w:r>
    </w:p>
    <w:p w:rsidR="00AC49A7" w:rsidRPr="001E785B" w:rsidRDefault="00AC49A7" w:rsidP="00AC49A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bankovní spojení:</w:t>
      </w:r>
      <w:r w:rsidRPr="001E785B">
        <w:rPr>
          <w:rFonts w:ascii="Times New Roman" w:hAnsi="Times New Roman"/>
          <w:sz w:val="24"/>
          <w:szCs w:val="24"/>
        </w:rPr>
        <w:tab/>
        <w:t>ČNB, Praha 1, číslo účtu: 7429061/0710</w:t>
      </w:r>
    </w:p>
    <w:p w:rsidR="00AC49A7" w:rsidRDefault="00AC49A7" w:rsidP="00AC49A7">
      <w:pPr>
        <w:tabs>
          <w:tab w:val="left" w:pos="5245"/>
        </w:tabs>
        <w:spacing w:after="0" w:line="240" w:lineRule="auto"/>
        <w:ind w:left="2552" w:hanging="2552"/>
        <w:rPr>
          <w:rFonts w:ascii="Times New Roman" w:hAnsi="Times New Roman"/>
          <w:color w:val="000000"/>
          <w:sz w:val="24"/>
          <w:szCs w:val="24"/>
        </w:rPr>
      </w:pPr>
      <w:r w:rsidRPr="00F55079">
        <w:rPr>
          <w:rFonts w:ascii="Times New Roman" w:hAnsi="Times New Roman"/>
          <w:sz w:val="24"/>
          <w:szCs w:val="24"/>
        </w:rPr>
        <w:t>kontaktní osoba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Ing. Michaela Nováková</w:t>
      </w:r>
      <w:r>
        <w:rPr>
          <w:rFonts w:ascii="Times New Roman" w:hAnsi="Times New Roman"/>
          <w:color w:val="000000"/>
          <w:sz w:val="24"/>
          <w:szCs w:val="24"/>
        </w:rPr>
        <w:br/>
        <w:t>tel.: +420 251 023 330</w:t>
      </w:r>
      <w:r w:rsidRPr="00F55079">
        <w:rPr>
          <w:rFonts w:ascii="Times New Roman" w:hAnsi="Times New Roman"/>
          <w:color w:val="000000"/>
          <w:sz w:val="24"/>
          <w:szCs w:val="24"/>
        </w:rPr>
        <w:br/>
        <w:t xml:space="preserve">e-mail: </w:t>
      </w:r>
      <w:hyperlink r:id="rId5" w:history="1">
        <w:r w:rsidRPr="00B35506">
          <w:rPr>
            <w:rStyle w:val="Hypertextovodkaz"/>
            <w:rFonts w:ascii="Times New Roman" w:hAnsi="Times New Roman"/>
            <w:sz w:val="24"/>
            <w:szCs w:val="24"/>
          </w:rPr>
          <w:t>michaela.novakova@csicr.cz</w:t>
        </w:r>
      </w:hyperlink>
    </w:p>
    <w:p w:rsidR="00AC49A7" w:rsidRDefault="00AC49A7" w:rsidP="00AC49A7">
      <w:pPr>
        <w:tabs>
          <w:tab w:val="left" w:pos="5245"/>
        </w:tabs>
        <w:spacing w:after="0" w:line="240" w:lineRule="auto"/>
        <w:ind w:left="5245" w:hanging="5245"/>
        <w:rPr>
          <w:rFonts w:ascii="Times New Roman" w:hAnsi="Times New Roman"/>
          <w:color w:val="000000"/>
          <w:sz w:val="24"/>
          <w:szCs w:val="24"/>
        </w:rPr>
      </w:pPr>
    </w:p>
    <w:p w:rsidR="00AC49A7" w:rsidRPr="00F55079" w:rsidRDefault="00AC49A7" w:rsidP="00AC49A7">
      <w:pPr>
        <w:tabs>
          <w:tab w:val="left" w:pos="5245"/>
        </w:tabs>
        <w:spacing w:after="0" w:line="240" w:lineRule="auto"/>
        <w:ind w:left="5245" w:hanging="5245"/>
        <w:rPr>
          <w:rFonts w:ascii="Times New Roman" w:hAnsi="Times New Roman"/>
          <w:sz w:val="24"/>
          <w:szCs w:val="24"/>
        </w:rPr>
      </w:pPr>
      <w:hyperlink r:id="rId6" w:history="1"/>
    </w:p>
    <w:p w:rsidR="00AC49A7" w:rsidRPr="000931A1" w:rsidRDefault="00AC49A7" w:rsidP="00AC49A7">
      <w:pPr>
        <w:tabs>
          <w:tab w:val="left" w:pos="5245"/>
        </w:tabs>
        <w:spacing w:after="0" w:line="240" w:lineRule="auto"/>
        <w:ind w:left="5245" w:hanging="5245"/>
        <w:rPr>
          <w:rFonts w:ascii="Times New Roman" w:hAnsi="Times New Roman"/>
          <w:color w:val="0000FF"/>
          <w:sz w:val="24"/>
          <w:szCs w:val="24"/>
          <w:highlight w:val="yellow"/>
          <w:u w:val="single"/>
        </w:rPr>
      </w:pPr>
      <w:r>
        <w:rPr>
          <w:rFonts w:ascii="Times New Roman" w:hAnsi="Times New Roman"/>
          <w:sz w:val="24"/>
          <w:szCs w:val="24"/>
        </w:rPr>
        <w:t>j</w:t>
      </w:r>
      <w:r w:rsidRPr="001E785B">
        <w:rPr>
          <w:rFonts w:ascii="Times New Roman" w:hAnsi="Times New Roman"/>
          <w:sz w:val="24"/>
          <w:szCs w:val="24"/>
        </w:rPr>
        <w:t>ako „objednatel“</w:t>
      </w:r>
    </w:p>
    <w:p w:rsidR="00AC49A7" w:rsidRPr="001E785B" w:rsidRDefault="00AC49A7" w:rsidP="00AC49A7">
      <w:pPr>
        <w:spacing w:before="240" w:after="240" w:line="240" w:lineRule="auto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a</w:t>
      </w:r>
    </w:p>
    <w:p w:rsidR="00AC49A7" w:rsidRPr="001E785B" w:rsidRDefault="00AC49A7" w:rsidP="00AC49A7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…</w:t>
      </w:r>
    </w:p>
    <w:p w:rsidR="00AC49A7" w:rsidRPr="001E785B" w:rsidRDefault="00AC49A7" w:rsidP="00AC49A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sídlo:</w:t>
      </w:r>
      <w:r w:rsidRPr="001E785B">
        <w:rPr>
          <w:rFonts w:ascii="Times New Roman" w:hAnsi="Times New Roman"/>
          <w:sz w:val="24"/>
          <w:szCs w:val="24"/>
        </w:rPr>
        <w:tab/>
      </w:r>
    </w:p>
    <w:p w:rsidR="00AC49A7" w:rsidRPr="001E785B" w:rsidRDefault="00AC49A7" w:rsidP="00AC49A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zastupující:</w:t>
      </w:r>
      <w:r w:rsidRPr="001E785B">
        <w:rPr>
          <w:rFonts w:ascii="Times New Roman" w:hAnsi="Times New Roman"/>
          <w:sz w:val="24"/>
          <w:szCs w:val="24"/>
        </w:rPr>
        <w:tab/>
      </w:r>
    </w:p>
    <w:p w:rsidR="00AC49A7" w:rsidRPr="001E785B" w:rsidRDefault="00AC49A7" w:rsidP="00AC49A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IČ:</w:t>
      </w:r>
      <w:r w:rsidRPr="001E785B">
        <w:rPr>
          <w:rFonts w:ascii="Times New Roman" w:hAnsi="Times New Roman"/>
          <w:sz w:val="24"/>
          <w:szCs w:val="24"/>
        </w:rPr>
        <w:tab/>
      </w:r>
    </w:p>
    <w:p w:rsidR="00AC49A7" w:rsidRPr="001E785B" w:rsidRDefault="00AC49A7" w:rsidP="00AC49A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zapsaná v obchodním rejstříku vedeném u …, v oddílu … vložce …</w:t>
      </w:r>
    </w:p>
    <w:p w:rsidR="00AC49A7" w:rsidRDefault="00AC49A7" w:rsidP="00AC49A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bankovní spojení:</w:t>
      </w:r>
      <w:r w:rsidRPr="001E785B">
        <w:rPr>
          <w:rFonts w:ascii="Times New Roman" w:hAnsi="Times New Roman"/>
          <w:sz w:val="24"/>
          <w:szCs w:val="24"/>
        </w:rPr>
        <w:tab/>
      </w:r>
    </w:p>
    <w:p w:rsidR="00AC49A7" w:rsidRDefault="00AC49A7" w:rsidP="00AC49A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kontaktní osoba:</w:t>
      </w:r>
      <w:r>
        <w:rPr>
          <w:rFonts w:ascii="Times New Roman" w:hAnsi="Times New Roman"/>
          <w:sz w:val="24"/>
          <w:szCs w:val="24"/>
        </w:rPr>
        <w:tab/>
      </w:r>
    </w:p>
    <w:p w:rsidR="00AC49A7" w:rsidRDefault="00AC49A7" w:rsidP="00AC49A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C49A7" w:rsidRPr="001E785B" w:rsidRDefault="00AC49A7" w:rsidP="00AC49A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C49A7" w:rsidRPr="001E785B" w:rsidRDefault="00AC49A7" w:rsidP="00AC49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 xml:space="preserve">jako </w:t>
      </w:r>
      <w:r>
        <w:rPr>
          <w:rFonts w:ascii="Times New Roman" w:hAnsi="Times New Roman"/>
          <w:sz w:val="24"/>
          <w:szCs w:val="24"/>
        </w:rPr>
        <w:t>„poskytovatel</w:t>
      </w:r>
      <w:r w:rsidRPr="001E785B">
        <w:rPr>
          <w:rFonts w:ascii="Times New Roman" w:hAnsi="Times New Roman"/>
          <w:sz w:val="24"/>
          <w:szCs w:val="24"/>
        </w:rPr>
        <w:t>“</w:t>
      </w:r>
    </w:p>
    <w:p w:rsidR="00AC49A7" w:rsidRPr="001E785B" w:rsidRDefault="00AC49A7" w:rsidP="00AC49A7">
      <w:pPr>
        <w:pStyle w:val="Nadpis1"/>
        <w:numPr>
          <w:ilvl w:val="0"/>
          <w:numId w:val="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Pr="001E785B">
        <w:rPr>
          <w:rFonts w:ascii="Times New Roman" w:hAnsi="Times New Roman" w:cs="Times New Roman"/>
          <w:sz w:val="24"/>
          <w:szCs w:val="24"/>
        </w:rPr>
        <w:lastRenderedPageBreak/>
        <w:br/>
        <w:t>Úvodní ustanovení</w:t>
      </w:r>
    </w:p>
    <w:p w:rsidR="00AC49A7" w:rsidRPr="001E785B" w:rsidRDefault="00AC49A7" w:rsidP="00AC49A7">
      <w:pPr>
        <w:pStyle w:val="Odstavecseseznamem"/>
        <w:widowControl w:val="0"/>
        <w:numPr>
          <w:ilvl w:val="0"/>
          <w:numId w:val="17"/>
        </w:numPr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 xml:space="preserve">Tato </w:t>
      </w:r>
      <w:r>
        <w:rPr>
          <w:rFonts w:ascii="Times New Roman" w:hAnsi="Times New Roman"/>
          <w:sz w:val="24"/>
          <w:szCs w:val="24"/>
        </w:rPr>
        <w:t xml:space="preserve">rámcová </w:t>
      </w:r>
      <w:r w:rsidRPr="001E785B">
        <w:rPr>
          <w:rFonts w:ascii="Times New Roman" w:hAnsi="Times New Roman"/>
          <w:sz w:val="24"/>
          <w:szCs w:val="24"/>
        </w:rPr>
        <w:t>smlouva byla uzavřena s vybraným uchazečem na základě zadávacího řízení veřejné zakázky „</w:t>
      </w:r>
      <w:r w:rsidRPr="001E785B">
        <w:rPr>
          <w:rFonts w:ascii="Times New Roman" w:hAnsi="Times New Roman"/>
          <w:b/>
          <w:sz w:val="24"/>
          <w:szCs w:val="24"/>
        </w:rPr>
        <w:t>Zajištění zasedacích místností a občerstvení pro pořádání seminářů v rámci ČR</w:t>
      </w:r>
      <w:r>
        <w:rPr>
          <w:rFonts w:ascii="Times New Roman" w:hAnsi="Times New Roman"/>
          <w:b/>
          <w:sz w:val="24"/>
          <w:szCs w:val="24"/>
        </w:rPr>
        <w:t xml:space="preserve"> (Kompetence III)</w:t>
      </w:r>
      <w:r w:rsidRPr="001E785B">
        <w:rPr>
          <w:rFonts w:ascii="Times New Roman" w:hAnsi="Times New Roman"/>
          <w:color w:val="000000"/>
          <w:sz w:val="24"/>
          <w:szCs w:val="24"/>
        </w:rPr>
        <w:t>“</w:t>
      </w:r>
      <w:r w:rsidRPr="001E785B">
        <w:rPr>
          <w:rFonts w:ascii="Times New Roman" w:hAnsi="Times New Roman"/>
          <w:sz w:val="24"/>
          <w:szCs w:val="24"/>
        </w:rPr>
        <w:t xml:space="preserve"> zadané objednatelem jako zadavatelem (dále „zakázka“). Účel a cíle plnění vyplývají ze zadávací dokumentace k</w:t>
      </w:r>
      <w:r>
        <w:rPr>
          <w:rFonts w:ascii="Times New Roman" w:hAnsi="Times New Roman"/>
          <w:sz w:val="24"/>
          <w:szCs w:val="24"/>
        </w:rPr>
        <w:t xml:space="preserve"> zadávacímu </w:t>
      </w:r>
      <w:r w:rsidRPr="001E785B">
        <w:rPr>
          <w:rFonts w:ascii="Times New Roman" w:hAnsi="Times New Roman"/>
          <w:sz w:val="24"/>
          <w:szCs w:val="24"/>
        </w:rPr>
        <w:t>řízení podle věty první.</w:t>
      </w:r>
    </w:p>
    <w:p w:rsidR="00AC49A7" w:rsidRPr="001E785B" w:rsidRDefault="00AC49A7" w:rsidP="00AC49A7">
      <w:pPr>
        <w:pStyle w:val="Odstavecseseznamem"/>
        <w:widowControl w:val="0"/>
        <w:numPr>
          <w:ilvl w:val="0"/>
          <w:numId w:val="17"/>
        </w:numPr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Tato</w:t>
      </w:r>
      <w:r>
        <w:rPr>
          <w:rFonts w:ascii="Times New Roman" w:hAnsi="Times New Roman"/>
          <w:sz w:val="24"/>
          <w:szCs w:val="24"/>
        </w:rPr>
        <w:t xml:space="preserve"> rámcová</w:t>
      </w:r>
      <w:r w:rsidRPr="001E785B">
        <w:rPr>
          <w:rFonts w:ascii="Times New Roman" w:hAnsi="Times New Roman"/>
          <w:sz w:val="24"/>
          <w:szCs w:val="24"/>
        </w:rPr>
        <w:t xml:space="preserve"> smlouva je uzavírána za účelem </w:t>
      </w:r>
      <w:r w:rsidRPr="001E785B">
        <w:rPr>
          <w:rFonts w:ascii="Times New Roman" w:hAnsi="Times New Roman"/>
          <w:color w:val="000000" w:themeColor="text1"/>
          <w:sz w:val="24"/>
          <w:szCs w:val="24"/>
        </w:rPr>
        <w:t xml:space="preserve">zajištění </w:t>
      </w:r>
      <w:r>
        <w:rPr>
          <w:rFonts w:ascii="Times New Roman" w:hAnsi="Times New Roman"/>
          <w:sz w:val="24"/>
          <w:szCs w:val="24"/>
        </w:rPr>
        <w:t xml:space="preserve">prostor </w:t>
      </w:r>
      <w:r w:rsidRPr="001E785B">
        <w:rPr>
          <w:rFonts w:ascii="Times New Roman" w:hAnsi="Times New Roman"/>
          <w:sz w:val="24"/>
          <w:szCs w:val="24"/>
        </w:rPr>
        <w:t xml:space="preserve">pro </w:t>
      </w:r>
      <w:r>
        <w:rPr>
          <w:rFonts w:ascii="Times New Roman" w:hAnsi="Times New Roman"/>
          <w:sz w:val="24"/>
          <w:szCs w:val="24"/>
        </w:rPr>
        <w:t>semináře s cílovými skupinami, konané ve vybraných</w:t>
      </w:r>
      <w:r w:rsidRPr="001E785B">
        <w:rPr>
          <w:rFonts w:ascii="Times New Roman" w:hAnsi="Times New Roman"/>
          <w:sz w:val="24"/>
          <w:szCs w:val="24"/>
        </w:rPr>
        <w:t xml:space="preserve"> krajských městech ČR</w:t>
      </w:r>
      <w:r>
        <w:rPr>
          <w:rFonts w:ascii="Times New Roman" w:hAnsi="Times New Roman"/>
          <w:sz w:val="24"/>
          <w:szCs w:val="24"/>
        </w:rPr>
        <w:t xml:space="preserve"> a</w:t>
      </w:r>
      <w:r w:rsidRPr="00D630C3">
        <w:rPr>
          <w:rFonts w:ascii="Times New Roman" w:hAnsi="Times New Roman"/>
          <w:sz w:val="24"/>
          <w:szCs w:val="24"/>
        </w:rPr>
        <w:t xml:space="preserve"> v hl. m. Praze,</w:t>
      </w:r>
      <w:r w:rsidRPr="001E785B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 </w:t>
      </w:r>
      <w:r w:rsidRPr="001E785B">
        <w:rPr>
          <w:rFonts w:ascii="Times New Roman" w:hAnsi="Times New Roman"/>
          <w:sz w:val="24"/>
          <w:szCs w:val="24"/>
        </w:rPr>
        <w:t>zajištění dostatečného a vhodného občerstven</w:t>
      </w:r>
      <w:r>
        <w:rPr>
          <w:rFonts w:ascii="Times New Roman" w:hAnsi="Times New Roman"/>
          <w:sz w:val="24"/>
          <w:szCs w:val="24"/>
        </w:rPr>
        <w:t>í, které odpovídá době trvání a </w:t>
      </w:r>
      <w:r w:rsidRPr="001E785B">
        <w:rPr>
          <w:rFonts w:ascii="Times New Roman" w:hAnsi="Times New Roman"/>
          <w:sz w:val="24"/>
          <w:szCs w:val="24"/>
        </w:rPr>
        <w:t xml:space="preserve">organizaci jednotlivých </w:t>
      </w:r>
      <w:r>
        <w:rPr>
          <w:rFonts w:ascii="Times New Roman" w:hAnsi="Times New Roman"/>
          <w:sz w:val="24"/>
          <w:szCs w:val="24"/>
        </w:rPr>
        <w:t>seminářů</w:t>
      </w:r>
      <w:r w:rsidRPr="001E785B">
        <w:rPr>
          <w:rFonts w:ascii="Times New Roman" w:hAnsi="Times New Roman"/>
          <w:sz w:val="24"/>
          <w:szCs w:val="24"/>
        </w:rPr>
        <w:t>.</w:t>
      </w:r>
    </w:p>
    <w:p w:rsidR="00AC49A7" w:rsidRPr="001E785B" w:rsidRDefault="00AC49A7" w:rsidP="00AC49A7">
      <w:pPr>
        <w:pStyle w:val="Odstavecseseznamem"/>
        <w:widowControl w:val="0"/>
        <w:numPr>
          <w:ilvl w:val="0"/>
          <w:numId w:val="17"/>
        </w:numPr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Rámcová s</w:t>
      </w:r>
      <w:r w:rsidRPr="001E785B">
        <w:rPr>
          <w:rFonts w:ascii="Times New Roman" w:hAnsi="Times New Roman"/>
          <w:sz w:val="24"/>
          <w:szCs w:val="24"/>
        </w:rPr>
        <w:t xml:space="preserve">mlouva je uzavřena na plnění realizované v rámci projektu </w:t>
      </w:r>
      <w:r>
        <w:rPr>
          <w:rFonts w:ascii="Times New Roman" w:hAnsi="Times New Roman"/>
          <w:sz w:val="24"/>
          <w:szCs w:val="24"/>
        </w:rPr>
        <w:t>Kompetence III – Realizace mezinárodních výzkumů v oblasti celoživotního učení a zveřejnění jejich výsledků.</w:t>
      </w:r>
    </w:p>
    <w:p w:rsidR="00AC49A7" w:rsidRPr="001E785B" w:rsidRDefault="00AC49A7" w:rsidP="00AC49A7">
      <w:pPr>
        <w:pStyle w:val="Nadpis1"/>
        <w:numPr>
          <w:ilvl w:val="0"/>
          <w:numId w:val="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1E785B"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:rsidR="00AC49A7" w:rsidRPr="000E5104" w:rsidRDefault="00AC49A7" w:rsidP="00AC49A7">
      <w:pPr>
        <w:pStyle w:val="Odstavecseseznamem"/>
        <w:keepNext/>
        <w:widowControl w:val="0"/>
        <w:numPr>
          <w:ilvl w:val="0"/>
          <w:numId w:val="18"/>
        </w:numPr>
        <w:tabs>
          <w:tab w:val="left" w:pos="709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Poskytovatel</w:t>
      </w:r>
      <w:r w:rsidRPr="001E785B">
        <w:rPr>
          <w:rFonts w:ascii="Times New Roman" w:hAnsi="Times New Roman"/>
          <w:color w:val="000000" w:themeColor="text1"/>
          <w:sz w:val="24"/>
          <w:szCs w:val="24"/>
        </w:rPr>
        <w:t xml:space="preserve"> se zavazuje zajistit zasedací místnosti a občerstvení v místě a době konání </w:t>
      </w:r>
      <w:r>
        <w:rPr>
          <w:rFonts w:ascii="Times New Roman" w:hAnsi="Times New Roman"/>
          <w:color w:val="000000" w:themeColor="text1"/>
          <w:sz w:val="24"/>
          <w:szCs w:val="24"/>
        </w:rPr>
        <w:t>seminářů.</w:t>
      </w:r>
    </w:p>
    <w:p w:rsidR="00AC49A7" w:rsidRDefault="00AC49A7" w:rsidP="00AC49A7">
      <w:pPr>
        <w:pStyle w:val="Odstavecseseznamem"/>
        <w:keepNext/>
        <w:widowControl w:val="0"/>
        <w:numPr>
          <w:ilvl w:val="0"/>
          <w:numId w:val="18"/>
        </w:numPr>
        <w:tabs>
          <w:tab w:val="left" w:pos="709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Jednotlivé semináře budou realizovány na základě konkrétních objednávek na základě uzavřené rámcové smlouvy. </w:t>
      </w:r>
    </w:p>
    <w:p w:rsidR="00AC49A7" w:rsidRPr="001E785B" w:rsidRDefault="00AC49A7" w:rsidP="00AC49A7">
      <w:pPr>
        <w:pStyle w:val="Odstavecseseznamem"/>
        <w:keepNext/>
        <w:widowControl w:val="0"/>
        <w:numPr>
          <w:ilvl w:val="0"/>
          <w:numId w:val="20"/>
        </w:numPr>
        <w:tabs>
          <w:tab w:val="left" w:pos="426"/>
        </w:tabs>
        <w:spacing w:before="240"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color w:val="000000" w:themeColor="text1"/>
          <w:sz w:val="24"/>
          <w:szCs w:val="24"/>
        </w:rPr>
        <w:t>SEMINÁŘE</w:t>
      </w:r>
    </w:p>
    <w:p w:rsidR="00AC49A7" w:rsidRPr="000E14D0" w:rsidRDefault="00AC49A7" w:rsidP="00AC49A7">
      <w:pPr>
        <w:pStyle w:val="Odstavecseseznamem"/>
        <w:keepNext/>
        <w:widowControl w:val="0"/>
        <w:numPr>
          <w:ilvl w:val="1"/>
          <w:numId w:val="20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0E14D0">
        <w:rPr>
          <w:rFonts w:ascii="Times New Roman" w:hAnsi="Times New Roman"/>
          <w:b/>
          <w:sz w:val="24"/>
          <w:szCs w:val="24"/>
        </w:rPr>
        <w:t>počet seminářů</w:t>
      </w:r>
    </w:p>
    <w:p w:rsidR="00AC49A7" w:rsidRPr="001E785B" w:rsidRDefault="00AC49A7" w:rsidP="00AC49A7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 xml:space="preserve">bude probíhat </w:t>
      </w:r>
      <w:r>
        <w:rPr>
          <w:rFonts w:ascii="Times New Roman" w:hAnsi="Times New Roman"/>
          <w:sz w:val="24"/>
          <w:szCs w:val="24"/>
        </w:rPr>
        <w:t>14 odborných seminářů</w:t>
      </w:r>
    </w:p>
    <w:p w:rsidR="00AC49A7" w:rsidRPr="001E785B" w:rsidRDefault="00AC49A7" w:rsidP="00AC49A7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 xml:space="preserve">celkem se bude konat </w:t>
      </w:r>
      <w:r>
        <w:rPr>
          <w:rFonts w:ascii="Times New Roman" w:hAnsi="Times New Roman"/>
          <w:sz w:val="24"/>
          <w:szCs w:val="24"/>
        </w:rPr>
        <w:t>nejvýše 7 seminářů v roce 2014 a 7 seminářů v roce 2015</w:t>
      </w:r>
    </w:p>
    <w:p w:rsidR="00AC49A7" w:rsidRPr="000E14D0" w:rsidRDefault="00AC49A7" w:rsidP="00AC49A7">
      <w:pPr>
        <w:pStyle w:val="Odstavecseseznamem"/>
        <w:keepNext/>
        <w:widowControl w:val="0"/>
        <w:numPr>
          <w:ilvl w:val="1"/>
          <w:numId w:val="20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0E14D0">
        <w:rPr>
          <w:rFonts w:ascii="Times New Roman" w:hAnsi="Times New Roman"/>
          <w:b/>
          <w:sz w:val="24"/>
          <w:szCs w:val="24"/>
        </w:rPr>
        <w:t>doba</w:t>
      </w:r>
      <w:r w:rsidRPr="000E14D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plnění</w:t>
      </w:r>
    </w:p>
    <w:p w:rsidR="00AC49A7" w:rsidRDefault="00AC49A7" w:rsidP="00AC49A7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7. 10</w:t>
      </w:r>
      <w:r w:rsidRPr="001E785B">
        <w:rPr>
          <w:rFonts w:ascii="Times New Roman" w:hAnsi="Times New Roman"/>
          <w:sz w:val="24"/>
          <w:szCs w:val="24"/>
        </w:rPr>
        <w:t xml:space="preserve">. 2014 až </w:t>
      </w:r>
      <w:r>
        <w:rPr>
          <w:rFonts w:ascii="Times New Roman" w:hAnsi="Times New Roman"/>
          <w:sz w:val="24"/>
          <w:szCs w:val="24"/>
        </w:rPr>
        <w:t>19</w:t>
      </w:r>
      <w:r w:rsidRPr="001E785B">
        <w:rPr>
          <w:rFonts w:ascii="Times New Roman" w:hAnsi="Times New Roman"/>
          <w:sz w:val="24"/>
          <w:szCs w:val="24"/>
        </w:rPr>
        <w:t>. 12. 2014</w:t>
      </w:r>
    </w:p>
    <w:p w:rsidR="00AC49A7" w:rsidRPr="001E785B" w:rsidRDefault="00AC49A7" w:rsidP="00AC49A7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1. 2015 až 20. 2. 2015</w:t>
      </w:r>
    </w:p>
    <w:p w:rsidR="00AC49A7" w:rsidRPr="003F61A8" w:rsidRDefault="00AC49A7" w:rsidP="00AC49A7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vždy jednodenní odborný seminář v rozsahu cca 4</w:t>
      </w:r>
      <w:r w:rsidRPr="00B461D4">
        <w:rPr>
          <w:rFonts w:ascii="Times New Roman" w:hAnsi="Times New Roman"/>
          <w:sz w:val="24"/>
          <w:szCs w:val="24"/>
        </w:rPr>
        <w:t xml:space="preserve"> hodin, přičemž je nutné zajistit přístup zástupcům objednatele za účelem přípravy prostor (technické vybavení) minimálně </w:t>
      </w:r>
      <w:r>
        <w:rPr>
          <w:rFonts w:ascii="Times New Roman" w:hAnsi="Times New Roman"/>
          <w:sz w:val="24"/>
          <w:szCs w:val="24"/>
        </w:rPr>
        <w:t>pů</w:t>
      </w:r>
      <w:r w:rsidRPr="00B461D4">
        <w:rPr>
          <w:rFonts w:ascii="Times New Roman" w:hAnsi="Times New Roman"/>
          <w:sz w:val="24"/>
          <w:szCs w:val="24"/>
        </w:rPr>
        <w:t>l hodiny před zahájením, a nepožadovat opuštění prostor dříve než 1 hodinu po ukončení</w:t>
      </w:r>
    </w:p>
    <w:p w:rsidR="00AC49A7" w:rsidRPr="000E14D0" w:rsidRDefault="00AC49A7" w:rsidP="00AC49A7">
      <w:pPr>
        <w:pStyle w:val="Odstavecseseznamem"/>
        <w:keepNext/>
        <w:widowControl w:val="0"/>
        <w:numPr>
          <w:ilvl w:val="1"/>
          <w:numId w:val="20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0E14D0">
        <w:rPr>
          <w:rFonts w:ascii="Times New Roman" w:hAnsi="Times New Roman"/>
          <w:b/>
          <w:color w:val="000000" w:themeColor="text1"/>
          <w:sz w:val="24"/>
          <w:szCs w:val="24"/>
        </w:rPr>
        <w:t>místo plnění</w:t>
      </w:r>
    </w:p>
    <w:p w:rsidR="00AC49A7" w:rsidRDefault="00AC49A7" w:rsidP="00AC49A7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 xml:space="preserve">realizováno bude </w:t>
      </w:r>
      <w:r>
        <w:rPr>
          <w:rFonts w:ascii="Times New Roman" w:hAnsi="Times New Roman"/>
          <w:sz w:val="24"/>
          <w:szCs w:val="24"/>
        </w:rPr>
        <w:t>v následujících</w:t>
      </w:r>
      <w:r w:rsidRPr="001E7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krajských </w:t>
      </w:r>
      <w:r w:rsidRPr="001E785B">
        <w:rPr>
          <w:rFonts w:ascii="Times New Roman" w:hAnsi="Times New Roman"/>
          <w:sz w:val="24"/>
          <w:szCs w:val="24"/>
        </w:rPr>
        <w:t>městech Č</w:t>
      </w:r>
      <w:r>
        <w:rPr>
          <w:rFonts w:ascii="Times New Roman" w:hAnsi="Times New Roman"/>
          <w:sz w:val="24"/>
          <w:szCs w:val="24"/>
        </w:rPr>
        <w:t xml:space="preserve">R, </w:t>
      </w:r>
      <w:r w:rsidRPr="00D630C3">
        <w:rPr>
          <w:rFonts w:ascii="Times New Roman" w:hAnsi="Times New Roman"/>
          <w:sz w:val="24"/>
          <w:szCs w:val="24"/>
        </w:rPr>
        <w:t>případně v hl. m. Praze</w:t>
      </w:r>
      <w:r>
        <w:rPr>
          <w:rFonts w:ascii="Times New Roman" w:hAnsi="Times New Roman"/>
          <w:sz w:val="24"/>
          <w:szCs w:val="24"/>
        </w:rPr>
        <w:t>, jedná se o předpoklad, který může být výjimečně změněn v rámci jednotlivých veřejných zakázek zadávaných na základě rámcové smlouvy</w:t>
      </w:r>
    </w:p>
    <w:p w:rsidR="00AC49A7" w:rsidRDefault="00AC49A7" w:rsidP="00AC49A7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Praha, Hradec Králové, Plzeň, České Budějovice, Olomouc, Brno, Ústí nad Labem (v každém městě se uskuteční vždy 2 semináře v různém časovém horizontu)</w:t>
      </w:r>
    </w:p>
    <w:p w:rsidR="00AC49A7" w:rsidRDefault="00AC49A7" w:rsidP="00AC49A7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 xml:space="preserve">bude využito zasedací </w:t>
      </w:r>
      <w:r>
        <w:rPr>
          <w:rFonts w:ascii="Times New Roman" w:hAnsi="Times New Roman"/>
          <w:sz w:val="24"/>
          <w:szCs w:val="24"/>
        </w:rPr>
        <w:t xml:space="preserve">místnosti pro oficiální přednáškovou místnost </w:t>
      </w:r>
      <w:r w:rsidRPr="001E785B">
        <w:rPr>
          <w:rFonts w:ascii="Times New Roman" w:hAnsi="Times New Roman"/>
          <w:sz w:val="24"/>
          <w:szCs w:val="24"/>
        </w:rPr>
        <w:t>s dostatečnou kapacitou a vybavením</w:t>
      </w:r>
      <w:r>
        <w:rPr>
          <w:rFonts w:ascii="Times New Roman" w:hAnsi="Times New Roman"/>
          <w:sz w:val="24"/>
          <w:szCs w:val="24"/>
        </w:rPr>
        <w:t>, akusticky vhodnou pro přednáškovou činnost, plně klimatizované</w:t>
      </w:r>
    </w:p>
    <w:p w:rsidR="00AC49A7" w:rsidRPr="003F61A8" w:rsidRDefault="00AC49A7" w:rsidP="00AC49A7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termín pro konkrétní místo bude upřesněn nejpozději 3 týdny před termínem instalace (</w:t>
      </w:r>
      <w:r w:rsidRPr="00830BBA">
        <w:rPr>
          <w:rFonts w:ascii="Times New Roman" w:hAnsi="Times New Roman"/>
          <w:sz w:val="24"/>
          <w:szCs w:val="24"/>
        </w:rPr>
        <w:t>s výjimkou pro první seminář, který se bude konat v říjnu 2014,</w:t>
      </w:r>
      <w:r>
        <w:rPr>
          <w:rFonts w:ascii="Times New Roman" w:hAnsi="Times New Roman"/>
          <w:sz w:val="24"/>
          <w:szCs w:val="24"/>
        </w:rPr>
        <w:t xml:space="preserve"> kdy bude termín sdělen ihned po podpisu smlouvy), </w:t>
      </w:r>
      <w:r w:rsidRPr="001D535A">
        <w:rPr>
          <w:rFonts w:ascii="Times New Roman" w:hAnsi="Times New Roman"/>
          <w:sz w:val="24"/>
          <w:szCs w:val="24"/>
        </w:rPr>
        <w:t>na návrh jedné ze smluvních stran</w:t>
      </w:r>
      <w:r>
        <w:rPr>
          <w:rFonts w:ascii="Times New Roman" w:hAnsi="Times New Roman"/>
          <w:sz w:val="24"/>
          <w:szCs w:val="24"/>
        </w:rPr>
        <w:t xml:space="preserve"> předložený nejpozději 3 dny před termínem instalace je možné </w:t>
      </w:r>
      <w:r w:rsidRPr="001D535A">
        <w:rPr>
          <w:rFonts w:ascii="Times New Roman" w:hAnsi="Times New Roman"/>
          <w:sz w:val="24"/>
          <w:szCs w:val="24"/>
        </w:rPr>
        <w:t xml:space="preserve">po vzájemné dohodě nahradit </w:t>
      </w:r>
      <w:r>
        <w:rPr>
          <w:rFonts w:ascii="Times New Roman" w:hAnsi="Times New Roman"/>
          <w:sz w:val="24"/>
          <w:szCs w:val="24"/>
        </w:rPr>
        <w:t>místo konání nebo termín konání nejpozději 3 dny předem</w:t>
      </w:r>
      <w:r w:rsidRPr="001D535A">
        <w:rPr>
          <w:rFonts w:ascii="Times New Roman" w:hAnsi="Times New Roman"/>
          <w:sz w:val="24"/>
          <w:szCs w:val="24"/>
        </w:rPr>
        <w:t xml:space="preserve">, pokud je </w:t>
      </w:r>
      <w:r>
        <w:rPr>
          <w:rFonts w:ascii="Times New Roman" w:hAnsi="Times New Roman"/>
          <w:sz w:val="24"/>
          <w:szCs w:val="24"/>
        </w:rPr>
        <w:t>tato změna hospodárná, účelná a </w:t>
      </w:r>
      <w:r w:rsidRPr="001D535A">
        <w:rPr>
          <w:rFonts w:ascii="Times New Roman" w:hAnsi="Times New Roman"/>
          <w:sz w:val="24"/>
          <w:szCs w:val="24"/>
        </w:rPr>
        <w:t>efektivní, a to včetně zohlednění dopravní dostupnosti pro cílovou skupinu semináře</w:t>
      </w:r>
    </w:p>
    <w:p w:rsidR="00AC49A7" w:rsidRPr="00B33C51" w:rsidRDefault="00AC49A7" w:rsidP="00AC49A7">
      <w:pPr>
        <w:pStyle w:val="Odstavecseseznamem"/>
        <w:keepNext/>
        <w:widowControl w:val="0"/>
        <w:numPr>
          <w:ilvl w:val="1"/>
          <w:numId w:val="20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33C51">
        <w:rPr>
          <w:rFonts w:ascii="Times New Roman" w:hAnsi="Times New Roman"/>
          <w:b/>
          <w:sz w:val="24"/>
          <w:szCs w:val="24"/>
        </w:rPr>
        <w:t>počet účastníků</w:t>
      </w:r>
    </w:p>
    <w:p w:rsidR="00AC49A7" w:rsidRPr="001E785B" w:rsidRDefault="00AC49A7" w:rsidP="00AC49A7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vždy jednodenní seminář pro</w:t>
      </w:r>
      <w:r>
        <w:rPr>
          <w:rFonts w:ascii="Times New Roman" w:hAnsi="Times New Roman"/>
          <w:sz w:val="24"/>
          <w:szCs w:val="24"/>
        </w:rPr>
        <w:t xml:space="preserve"> nejvýše 100</w:t>
      </w:r>
      <w:r w:rsidRPr="001E785B">
        <w:rPr>
          <w:rFonts w:ascii="Times New Roman" w:hAnsi="Times New Roman"/>
          <w:sz w:val="24"/>
          <w:szCs w:val="24"/>
        </w:rPr>
        <w:t xml:space="preserve"> osob</w:t>
      </w:r>
    </w:p>
    <w:p w:rsidR="00AC49A7" w:rsidRPr="001E785B" w:rsidRDefault="00AC49A7" w:rsidP="00AC49A7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jedná se o předpokládaný počet osob, upřesněno bude vždy s předstihem nejpozději 3 pracovní dny</w:t>
      </w:r>
    </w:p>
    <w:p w:rsidR="00AC49A7" w:rsidRDefault="00AC49A7" w:rsidP="00AC49A7">
      <w:pPr>
        <w:pStyle w:val="Odstavecseseznamem"/>
        <w:keepNext/>
        <w:widowControl w:val="0"/>
        <w:numPr>
          <w:ilvl w:val="1"/>
          <w:numId w:val="20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33C51">
        <w:rPr>
          <w:rFonts w:ascii="Times New Roman" w:hAnsi="Times New Roman"/>
          <w:b/>
          <w:sz w:val="24"/>
          <w:szCs w:val="24"/>
        </w:rPr>
        <w:t>vybavení</w:t>
      </w:r>
    </w:p>
    <w:p w:rsidR="00AC49A7" w:rsidRDefault="00AC49A7" w:rsidP="00AC49A7">
      <w:pPr>
        <w:pStyle w:val="Odstavecseseznamem"/>
        <w:keepNext/>
        <w:widowControl w:val="0"/>
        <w:numPr>
          <w:ilvl w:val="0"/>
          <w:numId w:val="19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4681F">
        <w:rPr>
          <w:rFonts w:ascii="Times New Roman" w:hAnsi="Times New Roman"/>
          <w:sz w:val="24"/>
          <w:szCs w:val="24"/>
        </w:rPr>
        <w:t xml:space="preserve">předsednický stůl pro </w:t>
      </w:r>
      <w:r>
        <w:rPr>
          <w:rFonts w:ascii="Times New Roman" w:hAnsi="Times New Roman"/>
          <w:sz w:val="24"/>
          <w:szCs w:val="24"/>
        </w:rPr>
        <w:t>3 - 4 osoby</w:t>
      </w:r>
    </w:p>
    <w:p w:rsidR="00AC49A7" w:rsidRDefault="00AC49A7" w:rsidP="00AC49A7">
      <w:pPr>
        <w:pStyle w:val="Odstavecseseznamem"/>
        <w:keepNext/>
        <w:widowControl w:val="0"/>
        <w:numPr>
          <w:ilvl w:val="0"/>
          <w:numId w:val="19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dataprojektor, stůl pro dataprojektor</w:t>
      </w:r>
    </w:p>
    <w:p w:rsidR="00AC49A7" w:rsidRDefault="00AC49A7" w:rsidP="00AC49A7">
      <w:pPr>
        <w:pStyle w:val="Odstavecseseznamem"/>
        <w:keepNext/>
        <w:widowControl w:val="0"/>
        <w:numPr>
          <w:ilvl w:val="0"/>
          <w:numId w:val="19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divadelní uspořádání</w:t>
      </w:r>
    </w:p>
    <w:p w:rsidR="00AC49A7" w:rsidRDefault="00AC49A7" w:rsidP="00AC49A7">
      <w:pPr>
        <w:pStyle w:val="Odstavecseseznamem"/>
        <w:keepNext/>
        <w:widowControl w:val="0"/>
        <w:numPr>
          <w:ilvl w:val="0"/>
          <w:numId w:val="19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plátno alespoň 3x2m </w:t>
      </w:r>
      <w:r>
        <w:rPr>
          <w:rFonts w:ascii="Times New Roman" w:hAnsi="Times New Roman"/>
          <w:sz w:val="24"/>
          <w:szCs w:val="24"/>
        </w:rPr>
        <w:t>(délka x výška) komfortně vidite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lné ze všech míst účastníků</w:t>
      </w:r>
    </w:p>
    <w:p w:rsidR="00AC49A7" w:rsidRDefault="00AC49A7" w:rsidP="00AC49A7">
      <w:pPr>
        <w:pStyle w:val="Odstavecseseznamem"/>
        <w:keepNext/>
        <w:widowControl w:val="0"/>
        <w:numPr>
          <w:ilvl w:val="0"/>
          <w:numId w:val="19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připojení na internet pro přednášející</w:t>
      </w:r>
    </w:p>
    <w:p w:rsidR="00AC49A7" w:rsidRPr="007022C1" w:rsidRDefault="00AC49A7" w:rsidP="00AC49A7">
      <w:pPr>
        <w:pStyle w:val="Odstavecseseznamem"/>
        <w:keepNext/>
        <w:widowControl w:val="0"/>
        <w:numPr>
          <w:ilvl w:val="0"/>
          <w:numId w:val="19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možnost využití vlastního NTB včetně síťového napájení NTB</w:t>
      </w:r>
    </w:p>
    <w:p w:rsidR="00AC49A7" w:rsidRPr="00B33C51" w:rsidRDefault="00AC49A7" w:rsidP="00AC49A7">
      <w:pPr>
        <w:pStyle w:val="Odstavecseseznamem"/>
        <w:keepNext/>
        <w:widowControl w:val="0"/>
        <w:numPr>
          <w:ilvl w:val="1"/>
          <w:numId w:val="20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33C51">
        <w:rPr>
          <w:rFonts w:ascii="Times New Roman" w:hAnsi="Times New Roman"/>
          <w:b/>
          <w:sz w:val="24"/>
          <w:szCs w:val="24"/>
        </w:rPr>
        <w:t>požadované občerstvení – cateringová služba (minimální požadavky)</w:t>
      </w:r>
    </w:p>
    <w:p w:rsidR="00AC49A7" w:rsidRPr="00B33C51" w:rsidRDefault="00AC49A7" w:rsidP="00AC49A7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461D4">
        <w:rPr>
          <w:rFonts w:ascii="Times New Roman" w:hAnsi="Times New Roman"/>
          <w:sz w:val="24"/>
          <w:szCs w:val="24"/>
        </w:rPr>
        <w:t xml:space="preserve">coffee </w:t>
      </w:r>
      <w:r w:rsidRPr="00B33C51">
        <w:rPr>
          <w:rFonts w:ascii="Times New Roman" w:hAnsi="Times New Roman"/>
          <w:sz w:val="24"/>
          <w:szCs w:val="24"/>
        </w:rPr>
        <w:t xml:space="preserve">break </w:t>
      </w:r>
      <w:r>
        <w:rPr>
          <w:rFonts w:ascii="Times New Roman" w:hAnsi="Times New Roman"/>
          <w:sz w:val="24"/>
          <w:szCs w:val="24"/>
        </w:rPr>
        <w:t>po dvou hodinách konání semináře</w:t>
      </w:r>
    </w:p>
    <w:p w:rsidR="00AC49A7" w:rsidRPr="00B461D4" w:rsidRDefault="00AC49A7" w:rsidP="00AC49A7">
      <w:pPr>
        <w:pStyle w:val="Odstavecseseznamem"/>
        <w:widowControl w:val="0"/>
        <w:numPr>
          <w:ilvl w:val="1"/>
          <w:numId w:val="19"/>
        </w:numPr>
        <w:tabs>
          <w:tab w:val="left" w:pos="709"/>
        </w:tabs>
        <w:spacing w:before="6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33C51">
        <w:rPr>
          <w:rFonts w:ascii="Times New Roman" w:hAnsi="Times New Roman"/>
          <w:sz w:val="24"/>
          <w:szCs w:val="24"/>
        </w:rPr>
        <w:t>káva, čaj, cukr, citrón, mléko</w:t>
      </w:r>
      <w:r w:rsidRPr="00B461D4">
        <w:rPr>
          <w:rFonts w:ascii="Times New Roman" w:hAnsi="Times New Roman"/>
          <w:sz w:val="24"/>
          <w:szCs w:val="24"/>
        </w:rPr>
        <w:t>, voda perlivá</w:t>
      </w:r>
      <w:r>
        <w:rPr>
          <w:rFonts w:ascii="Times New Roman" w:hAnsi="Times New Roman"/>
          <w:sz w:val="24"/>
          <w:szCs w:val="24"/>
        </w:rPr>
        <w:t xml:space="preserve"> (min 0,3 l na osobu)</w:t>
      </w:r>
      <w:r w:rsidRPr="00B461D4">
        <w:rPr>
          <w:rFonts w:ascii="Times New Roman" w:hAnsi="Times New Roman"/>
          <w:sz w:val="24"/>
          <w:szCs w:val="24"/>
        </w:rPr>
        <w:t>, neperlivá</w:t>
      </w:r>
      <w:r>
        <w:rPr>
          <w:rFonts w:ascii="Times New Roman" w:hAnsi="Times New Roman"/>
          <w:sz w:val="24"/>
          <w:szCs w:val="24"/>
        </w:rPr>
        <w:t xml:space="preserve"> (min 0,3 l na osobu), slané pečivo (chlebíček, minibagetka, minisandwich apod., min 95 g na účastníka), sladké pečivo (min 50 g na účastníka</w:t>
      </w:r>
      <w:r w:rsidRPr="00B461D4">
        <w:rPr>
          <w:rFonts w:ascii="Times New Roman" w:hAnsi="Times New Roman"/>
          <w:sz w:val="24"/>
          <w:szCs w:val="24"/>
        </w:rPr>
        <w:t>)</w:t>
      </w:r>
    </w:p>
    <w:p w:rsidR="00AC49A7" w:rsidRPr="001E785B" w:rsidRDefault="00AC49A7" w:rsidP="00AC49A7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33C51">
        <w:rPr>
          <w:rFonts w:ascii="Times New Roman" w:hAnsi="Times New Roman"/>
          <w:sz w:val="24"/>
          <w:szCs w:val="24"/>
        </w:rPr>
        <w:t xml:space="preserve">na návrh </w:t>
      </w:r>
      <w:r>
        <w:rPr>
          <w:rFonts w:ascii="Times New Roman" w:hAnsi="Times New Roman"/>
          <w:sz w:val="24"/>
          <w:szCs w:val="24"/>
        </w:rPr>
        <w:t>poskytovatele</w:t>
      </w:r>
      <w:r w:rsidRPr="00B33C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B33C51">
        <w:rPr>
          <w:rFonts w:ascii="Times New Roman" w:hAnsi="Times New Roman"/>
          <w:sz w:val="24"/>
          <w:szCs w:val="24"/>
        </w:rPr>
        <w:t xml:space="preserve">po </w:t>
      </w:r>
      <w:r>
        <w:rPr>
          <w:rFonts w:ascii="Times New Roman" w:hAnsi="Times New Roman"/>
          <w:sz w:val="24"/>
          <w:szCs w:val="24"/>
        </w:rPr>
        <w:t>schválení</w:t>
      </w:r>
      <w:r w:rsidRPr="00B33C51">
        <w:rPr>
          <w:rFonts w:ascii="Times New Roman" w:hAnsi="Times New Roman"/>
          <w:sz w:val="24"/>
          <w:szCs w:val="24"/>
        </w:rPr>
        <w:t> objednatelem</w:t>
      </w:r>
      <w:r w:rsidRPr="001E785B">
        <w:rPr>
          <w:rFonts w:ascii="Times New Roman" w:hAnsi="Times New Roman"/>
          <w:sz w:val="24"/>
          <w:szCs w:val="24"/>
        </w:rPr>
        <w:t xml:space="preserve"> je možné nahradit složení občerstvení podle tohoto </w:t>
      </w:r>
      <w:r>
        <w:rPr>
          <w:rFonts w:ascii="Times New Roman" w:hAnsi="Times New Roman"/>
          <w:sz w:val="24"/>
          <w:szCs w:val="24"/>
        </w:rPr>
        <w:t>bodu,</w:t>
      </w:r>
      <w:r w:rsidRPr="001E785B">
        <w:rPr>
          <w:rFonts w:ascii="Times New Roman" w:hAnsi="Times New Roman"/>
          <w:sz w:val="24"/>
          <w:szCs w:val="24"/>
        </w:rPr>
        <w:t xml:space="preserve"> pokud se jedná o srovnatelnou náhradu</w:t>
      </w:r>
    </w:p>
    <w:p w:rsidR="00AC49A7" w:rsidRPr="001E785B" w:rsidRDefault="00AC49A7" w:rsidP="00AC49A7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v příp</w:t>
      </w:r>
      <w:r>
        <w:rPr>
          <w:rFonts w:ascii="Times New Roman" w:hAnsi="Times New Roman"/>
          <w:sz w:val="24"/>
          <w:szCs w:val="24"/>
        </w:rPr>
        <w:t>adě, že bude dle bodu A.4</w:t>
      </w:r>
      <w:r w:rsidRPr="001E785B">
        <w:rPr>
          <w:rFonts w:ascii="Times New Roman" w:hAnsi="Times New Roman"/>
          <w:sz w:val="24"/>
          <w:szCs w:val="24"/>
        </w:rPr>
        <w:t xml:space="preserve"> nahlášena změna počtu účastníků, bude připraveno občerstvení v množství pro nahlášený počet účastníků (poměrná úprava)</w:t>
      </w:r>
    </w:p>
    <w:p w:rsidR="00AC49A7" w:rsidRPr="001E785B" w:rsidRDefault="00AC49A7" w:rsidP="00AC49A7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poskytovatel</w:t>
      </w:r>
      <w:r w:rsidRPr="001E785B">
        <w:rPr>
          <w:rFonts w:ascii="Times New Roman" w:hAnsi="Times New Roman"/>
          <w:sz w:val="24"/>
          <w:szCs w:val="24"/>
        </w:rPr>
        <w:t xml:space="preserve"> následně předloží objednateli přesnou specifikaci připraveného občerstvení včetně ceny za osobu, objem, </w:t>
      </w:r>
      <w:r w:rsidRPr="001E785B">
        <w:rPr>
          <w:rFonts w:ascii="Times New Roman" w:hAnsi="Times New Roman"/>
          <w:b/>
          <w:sz w:val="24"/>
          <w:szCs w:val="24"/>
        </w:rPr>
        <w:t>cena požadovaného obč</w:t>
      </w:r>
      <w:r>
        <w:rPr>
          <w:rFonts w:ascii="Times New Roman" w:hAnsi="Times New Roman"/>
          <w:b/>
          <w:sz w:val="24"/>
          <w:szCs w:val="24"/>
        </w:rPr>
        <w:t>erstvení nesmí být vyšší než 150</w:t>
      </w:r>
      <w:r w:rsidRPr="001E785B">
        <w:rPr>
          <w:rFonts w:ascii="Times New Roman" w:hAnsi="Times New Roman"/>
          <w:b/>
          <w:sz w:val="24"/>
          <w:szCs w:val="24"/>
        </w:rPr>
        <w:t xml:space="preserve"> Kč/osobu </w:t>
      </w:r>
      <w:r>
        <w:rPr>
          <w:rFonts w:ascii="Times New Roman" w:hAnsi="Times New Roman"/>
          <w:b/>
          <w:sz w:val="24"/>
          <w:szCs w:val="24"/>
        </w:rPr>
        <w:t>včetně</w:t>
      </w:r>
      <w:r w:rsidRPr="001E785B">
        <w:rPr>
          <w:rFonts w:ascii="Times New Roman" w:hAnsi="Times New Roman"/>
          <w:b/>
          <w:sz w:val="24"/>
          <w:szCs w:val="24"/>
        </w:rPr>
        <w:t xml:space="preserve"> DPH</w:t>
      </w:r>
    </w:p>
    <w:p w:rsidR="00AC49A7" w:rsidRPr="00B33C51" w:rsidRDefault="00AC49A7" w:rsidP="00AC49A7">
      <w:pPr>
        <w:pStyle w:val="Odstavecseseznamem"/>
        <w:keepNext/>
        <w:widowControl w:val="0"/>
        <w:numPr>
          <w:ilvl w:val="1"/>
          <w:numId w:val="20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33C51">
        <w:rPr>
          <w:rFonts w:ascii="Times New Roman" w:hAnsi="Times New Roman"/>
          <w:b/>
          <w:sz w:val="24"/>
          <w:szCs w:val="24"/>
        </w:rPr>
        <w:t>minimální požadavky na rozsah cateringových služeb</w:t>
      </w:r>
    </w:p>
    <w:p w:rsidR="00AC49A7" w:rsidRPr="001E785B" w:rsidRDefault="00AC49A7" w:rsidP="00AC49A7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zapůjčení veškerého vybavení (mís, talířů, příborů, hrnků, skleniček, termosek apod.) a poskytnutí ubrousků v rámci objednané služby zdarma</w:t>
      </w:r>
    </w:p>
    <w:p w:rsidR="00AC49A7" w:rsidRPr="001E785B" w:rsidRDefault="00AC49A7" w:rsidP="00AC49A7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příprava, prostření, aranžmá občerstvení</w:t>
      </w:r>
      <w:r>
        <w:rPr>
          <w:rFonts w:ascii="Times New Roman" w:hAnsi="Times New Roman"/>
          <w:sz w:val="24"/>
          <w:szCs w:val="24"/>
        </w:rPr>
        <w:t>, průběžné sklízení použitého nádobí apod.</w:t>
      </w:r>
    </w:p>
    <w:p w:rsidR="00AC49A7" w:rsidRPr="00B33C51" w:rsidRDefault="00AC49A7" w:rsidP="00AC49A7">
      <w:pPr>
        <w:pStyle w:val="Odstavecseseznamem"/>
        <w:keepNext/>
        <w:widowControl w:val="0"/>
        <w:numPr>
          <w:ilvl w:val="1"/>
          <w:numId w:val="20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33C51">
        <w:rPr>
          <w:rFonts w:ascii="Times New Roman" w:hAnsi="Times New Roman"/>
          <w:b/>
          <w:sz w:val="24"/>
          <w:szCs w:val="24"/>
        </w:rPr>
        <w:t>další požadavky</w:t>
      </w:r>
    </w:p>
    <w:p w:rsidR="00AC49A7" w:rsidRDefault="00AC49A7" w:rsidP="00AC49A7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navigace k zasedací místnosti (informační systém pro celou trasu cesty od vstupu do objektu, označení „</w:t>
      </w:r>
      <w:r>
        <w:rPr>
          <w:rFonts w:ascii="Times New Roman" w:hAnsi="Times New Roman"/>
          <w:sz w:val="24"/>
          <w:szCs w:val="24"/>
        </w:rPr>
        <w:t>Česká školní inspe</w:t>
      </w:r>
      <w:r>
        <w:rPr>
          <w:rFonts w:ascii="Times New Roman" w:hAnsi="Times New Roman"/>
          <w:sz w:val="24"/>
          <w:szCs w:val="24"/>
        </w:rPr>
        <w:t>kce – odborný seminář, projekt KOMPETENCE III“)</w:t>
      </w:r>
    </w:p>
    <w:p w:rsidR="00AC49A7" w:rsidRDefault="00AC49A7" w:rsidP="00AC49A7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zajištění bezplatného parkování pro </w:t>
      </w:r>
      <w:r w:rsidRPr="00D3461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vozidlo výjezdního týmu v blízkosti (do 200 </w:t>
      </w:r>
      <w:r>
        <w:rPr>
          <w:rFonts w:ascii="Times New Roman" w:hAnsi="Times New Roman"/>
          <w:sz w:val="24"/>
          <w:szCs w:val="24"/>
        </w:rPr>
        <w:lastRenderedPageBreak/>
        <w:t>metrů) od místa konání semináře po celou dobu konání semináře a minimálně 1 hodinu před zahájením a po ukončení</w:t>
      </w:r>
    </w:p>
    <w:p w:rsidR="00AC49A7" w:rsidRDefault="00AC49A7" w:rsidP="00AC49A7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zajištění přesunu materiálu a technického vybavení z vozidel výjezdního týmu do zasedací místnosti</w:t>
      </w:r>
    </w:p>
    <w:p w:rsidR="00AC49A7" w:rsidRDefault="00AC49A7" w:rsidP="00AC49A7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možnost parkování pro účastníky semináře (hradí si sami účastníci)</w:t>
      </w:r>
    </w:p>
    <w:p w:rsidR="00AC49A7" w:rsidRDefault="00AC49A7" w:rsidP="00AC49A7">
      <w:pPr>
        <w:pStyle w:val="Odstavecseseznamem"/>
        <w:widowControl w:val="0"/>
        <w:numPr>
          <w:ilvl w:val="0"/>
          <w:numId w:val="18"/>
        </w:numPr>
        <w:tabs>
          <w:tab w:val="left" w:pos="709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Zjistí-li poskytovatel</w:t>
      </w:r>
      <w:r w:rsidRPr="001E785B">
        <w:rPr>
          <w:rFonts w:ascii="Times New Roman" w:hAnsi="Times New Roman"/>
          <w:sz w:val="24"/>
          <w:szCs w:val="24"/>
        </w:rPr>
        <w:t xml:space="preserve"> při plnění </w:t>
      </w:r>
      <w:r>
        <w:rPr>
          <w:rFonts w:ascii="Times New Roman" w:hAnsi="Times New Roman"/>
          <w:sz w:val="24"/>
          <w:szCs w:val="24"/>
        </w:rPr>
        <w:t xml:space="preserve">rámcové </w:t>
      </w:r>
      <w:r w:rsidRPr="001E785B">
        <w:rPr>
          <w:rFonts w:ascii="Times New Roman" w:hAnsi="Times New Roman"/>
          <w:sz w:val="24"/>
          <w:szCs w:val="24"/>
        </w:rPr>
        <w:t xml:space="preserve">smlouvy důvody pro úpravu předmětu plnění, je povinen bezodkladně písemně informovat objednatele a navrhnout dodatek k této </w:t>
      </w:r>
      <w:r>
        <w:rPr>
          <w:rFonts w:ascii="Times New Roman" w:hAnsi="Times New Roman"/>
          <w:sz w:val="24"/>
          <w:szCs w:val="24"/>
        </w:rPr>
        <w:t xml:space="preserve">rámcové </w:t>
      </w:r>
      <w:r w:rsidRPr="001E785B">
        <w:rPr>
          <w:rFonts w:ascii="Times New Roman" w:hAnsi="Times New Roman"/>
          <w:sz w:val="24"/>
          <w:szCs w:val="24"/>
        </w:rPr>
        <w:t xml:space="preserve">smlouvě. Není-li objednatelem stanoveno jinak, úpravy předmětu plnění </w:t>
      </w:r>
      <w:r>
        <w:rPr>
          <w:rFonts w:ascii="Times New Roman" w:hAnsi="Times New Roman"/>
          <w:sz w:val="24"/>
          <w:szCs w:val="24"/>
        </w:rPr>
        <w:t>poskytovatel</w:t>
      </w:r>
      <w:r w:rsidRPr="001E785B">
        <w:rPr>
          <w:rFonts w:ascii="Times New Roman" w:hAnsi="Times New Roman"/>
          <w:sz w:val="24"/>
          <w:szCs w:val="24"/>
        </w:rPr>
        <w:t xml:space="preserve"> při plnění zohlední až na základě účinného písemného dodatku k této </w:t>
      </w:r>
      <w:r>
        <w:rPr>
          <w:rFonts w:ascii="Times New Roman" w:hAnsi="Times New Roman"/>
          <w:sz w:val="24"/>
          <w:szCs w:val="24"/>
        </w:rPr>
        <w:t xml:space="preserve">rámcové </w:t>
      </w:r>
      <w:r w:rsidRPr="001E785B">
        <w:rPr>
          <w:rFonts w:ascii="Times New Roman" w:hAnsi="Times New Roman"/>
          <w:sz w:val="24"/>
          <w:szCs w:val="24"/>
        </w:rPr>
        <w:t>smlouvě.</w:t>
      </w:r>
    </w:p>
    <w:p w:rsidR="00AC49A7" w:rsidRPr="001E785B" w:rsidRDefault="00AC49A7" w:rsidP="00AC49A7">
      <w:pPr>
        <w:pStyle w:val="Odstavecseseznamem"/>
        <w:widowControl w:val="0"/>
        <w:numPr>
          <w:ilvl w:val="0"/>
          <w:numId w:val="18"/>
        </w:numPr>
        <w:tabs>
          <w:tab w:val="left" w:pos="709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není povinen vyčerpat požadované služby v celém rozsahu.</w:t>
      </w:r>
    </w:p>
    <w:p w:rsidR="00AC49A7" w:rsidRPr="001E785B" w:rsidRDefault="00AC49A7" w:rsidP="00AC49A7">
      <w:pPr>
        <w:pStyle w:val="Nadpis1"/>
        <w:numPr>
          <w:ilvl w:val="0"/>
          <w:numId w:val="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1E785B">
        <w:rPr>
          <w:rFonts w:ascii="Times New Roman" w:hAnsi="Times New Roman" w:cs="Times New Roman"/>
          <w:sz w:val="24"/>
          <w:szCs w:val="24"/>
        </w:rPr>
        <w:br/>
        <w:t>Termín a způsob plnění,</w:t>
      </w:r>
      <w:r w:rsidRPr="001E785B">
        <w:rPr>
          <w:rFonts w:ascii="Times New Roman" w:hAnsi="Times New Roman" w:cs="Times New Roman"/>
          <w:sz w:val="24"/>
          <w:szCs w:val="24"/>
        </w:rPr>
        <w:br/>
        <w:t>předávací a akceptační podmínky výsledků poskytovaných služeb</w:t>
      </w:r>
    </w:p>
    <w:p w:rsidR="00AC49A7" w:rsidRPr="00E67D53" w:rsidRDefault="00AC49A7" w:rsidP="00AC49A7">
      <w:pPr>
        <w:pStyle w:val="Odstavecseseznamem1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1E785B">
        <w:t xml:space="preserve">Termín zahájení </w:t>
      </w:r>
      <w:r w:rsidRPr="00E67D53">
        <w:t xml:space="preserve">plnění je </w:t>
      </w:r>
      <w:r w:rsidRPr="00830BBA">
        <w:rPr>
          <w:b/>
        </w:rPr>
        <w:t>7. 10. 2014</w:t>
      </w:r>
      <w:r w:rsidRPr="00E67D53">
        <w:t xml:space="preserve">. Ke splnění předmětu smlouvy </w:t>
      </w:r>
      <w:r>
        <w:t xml:space="preserve">uzavřené na základě rámcové smlouvy </w:t>
      </w:r>
      <w:r w:rsidRPr="00E67D53">
        <w:t xml:space="preserve">dojde řádným předáním posledního dílčího plnění včetně veškeré potřebné dokumentace </w:t>
      </w:r>
      <w:r>
        <w:t>poskytovatelem</w:t>
      </w:r>
      <w:r w:rsidRPr="00E67D53">
        <w:t xml:space="preserve"> objednateli. K předání díla musí dojít nejpozději do </w:t>
      </w:r>
      <w:r>
        <w:rPr>
          <w:b/>
        </w:rPr>
        <w:t>20. 2. 2015</w:t>
      </w:r>
      <w:r w:rsidRPr="00E67D53">
        <w:t>.</w:t>
      </w:r>
    </w:p>
    <w:p w:rsidR="00AC49A7" w:rsidRPr="001E785B" w:rsidRDefault="00AC49A7" w:rsidP="00AC49A7">
      <w:pPr>
        <w:pStyle w:val="Odstavecseseznamem1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bookmarkStart w:id="1" w:name="_Ref202790343"/>
      <w:r w:rsidRPr="001E785B">
        <w:rPr>
          <w:b/>
        </w:rPr>
        <w:t>Pravidla akceptace</w:t>
      </w:r>
      <w:r>
        <w:rPr>
          <w:b/>
        </w:rPr>
        <w:t xml:space="preserve"> plnění objednávek realizovaných na základě rámcové smlouvy</w:t>
      </w:r>
      <w:r w:rsidRPr="001E785B">
        <w:t>:</w:t>
      </w:r>
    </w:p>
    <w:p w:rsidR="00AC49A7" w:rsidRPr="001E785B" w:rsidRDefault="00AC49A7" w:rsidP="00AC49A7">
      <w:pPr>
        <w:numPr>
          <w:ilvl w:val="0"/>
          <w:numId w:val="16"/>
        </w:numPr>
        <w:spacing w:before="60" w:after="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85B">
        <w:rPr>
          <w:rFonts w:ascii="Times New Roman" w:eastAsia="Times New Roman" w:hAnsi="Times New Roman"/>
          <w:sz w:val="24"/>
          <w:szCs w:val="24"/>
          <w:lang w:eastAsia="cs-CZ"/>
        </w:rPr>
        <w:t xml:space="preserve">Akceptační procedura zahrnuje ověření, zda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poskytovatelem</w:t>
      </w:r>
      <w:r w:rsidRPr="001E785B">
        <w:rPr>
          <w:rFonts w:ascii="Times New Roman" w:eastAsia="Times New Roman" w:hAnsi="Times New Roman"/>
          <w:sz w:val="24"/>
          <w:szCs w:val="24"/>
          <w:lang w:eastAsia="cs-CZ"/>
        </w:rPr>
        <w:t xml:space="preserve"> poskytnutá plnění odpovídají podmínkám, na kterých se smluvní strany dohodly, a zda odpovídají sjednaným výsledkům.</w:t>
      </w:r>
    </w:p>
    <w:p w:rsidR="00AC49A7" w:rsidRPr="001E785B" w:rsidRDefault="00AC49A7" w:rsidP="00AC49A7">
      <w:pPr>
        <w:numPr>
          <w:ilvl w:val="0"/>
          <w:numId w:val="16"/>
        </w:numPr>
        <w:spacing w:before="60" w:after="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85B">
        <w:rPr>
          <w:rFonts w:ascii="Times New Roman" w:eastAsia="Times New Roman" w:hAnsi="Times New Roman"/>
          <w:sz w:val="24"/>
          <w:szCs w:val="24"/>
          <w:lang w:eastAsia="cs-CZ"/>
        </w:rPr>
        <w:t>Za dílčí plnění je považováno zajištění semináře na jednom místě.</w:t>
      </w:r>
    </w:p>
    <w:p w:rsidR="00AC49A7" w:rsidRPr="001E785B" w:rsidRDefault="00AC49A7" w:rsidP="00AC49A7">
      <w:pPr>
        <w:numPr>
          <w:ilvl w:val="0"/>
          <w:numId w:val="16"/>
        </w:numPr>
        <w:spacing w:before="60" w:after="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85B">
        <w:rPr>
          <w:rFonts w:ascii="Times New Roman" w:eastAsia="Times New Roman" w:hAnsi="Times New Roman"/>
          <w:sz w:val="24"/>
          <w:szCs w:val="24"/>
          <w:lang w:eastAsia="cs-CZ"/>
        </w:rPr>
        <w:t xml:space="preserve">Vždy před zahájením dílčího plnění, předloží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poskytovate</w:t>
      </w:r>
      <w:r w:rsidRPr="001E785B">
        <w:rPr>
          <w:rFonts w:ascii="Times New Roman" w:eastAsia="Times New Roman" w:hAnsi="Times New Roman"/>
          <w:sz w:val="24"/>
          <w:szCs w:val="24"/>
          <w:lang w:eastAsia="cs-CZ"/>
        </w:rPr>
        <w:t>l objednateli specifikaci prostor (minimálně adresa, popis vybavení, případně fotografie) a případně návrh úpravy občerstvení. Místo konání i úpravy občerstvení, podléhají schválení ze strany objednatele.</w:t>
      </w:r>
    </w:p>
    <w:p w:rsidR="00AC49A7" w:rsidRPr="001E785B" w:rsidRDefault="00AC49A7" w:rsidP="00AC49A7">
      <w:pPr>
        <w:numPr>
          <w:ilvl w:val="0"/>
          <w:numId w:val="16"/>
        </w:numPr>
        <w:spacing w:before="60" w:after="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85B">
        <w:rPr>
          <w:rFonts w:ascii="Times New Roman" w:eastAsia="Times New Roman" w:hAnsi="Times New Roman"/>
          <w:sz w:val="24"/>
          <w:szCs w:val="24"/>
          <w:lang w:eastAsia="cs-CZ"/>
        </w:rPr>
        <w:t xml:space="preserve">Po ukončení dílčích plnění předloží vždy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poskytovatel</w:t>
      </w:r>
      <w:r w:rsidRPr="001E785B">
        <w:rPr>
          <w:rFonts w:ascii="Times New Roman" w:eastAsia="Times New Roman" w:hAnsi="Times New Roman"/>
          <w:sz w:val="24"/>
          <w:szCs w:val="24"/>
          <w:lang w:eastAsia="cs-CZ"/>
        </w:rPr>
        <w:t xml:space="preserve"> objednateli přesný soupis poskytnutých služeb (datum, místo, přesná specifikace poskytnutého občerstvení podle čl. 3 odst. 1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bod A.6 poslední odrážka</w:t>
      </w:r>
      <w:r w:rsidRPr="001E785B">
        <w:rPr>
          <w:rFonts w:ascii="Times New Roman" w:eastAsia="Times New Roman" w:hAnsi="Times New Roman"/>
          <w:sz w:val="24"/>
          <w:szCs w:val="24"/>
          <w:lang w:eastAsia="cs-CZ"/>
        </w:rPr>
        <w:t>). Objednatel může požadovat doplnění nebo opravu soupisu, pokud neodpovídá skutečnosti nebo neobsahuje požadované náležitosti.</w:t>
      </w:r>
    </w:p>
    <w:p w:rsidR="00AC49A7" w:rsidRPr="001E785B" w:rsidRDefault="00AC49A7" w:rsidP="00AC49A7">
      <w:pPr>
        <w:numPr>
          <w:ilvl w:val="0"/>
          <w:numId w:val="16"/>
        </w:numPr>
        <w:spacing w:before="60" w:after="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85B">
        <w:rPr>
          <w:rFonts w:ascii="Times New Roman" w:eastAsia="Times New Roman" w:hAnsi="Times New Roman"/>
          <w:sz w:val="24"/>
          <w:szCs w:val="24"/>
          <w:lang w:eastAsia="cs-CZ"/>
        </w:rPr>
        <w:t xml:space="preserve">Pokud objednatel k soupisu ani k samotným službám nemá výhrady, potvrdí svým podpisem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protokolu o uskutečnění akce </w:t>
      </w:r>
      <w:r w:rsidRPr="001E785B">
        <w:rPr>
          <w:rFonts w:ascii="Times New Roman" w:eastAsia="Times New Roman" w:hAnsi="Times New Roman"/>
          <w:sz w:val="24"/>
          <w:szCs w:val="24"/>
          <w:lang w:eastAsia="cs-CZ"/>
        </w:rPr>
        <w:t>akceptaci dílčího plnění.</w:t>
      </w:r>
    </w:p>
    <w:p w:rsidR="00AC49A7" w:rsidRPr="001E785B" w:rsidRDefault="00AC49A7" w:rsidP="00AC49A7">
      <w:pPr>
        <w:numPr>
          <w:ilvl w:val="0"/>
          <w:numId w:val="16"/>
        </w:numPr>
        <w:spacing w:before="60" w:after="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85B">
        <w:rPr>
          <w:rFonts w:ascii="Times New Roman" w:eastAsia="Times New Roman" w:hAnsi="Times New Roman"/>
          <w:sz w:val="24"/>
          <w:szCs w:val="24"/>
          <w:lang w:eastAsia="cs-CZ"/>
        </w:rPr>
        <w:t>Pokud poskytnuté dílčí plnění neodpovídá sjednaným podmínkám, připojí k soupisu objednatel své výhrady a tím akceptuje plnění s výhradami.</w:t>
      </w:r>
    </w:p>
    <w:bookmarkEnd w:id="1"/>
    <w:p w:rsidR="00AC49A7" w:rsidRPr="001E785B" w:rsidRDefault="00AC49A7" w:rsidP="00AC49A7">
      <w:pPr>
        <w:pStyle w:val="Odstavecseseznamem1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1E785B">
        <w:t>Ke splnění služby jako celku dojde akceptací všech dílčích plnění.</w:t>
      </w:r>
    </w:p>
    <w:p w:rsidR="00AC49A7" w:rsidRPr="001E785B" w:rsidRDefault="00AC49A7" w:rsidP="00AC49A7">
      <w:pPr>
        <w:pStyle w:val="Nadpis1"/>
        <w:numPr>
          <w:ilvl w:val="0"/>
          <w:numId w:val="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1E785B">
        <w:rPr>
          <w:rFonts w:ascii="Times New Roman" w:hAnsi="Times New Roman" w:cs="Times New Roman"/>
          <w:sz w:val="24"/>
          <w:szCs w:val="24"/>
        </w:rPr>
        <w:lastRenderedPageBreak/>
        <w:br/>
        <w:t>Cena plnění</w:t>
      </w:r>
    </w:p>
    <w:p w:rsidR="00AC49A7" w:rsidRPr="001E785B" w:rsidRDefault="00AC49A7" w:rsidP="00AC49A7">
      <w:pPr>
        <w:pStyle w:val="Odstavecseseznamem1"/>
        <w:keepNext/>
        <w:widowControl w:val="0"/>
        <w:numPr>
          <w:ilvl w:val="0"/>
          <w:numId w:val="3"/>
        </w:numPr>
        <w:ind w:left="0" w:firstLine="0"/>
        <w:contextualSpacing w:val="0"/>
      </w:pPr>
      <w:r w:rsidRPr="001E785B">
        <w:t>Cena plnění: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4"/>
        <w:gridCol w:w="2016"/>
        <w:gridCol w:w="2016"/>
        <w:gridCol w:w="2016"/>
      </w:tblGrid>
      <w:tr w:rsidR="00AC49A7" w:rsidRPr="001E785B" w:rsidTr="00E944E0">
        <w:tc>
          <w:tcPr>
            <w:tcW w:w="388" w:type="dxa"/>
            <w:shd w:val="clear" w:color="auto" w:fill="0073CF"/>
            <w:vAlign w:val="center"/>
          </w:tcPr>
          <w:p w:rsidR="00AC49A7" w:rsidRPr="001E785B" w:rsidRDefault="00AC49A7" w:rsidP="00E944E0">
            <w:pPr>
              <w:keepNext/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1E785B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č.</w:t>
            </w:r>
          </w:p>
        </w:tc>
        <w:tc>
          <w:tcPr>
            <w:tcW w:w="2624" w:type="dxa"/>
            <w:shd w:val="clear" w:color="auto" w:fill="0073CF"/>
            <w:vAlign w:val="center"/>
          </w:tcPr>
          <w:p w:rsidR="00AC49A7" w:rsidRPr="001E785B" w:rsidRDefault="00AC49A7" w:rsidP="00E944E0">
            <w:pPr>
              <w:keepNext/>
              <w:spacing w:before="20"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1E785B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plnění</w:t>
            </w:r>
          </w:p>
        </w:tc>
        <w:tc>
          <w:tcPr>
            <w:tcW w:w="2016" w:type="dxa"/>
            <w:shd w:val="clear" w:color="auto" w:fill="0073CF"/>
            <w:vAlign w:val="center"/>
          </w:tcPr>
          <w:p w:rsidR="00AC49A7" w:rsidRPr="001E785B" w:rsidRDefault="00AC49A7" w:rsidP="00E944E0">
            <w:pPr>
              <w:keepNext/>
              <w:spacing w:before="20"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1E785B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cena bez DPH</w:t>
            </w:r>
            <w:r w:rsidRPr="001E785B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br/>
              <w:t>v Kč</w:t>
            </w:r>
          </w:p>
        </w:tc>
        <w:tc>
          <w:tcPr>
            <w:tcW w:w="2016" w:type="dxa"/>
            <w:shd w:val="clear" w:color="auto" w:fill="0073CF"/>
            <w:vAlign w:val="center"/>
          </w:tcPr>
          <w:p w:rsidR="00AC49A7" w:rsidRPr="001E785B" w:rsidRDefault="00AC49A7" w:rsidP="00E944E0">
            <w:pPr>
              <w:keepNext/>
              <w:spacing w:before="20"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1E785B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DPH (21 %)</w:t>
            </w:r>
            <w:r w:rsidRPr="001E785B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br/>
              <w:t xml:space="preserve">v Kč </w:t>
            </w:r>
          </w:p>
        </w:tc>
        <w:tc>
          <w:tcPr>
            <w:tcW w:w="2016" w:type="dxa"/>
            <w:shd w:val="clear" w:color="auto" w:fill="0073CF"/>
            <w:vAlign w:val="center"/>
          </w:tcPr>
          <w:p w:rsidR="00AC49A7" w:rsidRPr="001E785B" w:rsidRDefault="00AC49A7" w:rsidP="00E944E0">
            <w:pPr>
              <w:keepNext/>
              <w:spacing w:before="20"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1E785B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cena včetně DPH</w:t>
            </w:r>
          </w:p>
          <w:p w:rsidR="00AC49A7" w:rsidRPr="001E785B" w:rsidRDefault="00AC49A7" w:rsidP="00E944E0">
            <w:pPr>
              <w:keepNext/>
              <w:spacing w:before="20"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1E785B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v Kč</w:t>
            </w:r>
          </w:p>
        </w:tc>
      </w:tr>
      <w:tr w:rsidR="00AC49A7" w:rsidRPr="001E785B" w:rsidTr="00E944E0">
        <w:tc>
          <w:tcPr>
            <w:tcW w:w="388" w:type="dxa"/>
            <w:vAlign w:val="center"/>
          </w:tcPr>
          <w:p w:rsidR="00AC49A7" w:rsidRPr="001E785B" w:rsidRDefault="00AC49A7" w:rsidP="00E944E0">
            <w:pPr>
              <w:keepNext/>
              <w:spacing w:before="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85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24" w:type="dxa"/>
            <w:vAlign w:val="center"/>
          </w:tcPr>
          <w:p w:rsidR="00AC49A7" w:rsidRPr="001E785B" w:rsidRDefault="00AC49A7" w:rsidP="00E944E0">
            <w:pPr>
              <w:keepNext/>
              <w:spacing w:before="2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8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Zajištění zasedacích místností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</w:t>
            </w:r>
            <w:r w:rsidRPr="001E78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semináře</w:t>
            </w:r>
          </w:p>
        </w:tc>
        <w:tc>
          <w:tcPr>
            <w:tcW w:w="2016" w:type="dxa"/>
          </w:tcPr>
          <w:p w:rsidR="00AC49A7" w:rsidRDefault="00AC49A7" w:rsidP="00E944E0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49A7" w:rsidRPr="001E785B" w:rsidRDefault="00AC49A7" w:rsidP="00E944E0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/na místnost a den</w:t>
            </w:r>
          </w:p>
        </w:tc>
        <w:tc>
          <w:tcPr>
            <w:tcW w:w="2016" w:type="dxa"/>
          </w:tcPr>
          <w:p w:rsidR="00AC49A7" w:rsidRDefault="00AC49A7" w:rsidP="00E944E0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49A7" w:rsidRPr="001E785B" w:rsidRDefault="00AC49A7" w:rsidP="00E944E0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/na místnost a den</w:t>
            </w:r>
          </w:p>
        </w:tc>
        <w:tc>
          <w:tcPr>
            <w:tcW w:w="2016" w:type="dxa"/>
          </w:tcPr>
          <w:p w:rsidR="00AC49A7" w:rsidRDefault="00AC49A7" w:rsidP="00E944E0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49A7" w:rsidRPr="001E785B" w:rsidRDefault="00AC49A7" w:rsidP="00E944E0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/na místnost a den</w:t>
            </w:r>
          </w:p>
        </w:tc>
      </w:tr>
      <w:tr w:rsidR="00AC49A7" w:rsidRPr="001E785B" w:rsidTr="00E944E0">
        <w:tc>
          <w:tcPr>
            <w:tcW w:w="388" w:type="dxa"/>
            <w:vAlign w:val="center"/>
          </w:tcPr>
          <w:p w:rsidR="00AC49A7" w:rsidRPr="001E785B" w:rsidRDefault="00AC49A7" w:rsidP="00E944E0">
            <w:pPr>
              <w:keepNext/>
              <w:spacing w:before="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24" w:type="dxa"/>
            <w:vAlign w:val="center"/>
          </w:tcPr>
          <w:p w:rsidR="00AC49A7" w:rsidRPr="001E785B" w:rsidRDefault="00AC49A7" w:rsidP="00E944E0">
            <w:pPr>
              <w:keepNext/>
              <w:spacing w:before="2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Zajištění občerstvení na</w:t>
            </w:r>
            <w:r w:rsidRPr="001E78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semináře</w:t>
            </w:r>
          </w:p>
        </w:tc>
        <w:tc>
          <w:tcPr>
            <w:tcW w:w="2016" w:type="dxa"/>
          </w:tcPr>
          <w:p w:rsidR="00AC49A7" w:rsidRPr="001E785B" w:rsidRDefault="00AC49A7" w:rsidP="00E944E0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85B">
              <w:rPr>
                <w:rFonts w:ascii="Times New Roman" w:hAnsi="Times New Roman"/>
                <w:color w:val="000000"/>
                <w:sz w:val="24"/>
                <w:szCs w:val="24"/>
              </w:rPr>
              <w:t>/na osobu</w:t>
            </w:r>
          </w:p>
        </w:tc>
        <w:tc>
          <w:tcPr>
            <w:tcW w:w="2016" w:type="dxa"/>
          </w:tcPr>
          <w:p w:rsidR="00AC49A7" w:rsidRPr="001E785B" w:rsidRDefault="00AC49A7" w:rsidP="00E944E0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85B">
              <w:rPr>
                <w:rFonts w:ascii="Times New Roman" w:hAnsi="Times New Roman"/>
                <w:color w:val="000000"/>
                <w:sz w:val="24"/>
                <w:szCs w:val="24"/>
              </w:rPr>
              <w:t>/na osobu</w:t>
            </w:r>
          </w:p>
        </w:tc>
        <w:tc>
          <w:tcPr>
            <w:tcW w:w="2016" w:type="dxa"/>
          </w:tcPr>
          <w:p w:rsidR="00AC49A7" w:rsidRPr="001E785B" w:rsidRDefault="00AC49A7" w:rsidP="00E944E0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85B">
              <w:rPr>
                <w:rFonts w:ascii="Times New Roman" w:hAnsi="Times New Roman"/>
                <w:color w:val="000000"/>
                <w:sz w:val="24"/>
                <w:szCs w:val="24"/>
              </w:rPr>
              <w:t>/na osobu</w:t>
            </w:r>
          </w:p>
        </w:tc>
      </w:tr>
      <w:tr w:rsidR="00AC49A7" w:rsidRPr="001E785B" w:rsidTr="00E944E0">
        <w:tc>
          <w:tcPr>
            <w:tcW w:w="3012" w:type="dxa"/>
            <w:gridSpan w:val="2"/>
            <w:vAlign w:val="center"/>
          </w:tcPr>
          <w:p w:rsidR="00AC49A7" w:rsidRPr="001E785B" w:rsidRDefault="00AC49A7" w:rsidP="00E944E0">
            <w:pPr>
              <w:keepNext/>
              <w:spacing w:before="2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1E78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CELKEM</w:t>
            </w:r>
            <w:r w:rsidRPr="001E785B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016" w:type="dxa"/>
          </w:tcPr>
          <w:p w:rsidR="00AC49A7" w:rsidRPr="001E785B" w:rsidRDefault="00AC49A7" w:rsidP="00E944E0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</w:tcPr>
          <w:p w:rsidR="00AC49A7" w:rsidRPr="001E785B" w:rsidRDefault="00AC49A7" w:rsidP="00E944E0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</w:tcPr>
          <w:p w:rsidR="00AC49A7" w:rsidRPr="001E785B" w:rsidRDefault="00AC49A7" w:rsidP="00E944E0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AC49A7" w:rsidRPr="00501388" w:rsidRDefault="00AC49A7" w:rsidP="00AC49A7">
      <w:pPr>
        <w:pStyle w:val="Odstavecseseznamem1"/>
        <w:widowControl w:val="0"/>
        <w:spacing w:before="0"/>
        <w:ind w:left="0"/>
        <w:contextualSpacing w:val="0"/>
        <w:rPr>
          <w:i/>
          <w:sz w:val="20"/>
          <w:szCs w:val="20"/>
        </w:rPr>
      </w:pPr>
      <w:r w:rsidRPr="00501388">
        <w:rPr>
          <w:i/>
          <w:sz w:val="20"/>
          <w:szCs w:val="20"/>
        </w:rPr>
        <w:t xml:space="preserve">* V ceně celkem je zahrnut součet plateb </w:t>
      </w:r>
      <w:r>
        <w:rPr>
          <w:i/>
          <w:sz w:val="20"/>
          <w:szCs w:val="20"/>
        </w:rPr>
        <w:t xml:space="preserve">za pořádání všech 14 seminářů (pronájem místnosti </w:t>
      </w:r>
      <w:r w:rsidRPr="00501388">
        <w:rPr>
          <w:i/>
          <w:sz w:val="20"/>
          <w:szCs w:val="20"/>
        </w:rPr>
        <w:t>a občerstve</w:t>
      </w:r>
      <w:r>
        <w:rPr>
          <w:i/>
          <w:sz w:val="20"/>
          <w:szCs w:val="20"/>
        </w:rPr>
        <w:t>ní při účasti 100 osob na jednom semináři)</w:t>
      </w:r>
      <w:r w:rsidRPr="00501388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 xml:space="preserve"> </w:t>
      </w:r>
      <w:r w:rsidRPr="00501388">
        <w:rPr>
          <w:i/>
          <w:sz w:val="20"/>
          <w:szCs w:val="20"/>
        </w:rPr>
        <w:t>Cena se poměrně krátí, není-li služba poskytována v plném rozsahu.</w:t>
      </w:r>
    </w:p>
    <w:p w:rsidR="00AC49A7" w:rsidRPr="001E785B" w:rsidRDefault="00AC49A7" w:rsidP="00AC49A7">
      <w:pPr>
        <w:pStyle w:val="Odstavecseseznamem1"/>
        <w:widowControl w:val="0"/>
        <w:numPr>
          <w:ilvl w:val="0"/>
          <w:numId w:val="3"/>
        </w:numPr>
        <w:ind w:left="0" w:firstLine="0"/>
        <w:contextualSpacing w:val="0"/>
      </w:pPr>
      <w:r w:rsidRPr="001E785B">
        <w:t>Tyto ceny jsou konečné a nejvyšší přípustné. Zahrnují cenu veškerých plnění a nákladů vymezených v</w:t>
      </w:r>
      <w:r>
        <w:t> </w:t>
      </w:r>
      <w:r w:rsidRPr="001E785B">
        <w:t>této</w:t>
      </w:r>
      <w:r>
        <w:t xml:space="preserve"> rámcové</w:t>
      </w:r>
      <w:r w:rsidRPr="001E785B">
        <w:t xml:space="preserve"> smlouvě a konkretizovaných </w:t>
      </w:r>
      <w:r>
        <w:t>ve smlouvách uzavíraných podle této rámcové smlouvy</w:t>
      </w:r>
      <w:r w:rsidRPr="001E785B">
        <w:t>. Cena obsahuje rovněž veškerá plnění a náklady, včetně všech nákladů souvisejících se zajištěním služby (poplatky, vedlejší náklady – např. předpokládaná rizika, obecný vývoj cen, zvýšené náklady vyplývající z obchodních podmínek</w:t>
      </w:r>
      <w:r>
        <w:t>)</w:t>
      </w:r>
      <w:r w:rsidRPr="001E785B">
        <w:t xml:space="preserve">. Objednateli nebudou účtovány náklady spojené s dodatečně zjištěnými skutečnostmi, které měl možnost </w:t>
      </w:r>
      <w:r>
        <w:t xml:space="preserve">poskytovatel </w:t>
      </w:r>
      <w:r w:rsidRPr="001E785B">
        <w:t xml:space="preserve">zjistit před uzavřením </w:t>
      </w:r>
      <w:r>
        <w:t xml:space="preserve">rámcové </w:t>
      </w:r>
      <w:r w:rsidRPr="001E785B">
        <w:t>smlouvy.</w:t>
      </w:r>
    </w:p>
    <w:p w:rsidR="00AC49A7" w:rsidRPr="001E785B" w:rsidRDefault="00AC49A7" w:rsidP="00AC49A7">
      <w:pPr>
        <w:pStyle w:val="Odstavecseseznamem1"/>
        <w:widowControl w:val="0"/>
        <w:numPr>
          <w:ilvl w:val="0"/>
          <w:numId w:val="3"/>
        </w:numPr>
        <w:ind w:left="0" w:firstLine="0"/>
        <w:contextualSpacing w:val="0"/>
      </w:pPr>
      <w:r>
        <w:t>Poskytovatel</w:t>
      </w:r>
      <w:r w:rsidRPr="001E785B">
        <w:t xml:space="preserve"> bude účtovat cenu včetně DPH v zákonné výši ke dni vystavení faktury.</w:t>
      </w:r>
    </w:p>
    <w:p w:rsidR="00AC49A7" w:rsidRPr="001E785B" w:rsidRDefault="00AC49A7" w:rsidP="00AC49A7">
      <w:pPr>
        <w:pStyle w:val="Odstavecseseznamem1"/>
        <w:widowControl w:val="0"/>
        <w:numPr>
          <w:ilvl w:val="0"/>
          <w:numId w:val="3"/>
        </w:numPr>
        <w:ind w:left="0" w:firstLine="0"/>
        <w:contextualSpacing w:val="0"/>
      </w:pPr>
      <w:r w:rsidRPr="001E785B">
        <w:t xml:space="preserve">Smluvní strany výslovně sjednávají, že nejde o tzv. cenu podle rozpočtu bez záruky jeho úplnosti či rozpočtu nezávazného ve smyslu § 2622 občanského zákoníku a na její výši nemá vliv vynaložení či výše jakýchkoli nákladů či poplatků, k jejichž úhradě je </w:t>
      </w:r>
      <w:r>
        <w:t>poskytovatel</w:t>
      </w:r>
      <w:r w:rsidRPr="001E785B">
        <w:t xml:space="preserve"> na základě této </w:t>
      </w:r>
      <w:r>
        <w:t xml:space="preserve">rámcové </w:t>
      </w:r>
      <w:r w:rsidRPr="001E785B">
        <w:t>smlouvy či obecně závazných právních předpisů povinen.</w:t>
      </w:r>
    </w:p>
    <w:p w:rsidR="00AC49A7" w:rsidRPr="001E785B" w:rsidRDefault="00AC49A7" w:rsidP="00AC49A7">
      <w:pPr>
        <w:pStyle w:val="Nadpis1"/>
        <w:numPr>
          <w:ilvl w:val="0"/>
          <w:numId w:val="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1E785B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:rsidR="00AC49A7" w:rsidRPr="001E785B" w:rsidRDefault="00AC49A7" w:rsidP="00AC49A7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 w:rsidRPr="001E785B">
        <w:t xml:space="preserve">Objednatel provede úhradu plnění </w:t>
      </w:r>
      <w:r>
        <w:t>ze smluv uzavřených podle</w:t>
      </w:r>
      <w:r w:rsidRPr="001E785B">
        <w:t xml:space="preserve"> </w:t>
      </w:r>
      <w:r>
        <w:t xml:space="preserve">této rámcové smlouvy na základě </w:t>
      </w:r>
      <w:r w:rsidRPr="001E785B">
        <w:t xml:space="preserve">faktur – daňových dokladů vystavených </w:t>
      </w:r>
      <w:r>
        <w:t>poskytovatelem</w:t>
      </w:r>
      <w:r w:rsidRPr="001E785B">
        <w:t xml:space="preserve">. </w:t>
      </w:r>
      <w:r>
        <w:t>Poskytovatel</w:t>
      </w:r>
      <w:r w:rsidRPr="001E785B">
        <w:t xml:space="preserve"> je oprávněn fakturu vystavit vždy na základě jednotlivých </w:t>
      </w:r>
      <w:r>
        <w:t>protokolů a uskutečnění dílčích plnění</w:t>
      </w:r>
      <w:r w:rsidRPr="001E785B">
        <w:t>.</w:t>
      </w:r>
    </w:p>
    <w:p w:rsidR="00AC49A7" w:rsidRPr="001E785B" w:rsidRDefault="00AC49A7" w:rsidP="00AC49A7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 w:rsidRPr="001E785B">
        <w:t>Faktura musí obsahovat náležitosti daňového dokla</w:t>
      </w:r>
      <w:r>
        <w:t>du ve smyslu zákona č. 235/2004 </w:t>
      </w:r>
      <w:r w:rsidRPr="001E785B">
        <w:t>Sb., o dani z přidané hodnoty, ve znění pozdějších předpisů, včetně doplnění dalších náležitostí faktury dle § 435 občanského zákoníku a Příručky pro příjemce finanční podpory z Operačního programu Vzdělávání pro konkurenceschopnost verze 4 (dále „příručka“).</w:t>
      </w:r>
    </w:p>
    <w:p w:rsidR="00AC49A7" w:rsidRPr="001E785B" w:rsidRDefault="00AC49A7" w:rsidP="00AC49A7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 w:rsidRPr="001E785B">
        <w:t xml:space="preserve">V případě, že faktura nebude mít odpovídající náležitosti, je objednatel oprávněn ji vrátit ve lhůtě splatnosti zpět </w:t>
      </w:r>
      <w:r>
        <w:t>poskytovateli</w:t>
      </w:r>
      <w:r w:rsidRPr="001E785B">
        <w:t xml:space="preserve"> k doplnění, aniž se tak dostane do prodlení se splatností. Lhůta splatnosti počíná běžet znovu od doručení náležitě doplněného či opraveného dokladu.</w:t>
      </w:r>
    </w:p>
    <w:p w:rsidR="00AC49A7" w:rsidRDefault="00AC49A7" w:rsidP="00AC49A7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 w:rsidRPr="001E785B">
        <w:t xml:space="preserve">Faktury budou splatné </w:t>
      </w:r>
      <w:r w:rsidRPr="001E785B">
        <w:rPr>
          <w:b/>
        </w:rPr>
        <w:t xml:space="preserve">30 dnů </w:t>
      </w:r>
      <w:r w:rsidRPr="001E785B">
        <w:t xml:space="preserve">od data jejich doručení na adresu objednatele v závislosti na přidělení prostředků ze státního rozpočtu, resp. prostředků Evropské unie. Za zaplacení se považuje datum odepsání finanční částky za služby z účtu objednatele ve prospěch účtu </w:t>
      </w:r>
      <w:r>
        <w:t>poskytovatele</w:t>
      </w:r>
      <w:r w:rsidRPr="001E785B">
        <w:t>.</w:t>
      </w:r>
    </w:p>
    <w:p w:rsidR="00AC49A7" w:rsidRPr="001E785B" w:rsidRDefault="00AC49A7" w:rsidP="00AC49A7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>
        <w:t>Na faktuře musí být uvedeno, že se plnění týká projektu Kompetence III. Přílohou faktury bude kopie akceptačního protokolu podepsaného oběma smluvními stranami.</w:t>
      </w:r>
    </w:p>
    <w:p w:rsidR="00AC49A7" w:rsidRPr="001E785B" w:rsidRDefault="00AC49A7" w:rsidP="00AC49A7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 w:rsidRPr="001E785B">
        <w:lastRenderedPageBreak/>
        <w:t>Objednatel nebude poskytovat zálohy.</w:t>
      </w:r>
    </w:p>
    <w:p w:rsidR="00AC49A7" w:rsidRPr="001E785B" w:rsidRDefault="00AC49A7" w:rsidP="00AC49A7">
      <w:pPr>
        <w:pStyle w:val="Nadpis1"/>
        <w:numPr>
          <w:ilvl w:val="0"/>
          <w:numId w:val="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1E785B">
        <w:rPr>
          <w:rFonts w:ascii="Times New Roman" w:hAnsi="Times New Roman" w:cs="Times New Roman"/>
          <w:sz w:val="24"/>
          <w:szCs w:val="24"/>
        </w:rPr>
        <w:br/>
        <w:t>Povinnosti smluvních stran</w:t>
      </w:r>
    </w:p>
    <w:p w:rsidR="00AC49A7" w:rsidRPr="001E785B" w:rsidRDefault="00AC49A7" w:rsidP="00AC49A7">
      <w:pPr>
        <w:pStyle w:val="Odstavecseseznamem1"/>
        <w:widowControl w:val="0"/>
        <w:numPr>
          <w:ilvl w:val="0"/>
          <w:numId w:val="11"/>
        </w:numPr>
        <w:tabs>
          <w:tab w:val="left" w:pos="709"/>
          <w:tab w:val="left" w:pos="1418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>Poskytovatel</w:t>
      </w:r>
      <w:r w:rsidRPr="001E785B">
        <w:rPr>
          <w:color w:val="000000"/>
          <w:lang w:eastAsia="cs-CZ"/>
        </w:rPr>
        <w:t xml:space="preserve"> je povinen zejména</w:t>
      </w:r>
    </w:p>
    <w:p w:rsidR="00AC49A7" w:rsidRPr="001E785B" w:rsidRDefault="00AC49A7" w:rsidP="00AC49A7">
      <w:pPr>
        <w:numPr>
          <w:ilvl w:val="0"/>
          <w:numId w:val="12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1E785B">
        <w:rPr>
          <w:rFonts w:ascii="Times New Roman" w:hAnsi="Times New Roman"/>
          <w:color w:val="000000"/>
          <w:sz w:val="24"/>
          <w:szCs w:val="24"/>
          <w:lang w:eastAsia="cs-CZ"/>
        </w:rPr>
        <w:t>poskytovat dílčí plnění zakázky řádně a včas bez faktických a právních vad,</w:t>
      </w:r>
    </w:p>
    <w:p w:rsidR="00AC49A7" w:rsidRPr="001E785B" w:rsidRDefault="00AC49A7" w:rsidP="00AC49A7">
      <w:pPr>
        <w:numPr>
          <w:ilvl w:val="0"/>
          <w:numId w:val="12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1E785B">
        <w:rPr>
          <w:rFonts w:ascii="Times New Roman" w:hAnsi="Times New Roman"/>
          <w:color w:val="000000"/>
          <w:sz w:val="24"/>
          <w:szCs w:val="24"/>
          <w:lang w:eastAsia="cs-CZ"/>
        </w:rPr>
        <w:t>oznamovat objednateli bez zbytečného odkladu všechny okolnosti bránící v plnění ve sjednané kvalitě a termínech,</w:t>
      </w:r>
    </w:p>
    <w:p w:rsidR="00AC49A7" w:rsidRPr="001E785B" w:rsidRDefault="00AC49A7" w:rsidP="00AC49A7">
      <w:pPr>
        <w:numPr>
          <w:ilvl w:val="0"/>
          <w:numId w:val="12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1E785B">
        <w:rPr>
          <w:rFonts w:ascii="Times New Roman" w:hAnsi="Times New Roman"/>
          <w:color w:val="000000"/>
          <w:sz w:val="24"/>
          <w:szCs w:val="24"/>
          <w:lang w:eastAsia="cs-CZ"/>
        </w:rPr>
        <w:t>aktivně spolupracovat a poskytovat součinnost objednateli a případně třetím osobám určeným objednatelem.</w:t>
      </w:r>
    </w:p>
    <w:p w:rsidR="00AC49A7" w:rsidRPr="001E785B" w:rsidRDefault="00AC49A7" w:rsidP="00AC49A7">
      <w:pPr>
        <w:pStyle w:val="Odstavecseseznamem1"/>
        <w:widowControl w:val="0"/>
        <w:numPr>
          <w:ilvl w:val="0"/>
          <w:numId w:val="11"/>
        </w:numPr>
        <w:tabs>
          <w:tab w:val="left" w:pos="709"/>
          <w:tab w:val="left" w:pos="1418"/>
        </w:tabs>
        <w:ind w:left="0" w:firstLine="0"/>
        <w:contextualSpacing w:val="0"/>
        <w:rPr>
          <w:color w:val="000000"/>
          <w:lang w:eastAsia="cs-CZ"/>
        </w:rPr>
      </w:pPr>
      <w:r w:rsidRPr="001E785B">
        <w:rPr>
          <w:color w:val="000000"/>
          <w:lang w:eastAsia="cs-CZ"/>
        </w:rPr>
        <w:t>Objednatel je povinen zejména</w:t>
      </w:r>
    </w:p>
    <w:p w:rsidR="00AC49A7" w:rsidRPr="001E785B" w:rsidRDefault="00AC49A7" w:rsidP="00AC49A7">
      <w:pPr>
        <w:numPr>
          <w:ilvl w:val="0"/>
          <w:numId w:val="13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1E785B">
        <w:rPr>
          <w:rFonts w:ascii="Times New Roman" w:hAnsi="Times New Roman"/>
          <w:color w:val="000000"/>
          <w:sz w:val="24"/>
          <w:szCs w:val="24"/>
          <w:lang w:eastAsia="cs-CZ"/>
        </w:rPr>
        <w:t>uhradit cenu za plnění,</w:t>
      </w:r>
    </w:p>
    <w:p w:rsidR="00AC49A7" w:rsidRPr="001E785B" w:rsidRDefault="00AC49A7" w:rsidP="00AC49A7">
      <w:pPr>
        <w:numPr>
          <w:ilvl w:val="0"/>
          <w:numId w:val="13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1E785B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poskytovat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poskytovateli</w:t>
      </w:r>
      <w:r w:rsidRPr="001E785B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informace, podklady a další součinnost nezbytnou k řádné realizaci plnění podle této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rámcové </w:t>
      </w:r>
      <w:r w:rsidRPr="001E785B">
        <w:rPr>
          <w:rFonts w:ascii="Times New Roman" w:hAnsi="Times New Roman"/>
          <w:color w:val="000000"/>
          <w:sz w:val="24"/>
          <w:szCs w:val="24"/>
          <w:lang w:eastAsia="cs-CZ"/>
        </w:rPr>
        <w:t>smlouvy.</w:t>
      </w:r>
    </w:p>
    <w:p w:rsidR="00AC49A7" w:rsidRPr="001E785B" w:rsidRDefault="00AC49A7" w:rsidP="00AC49A7">
      <w:pPr>
        <w:pStyle w:val="Nadpis1"/>
        <w:numPr>
          <w:ilvl w:val="0"/>
          <w:numId w:val="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1E785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</w:t>
      </w:r>
      <w:r w:rsidRPr="001E785B">
        <w:rPr>
          <w:rFonts w:ascii="Times New Roman" w:hAnsi="Times New Roman" w:cs="Times New Roman"/>
          <w:sz w:val="24"/>
          <w:szCs w:val="24"/>
        </w:rPr>
        <w:t xml:space="preserve">dpovědnost za </w:t>
      </w:r>
      <w:r>
        <w:rPr>
          <w:rFonts w:ascii="Times New Roman" w:hAnsi="Times New Roman" w:cs="Times New Roman"/>
          <w:sz w:val="24"/>
          <w:szCs w:val="24"/>
        </w:rPr>
        <w:t>škodu a za vady</w:t>
      </w:r>
    </w:p>
    <w:p w:rsidR="00AC49A7" w:rsidRDefault="00AC49A7" w:rsidP="00AC49A7">
      <w:pPr>
        <w:pStyle w:val="Odstavecseseznamem1"/>
        <w:widowControl w:val="0"/>
        <w:numPr>
          <w:ilvl w:val="0"/>
          <w:numId w:val="5"/>
        </w:numPr>
        <w:tabs>
          <w:tab w:val="left" w:pos="709"/>
        </w:tabs>
        <w:ind w:left="0" w:firstLine="0"/>
        <w:contextualSpacing w:val="0"/>
      </w:pPr>
      <w:r w:rsidRPr="001E785B">
        <w:t>Poruš</w:t>
      </w:r>
      <w:r>
        <w:t>í-li smluvní strana povinnost z rámcové</w:t>
      </w:r>
      <w:r w:rsidRPr="001E785B">
        <w:t xml:space="preserve"> smlouvy, nahradí škodu z toho vzniklou druhé smluvní straně. Zprostit se povinnosti k náhradě škody je možné pouze za podmínek stanovených občanským zákoníkem</w:t>
      </w:r>
      <w:r w:rsidRPr="001E785B">
        <w:rPr>
          <w:caps/>
        </w:rPr>
        <w:t>.</w:t>
      </w:r>
    </w:p>
    <w:p w:rsidR="00AC49A7" w:rsidRPr="001E785B" w:rsidRDefault="00AC49A7" w:rsidP="00AC49A7">
      <w:pPr>
        <w:pStyle w:val="Odstavecseseznamem1"/>
        <w:widowControl w:val="0"/>
        <w:numPr>
          <w:ilvl w:val="0"/>
          <w:numId w:val="5"/>
        </w:numPr>
        <w:tabs>
          <w:tab w:val="left" w:pos="709"/>
        </w:tabs>
        <w:ind w:left="0" w:firstLine="0"/>
        <w:contextualSpacing w:val="0"/>
        <w:rPr>
          <w:color w:val="000000"/>
        </w:rPr>
      </w:pPr>
      <w:r>
        <w:t>Poskytovatel</w:t>
      </w:r>
      <w:r w:rsidRPr="00A51DD8">
        <w:t xml:space="preserve"> se zavazuje, že jím dodané plnění dle této </w:t>
      </w:r>
      <w:r>
        <w:t xml:space="preserve">rámcové </w:t>
      </w:r>
      <w:r w:rsidRPr="00A51DD8">
        <w:t xml:space="preserve">smlouvy bude mít </w:t>
      </w:r>
      <w:r w:rsidRPr="001E785B">
        <w:rPr>
          <w:color w:val="000000"/>
        </w:rPr>
        <w:t xml:space="preserve">sjednané vlastnosti dle této </w:t>
      </w:r>
      <w:r>
        <w:rPr>
          <w:color w:val="000000"/>
        </w:rPr>
        <w:t>rámcové smlouvy, dle</w:t>
      </w:r>
      <w:r w:rsidRPr="001E785B">
        <w:rPr>
          <w:color w:val="000000"/>
        </w:rPr>
        <w:t xml:space="preserve"> obecně závazných právních předpisů a bude v souladu s nabídkou podano</w:t>
      </w:r>
      <w:r>
        <w:rPr>
          <w:color w:val="000000"/>
        </w:rPr>
        <w:t>u poskytovatelem, bude odpovídat</w:t>
      </w:r>
      <w:r w:rsidRPr="001E785B">
        <w:rPr>
          <w:color w:val="000000"/>
        </w:rPr>
        <w:t> požadavku na čas, rozsah, kvalitu</w:t>
      </w:r>
      <w:r>
        <w:rPr>
          <w:color w:val="000000"/>
        </w:rPr>
        <w:t xml:space="preserve"> včetně vybavení</w:t>
      </w:r>
      <w:r w:rsidRPr="001E785B">
        <w:rPr>
          <w:color w:val="000000"/>
        </w:rPr>
        <w:t xml:space="preserve">. </w:t>
      </w:r>
      <w:r>
        <w:rPr>
          <w:color w:val="000000"/>
        </w:rPr>
        <w:t>Poskytovatel</w:t>
      </w:r>
      <w:r w:rsidRPr="001E785B">
        <w:rPr>
          <w:color w:val="000000"/>
        </w:rPr>
        <w:t xml:space="preserve"> </w:t>
      </w:r>
      <w:r>
        <w:rPr>
          <w:color w:val="000000"/>
        </w:rPr>
        <w:t>je</w:t>
      </w:r>
      <w:r w:rsidRPr="001E785B">
        <w:rPr>
          <w:color w:val="000000"/>
        </w:rPr>
        <w:t xml:space="preserve"> povinen na základě písemné reklamace vady odstranit na vlastní náklady. </w:t>
      </w:r>
      <w:r>
        <w:rPr>
          <w:color w:val="000000"/>
        </w:rPr>
        <w:t>Poskytovatel</w:t>
      </w:r>
      <w:r w:rsidRPr="001E785B">
        <w:rPr>
          <w:color w:val="000000"/>
        </w:rPr>
        <w:t xml:space="preserve"> objednateli oznámí bezodkladně po nahlášení reklamace vady způsob řešení a termín řešení, který odpovídá charakteru vady.</w:t>
      </w:r>
    </w:p>
    <w:p w:rsidR="00AC49A7" w:rsidRPr="001E785B" w:rsidRDefault="00AC49A7" w:rsidP="00AC49A7">
      <w:pPr>
        <w:pStyle w:val="Odstavecseseznamem1"/>
        <w:widowControl w:val="0"/>
        <w:numPr>
          <w:ilvl w:val="0"/>
          <w:numId w:val="5"/>
        </w:numPr>
        <w:tabs>
          <w:tab w:val="left" w:pos="709"/>
        </w:tabs>
        <w:ind w:left="0" w:firstLine="0"/>
        <w:contextualSpacing w:val="0"/>
      </w:pPr>
      <w:r w:rsidRPr="001E785B">
        <w:rPr>
          <w:color w:val="000000"/>
        </w:rPr>
        <w:t xml:space="preserve">Jestliže </w:t>
      </w:r>
      <w:r>
        <w:rPr>
          <w:color w:val="000000"/>
        </w:rPr>
        <w:t>poskytovatel</w:t>
      </w:r>
      <w:r w:rsidRPr="001E785B">
        <w:rPr>
          <w:color w:val="000000"/>
        </w:rPr>
        <w:t xml:space="preserve"> neodstraní reklamovanou vadu (za vadné plnění se považuje plnění, které </w:t>
      </w:r>
      <w:r w:rsidRPr="00A51DD8">
        <w:t>neodpovíd</w:t>
      </w:r>
      <w:r>
        <w:t>á požadavkům podle odstavce 3 i budoucí plnění, u kterého je již předem zřejmé, že tyto požadavky nesplní</w:t>
      </w:r>
      <w:r w:rsidRPr="00A51DD8">
        <w:t xml:space="preserve">) </w:t>
      </w:r>
      <w:r>
        <w:t>do zahájení semináře, jinak do jednoho dne</w:t>
      </w:r>
      <w:r w:rsidRPr="00A51DD8">
        <w:t xml:space="preserve">, </w:t>
      </w:r>
      <w:r w:rsidRPr="001E785B">
        <w:t xml:space="preserve">je objednatel oprávněn odstranit vadu na náklady </w:t>
      </w:r>
      <w:r>
        <w:t>poskytovatele</w:t>
      </w:r>
      <w:r w:rsidRPr="001E785B">
        <w:t xml:space="preserve">. </w:t>
      </w:r>
      <w:r>
        <w:t>Poskytovatel</w:t>
      </w:r>
      <w:r w:rsidRPr="001E785B">
        <w:t xml:space="preserve"> se zavazuje uhradit objednateli náklady na odstranění reklamované vady ve výši vyúčtované objednatelem, a to bezodkladně po doručení jejich vyúčtování.</w:t>
      </w:r>
    </w:p>
    <w:p w:rsidR="00AC49A7" w:rsidRPr="001E785B" w:rsidRDefault="00AC49A7" w:rsidP="00AC49A7">
      <w:pPr>
        <w:pStyle w:val="Odstavecseseznamem1"/>
        <w:widowControl w:val="0"/>
        <w:numPr>
          <w:ilvl w:val="0"/>
          <w:numId w:val="5"/>
        </w:numPr>
        <w:tabs>
          <w:tab w:val="left" w:pos="709"/>
        </w:tabs>
        <w:ind w:left="0" w:firstLine="0"/>
        <w:contextualSpacing w:val="0"/>
      </w:pPr>
      <w:r w:rsidRPr="001E785B">
        <w:t xml:space="preserve">Namísto </w:t>
      </w:r>
      <w:r w:rsidRPr="00A51DD8">
        <w:t xml:space="preserve">odstranění vady plnění </w:t>
      </w:r>
      <w:r w:rsidRPr="001E785B">
        <w:t>je objednatel oprávněn požadovat přiměřenou slevu z ceny plnění.</w:t>
      </w:r>
    </w:p>
    <w:p w:rsidR="00AC49A7" w:rsidRPr="001E785B" w:rsidRDefault="00AC49A7" w:rsidP="00AC49A7">
      <w:pPr>
        <w:pStyle w:val="Nadpis1"/>
        <w:numPr>
          <w:ilvl w:val="0"/>
          <w:numId w:val="7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1E785B">
        <w:rPr>
          <w:rFonts w:ascii="Times New Roman" w:hAnsi="Times New Roman" w:cs="Times New Roman"/>
          <w:sz w:val="24"/>
          <w:szCs w:val="24"/>
        </w:rPr>
        <w:br/>
        <w:t xml:space="preserve">Ukončení </w:t>
      </w:r>
      <w:r>
        <w:rPr>
          <w:rFonts w:ascii="Times New Roman" w:hAnsi="Times New Roman" w:cs="Times New Roman"/>
          <w:sz w:val="24"/>
          <w:szCs w:val="24"/>
        </w:rPr>
        <w:t xml:space="preserve">rámcové </w:t>
      </w:r>
      <w:r w:rsidRPr="001E785B">
        <w:rPr>
          <w:rFonts w:ascii="Times New Roman" w:hAnsi="Times New Roman" w:cs="Times New Roman"/>
          <w:sz w:val="24"/>
          <w:szCs w:val="24"/>
        </w:rPr>
        <w:t>smlouvy</w:t>
      </w:r>
    </w:p>
    <w:p w:rsidR="00AC49A7" w:rsidRPr="001E785B" w:rsidRDefault="00AC49A7" w:rsidP="00AC49A7">
      <w:pPr>
        <w:pStyle w:val="Odstavecseseznamem1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1E785B">
        <w:t>Jestliže kterákoli ze smluvních stran poruší podstatným způsobem tuto</w:t>
      </w:r>
      <w:r>
        <w:t xml:space="preserve"> rámcovou</w:t>
      </w:r>
      <w:r w:rsidRPr="001E785B">
        <w:t xml:space="preserve"> smlouvu, je druhá strana oprávněna písemně vyzvat druhou stranu ke splnění jejích závazků. Pokud do </w:t>
      </w:r>
      <w:r>
        <w:t>pěti</w:t>
      </w:r>
      <w:r w:rsidRPr="001E785B">
        <w:t xml:space="preserve"> dnů od doručení této výzvy </w:t>
      </w:r>
      <w:r>
        <w:t xml:space="preserve">strana, která porušila rámcovou smlouvu, </w:t>
      </w:r>
      <w:r w:rsidRPr="001E785B">
        <w:t>neodstraní porušení závazků, může druhá strana od</w:t>
      </w:r>
      <w:r>
        <w:t xml:space="preserve"> rámcové</w:t>
      </w:r>
      <w:r w:rsidRPr="001E785B">
        <w:t> smlouvy</w:t>
      </w:r>
      <w:r>
        <w:t xml:space="preserve"> </w:t>
      </w:r>
      <w:r w:rsidRPr="001E785B">
        <w:t>odstoupit, aniž by se tím zbavovala výkonu jakýchkoli jiných práv nebo prostředků k dosažení nápravy. Za podstatné porušení smlouvy bude vždy považováno prodlení s plněním dané smluvní povinnosti, resp. s plněním daného dílčího plnění.</w:t>
      </w:r>
    </w:p>
    <w:p w:rsidR="00AC49A7" w:rsidRPr="001E785B" w:rsidRDefault="00AC49A7" w:rsidP="00AC49A7">
      <w:pPr>
        <w:pStyle w:val="Odstavecseseznamem1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1E785B">
        <w:lastRenderedPageBreak/>
        <w:t xml:space="preserve">Objednatel je oprávněn od této </w:t>
      </w:r>
      <w:r>
        <w:t xml:space="preserve">rámcové </w:t>
      </w:r>
      <w:r w:rsidRPr="001E785B">
        <w:t>smlouvy dále odstoupit, v případě, že nedostane prostředky ze státního rozpočtu účelově určené na plnění podle této smlouvy, prostředky z Evropského sociálního fondu v rámci Operačního programu vzdělávání pro konkurenceschopnost (dále „OP VK“) účelově určené na plnění podle této</w:t>
      </w:r>
      <w:r>
        <w:t xml:space="preserve"> rámcové</w:t>
      </w:r>
      <w:r w:rsidRPr="001E785B">
        <w:t xml:space="preserve"> smlouvy nebo bude povinen tyto prostředky vrátit. Věta první se uplatní i v případě částečného neposkytnutí nebo vrácení prostředků. Odstoupení od </w:t>
      </w:r>
      <w:r>
        <w:t xml:space="preserve">rámcové </w:t>
      </w:r>
      <w:r w:rsidRPr="001E785B">
        <w:t xml:space="preserve">smlouvy je účinné dnem doručení oznámení o odstoupení </w:t>
      </w:r>
      <w:r>
        <w:t>poskytovateli</w:t>
      </w:r>
      <w:r w:rsidRPr="001E785B">
        <w:t>.</w:t>
      </w:r>
    </w:p>
    <w:p w:rsidR="00AC49A7" w:rsidRPr="0008328F" w:rsidRDefault="00AC49A7" w:rsidP="00AC49A7">
      <w:pPr>
        <w:pStyle w:val="Odstavecseseznamem1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1E785B">
        <w:t xml:space="preserve">Ustanovení této </w:t>
      </w:r>
      <w:r>
        <w:t xml:space="preserve">rámcové </w:t>
      </w:r>
      <w:r w:rsidRPr="001E785B">
        <w:t xml:space="preserve">smlouvy, jejichž cílem je upravit vztahy mezi smluvními stranami po ukončení účinnosti této </w:t>
      </w:r>
      <w:r>
        <w:t xml:space="preserve">rámcové </w:t>
      </w:r>
      <w:r w:rsidRPr="001E785B">
        <w:t>smlouvy, zůstanou účinná i po ukončení účinnosti této</w:t>
      </w:r>
      <w:r>
        <w:t xml:space="preserve"> rámcové</w:t>
      </w:r>
      <w:r w:rsidRPr="001E785B">
        <w:t xml:space="preserve"> smlouvy.</w:t>
      </w:r>
    </w:p>
    <w:p w:rsidR="00AC49A7" w:rsidRPr="001E785B" w:rsidRDefault="00AC49A7" w:rsidP="00AC49A7">
      <w:pPr>
        <w:pStyle w:val="Nadpis1"/>
        <w:numPr>
          <w:ilvl w:val="0"/>
          <w:numId w:val="7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1E785B">
        <w:rPr>
          <w:rFonts w:ascii="Times New Roman" w:hAnsi="Times New Roman" w:cs="Times New Roman"/>
          <w:sz w:val="24"/>
          <w:szCs w:val="24"/>
        </w:rPr>
        <w:br/>
        <w:t>Kontaktní osoby</w:t>
      </w:r>
    </w:p>
    <w:p w:rsidR="00AC49A7" w:rsidRPr="001E785B" w:rsidRDefault="00AC49A7" w:rsidP="00AC49A7">
      <w:pPr>
        <w:numPr>
          <w:ilvl w:val="3"/>
          <w:numId w:val="10"/>
        </w:numPr>
        <w:tabs>
          <w:tab w:val="clear" w:pos="1440"/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1E785B">
        <w:rPr>
          <w:rFonts w:ascii="Times New Roman" w:hAnsi="Times New Roman"/>
          <w:bCs/>
          <w:sz w:val="24"/>
          <w:szCs w:val="24"/>
        </w:rPr>
        <w:t>Pro zabezpečení realizace činností, které povedou k praktickému plnění této</w:t>
      </w:r>
      <w:r>
        <w:rPr>
          <w:rFonts w:ascii="Times New Roman" w:hAnsi="Times New Roman"/>
          <w:bCs/>
          <w:sz w:val="24"/>
          <w:szCs w:val="24"/>
        </w:rPr>
        <w:t xml:space="preserve"> rámcové</w:t>
      </w:r>
      <w:r w:rsidRPr="001E785B">
        <w:rPr>
          <w:rFonts w:ascii="Times New Roman" w:hAnsi="Times New Roman"/>
          <w:bCs/>
          <w:sz w:val="24"/>
          <w:szCs w:val="24"/>
        </w:rPr>
        <w:t xml:space="preserve"> smlouvy, jsou u smluvních stran stanoveni níže uvedení zástupci (není-li výše uveden pro určitou oblast zvláštní zástupce).</w:t>
      </w:r>
    </w:p>
    <w:p w:rsidR="00AC49A7" w:rsidRPr="001E785B" w:rsidRDefault="00AC49A7" w:rsidP="00AC49A7">
      <w:pPr>
        <w:tabs>
          <w:tab w:val="left" w:pos="709"/>
        </w:tabs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E785B">
        <w:rPr>
          <w:rFonts w:ascii="Times New Roman" w:hAnsi="Times New Roman"/>
          <w:bCs/>
          <w:sz w:val="24"/>
          <w:szCs w:val="24"/>
        </w:rPr>
        <w:t>Zástupce objednatele:</w:t>
      </w:r>
    </w:p>
    <w:p w:rsidR="00AC49A7" w:rsidRPr="001E785B" w:rsidRDefault="00AC49A7" w:rsidP="00AC49A7">
      <w:pPr>
        <w:pStyle w:val="BlockQuotation"/>
        <w:widowControl/>
        <w:numPr>
          <w:ilvl w:val="0"/>
          <w:numId w:val="9"/>
        </w:numPr>
        <w:tabs>
          <w:tab w:val="clear" w:pos="3267"/>
          <w:tab w:val="num" w:pos="357"/>
          <w:tab w:val="num" w:pos="851"/>
        </w:tabs>
        <w:spacing w:before="60"/>
        <w:ind w:left="357" w:right="0" w:hanging="357"/>
        <w:rPr>
          <w:sz w:val="24"/>
          <w:szCs w:val="24"/>
        </w:rPr>
      </w:pPr>
      <w:r w:rsidRPr="001E785B">
        <w:rPr>
          <w:sz w:val="24"/>
          <w:szCs w:val="24"/>
        </w:rPr>
        <w:t xml:space="preserve">Zástupce ve věcech smluvních (s právem přebírat od </w:t>
      </w:r>
      <w:r>
        <w:rPr>
          <w:sz w:val="24"/>
          <w:szCs w:val="24"/>
        </w:rPr>
        <w:t xml:space="preserve">poskytovatele </w:t>
      </w:r>
      <w:r w:rsidRPr="001E785B">
        <w:rPr>
          <w:sz w:val="24"/>
          <w:szCs w:val="24"/>
        </w:rPr>
        <w:t xml:space="preserve">všechna plnění uskutečněná dle této </w:t>
      </w:r>
      <w:r>
        <w:rPr>
          <w:sz w:val="24"/>
          <w:szCs w:val="24"/>
        </w:rPr>
        <w:t xml:space="preserve">rámcové </w:t>
      </w:r>
      <w:r w:rsidRPr="001E785B">
        <w:rPr>
          <w:sz w:val="24"/>
          <w:szCs w:val="24"/>
        </w:rPr>
        <w:t>smlouvy včetně podpisu protokolu</w:t>
      </w:r>
      <w:r>
        <w:rPr>
          <w:sz w:val="24"/>
          <w:szCs w:val="24"/>
        </w:rPr>
        <w:t xml:space="preserve"> o předání a převzetí dílčího plnění</w:t>
      </w:r>
      <w:r w:rsidRPr="001E785B">
        <w:rPr>
          <w:sz w:val="24"/>
          <w:szCs w:val="24"/>
        </w:rPr>
        <w:t>)</w:t>
      </w:r>
      <w:r>
        <w:rPr>
          <w:sz w:val="24"/>
          <w:szCs w:val="24"/>
        </w:rPr>
        <w:t xml:space="preserve"> a pro realizaci seminářů (s právem předávat poskytovateli všechny informace potřebné pro plnění smluvního závazku druhé smluvní strany, o které druhá smluvní strana ke splnění závazků v souladu s touto rámcovou smlouvou požádá, a přebírat potřebné informace)</w:t>
      </w:r>
    </w:p>
    <w:p w:rsidR="00AC49A7" w:rsidRPr="001E785B" w:rsidRDefault="00AC49A7" w:rsidP="00AC49A7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1E785B">
        <w:rPr>
          <w:color w:val="000000"/>
          <w:sz w:val="24"/>
          <w:szCs w:val="24"/>
          <w:lang w:eastAsia="en-US"/>
        </w:rPr>
        <w:t>Jméno a příjmení:</w:t>
      </w:r>
      <w:r w:rsidRPr="001E785B">
        <w:rPr>
          <w:color w:val="000000"/>
          <w:sz w:val="24"/>
          <w:szCs w:val="24"/>
          <w:lang w:eastAsia="en-US"/>
        </w:rPr>
        <w:tab/>
      </w:r>
      <w:r>
        <w:rPr>
          <w:color w:val="000000"/>
          <w:sz w:val="24"/>
          <w:szCs w:val="24"/>
          <w:lang w:eastAsia="en-US"/>
        </w:rPr>
        <w:t>Michaela Nováková</w:t>
      </w:r>
    </w:p>
    <w:p w:rsidR="00AC49A7" w:rsidRPr="001E785B" w:rsidRDefault="00AC49A7" w:rsidP="00AC49A7">
      <w:pPr>
        <w:pStyle w:val="BlockQuotation"/>
        <w:widowControl/>
        <w:tabs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Tel.:</w:t>
      </w:r>
      <w:r>
        <w:rPr>
          <w:color w:val="000000"/>
          <w:sz w:val="24"/>
          <w:szCs w:val="24"/>
          <w:lang w:eastAsia="en-US"/>
        </w:rPr>
        <w:tab/>
        <w:t>+420 251 023 330</w:t>
      </w:r>
    </w:p>
    <w:p w:rsidR="00AC49A7" w:rsidRPr="001E785B" w:rsidRDefault="00AC49A7" w:rsidP="00AC49A7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sz w:val="24"/>
          <w:szCs w:val="24"/>
        </w:rPr>
      </w:pPr>
      <w:r w:rsidRPr="001E785B">
        <w:rPr>
          <w:color w:val="000000"/>
          <w:sz w:val="24"/>
          <w:szCs w:val="24"/>
        </w:rPr>
        <w:t>E-mail.:</w:t>
      </w:r>
      <w:r w:rsidRPr="001E785B">
        <w:rPr>
          <w:color w:val="000000"/>
          <w:sz w:val="24"/>
          <w:szCs w:val="24"/>
        </w:rPr>
        <w:tab/>
        <w:t xml:space="preserve"> </w:t>
      </w:r>
      <w:r>
        <w:rPr>
          <w:color w:val="000000"/>
          <w:sz w:val="24"/>
          <w:szCs w:val="24"/>
        </w:rPr>
        <w:t>michaela.novakova@csicr.cz</w:t>
      </w:r>
    </w:p>
    <w:p w:rsidR="00AC49A7" w:rsidRPr="001E785B" w:rsidRDefault="00AC49A7" w:rsidP="00AC49A7">
      <w:pPr>
        <w:tabs>
          <w:tab w:val="left" w:pos="709"/>
        </w:tabs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E785B">
        <w:rPr>
          <w:rFonts w:ascii="Times New Roman" w:hAnsi="Times New Roman"/>
          <w:bCs/>
          <w:sz w:val="24"/>
          <w:szCs w:val="24"/>
        </w:rPr>
        <w:t xml:space="preserve">Statutární orgán objednatele může písemně pověřit k jednání za objednatele další osoby. Takové pověření je pro účely </w:t>
      </w:r>
      <w:r>
        <w:rPr>
          <w:rFonts w:ascii="Times New Roman" w:hAnsi="Times New Roman"/>
          <w:bCs/>
          <w:sz w:val="24"/>
          <w:szCs w:val="24"/>
        </w:rPr>
        <w:t xml:space="preserve">rámcové </w:t>
      </w:r>
      <w:r w:rsidRPr="001E785B">
        <w:rPr>
          <w:rFonts w:ascii="Times New Roman" w:hAnsi="Times New Roman"/>
          <w:bCs/>
          <w:sz w:val="24"/>
          <w:szCs w:val="24"/>
        </w:rPr>
        <w:t xml:space="preserve">smlouvy účinné dnem doručení </w:t>
      </w:r>
      <w:r>
        <w:rPr>
          <w:rFonts w:ascii="Times New Roman" w:hAnsi="Times New Roman"/>
          <w:bCs/>
          <w:sz w:val="24"/>
          <w:szCs w:val="24"/>
        </w:rPr>
        <w:t>poskytovateli</w:t>
      </w:r>
      <w:r w:rsidRPr="001E785B">
        <w:rPr>
          <w:rFonts w:ascii="Times New Roman" w:hAnsi="Times New Roman"/>
          <w:bCs/>
          <w:sz w:val="24"/>
          <w:szCs w:val="24"/>
        </w:rPr>
        <w:t xml:space="preserve"> (v listinné nebo elektronické podobě).</w:t>
      </w:r>
    </w:p>
    <w:p w:rsidR="00AC49A7" w:rsidRPr="001E785B" w:rsidRDefault="00AC49A7" w:rsidP="00AC49A7">
      <w:pPr>
        <w:tabs>
          <w:tab w:val="left" w:pos="709"/>
        </w:tabs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E785B">
        <w:rPr>
          <w:rFonts w:ascii="Times New Roman" w:hAnsi="Times New Roman"/>
          <w:bCs/>
          <w:sz w:val="24"/>
          <w:szCs w:val="24"/>
        </w:rPr>
        <w:t xml:space="preserve">Zástupce </w:t>
      </w:r>
      <w:r>
        <w:rPr>
          <w:rFonts w:ascii="Times New Roman" w:hAnsi="Times New Roman"/>
          <w:bCs/>
          <w:sz w:val="24"/>
          <w:szCs w:val="24"/>
        </w:rPr>
        <w:t>poskytovatele</w:t>
      </w:r>
      <w:r w:rsidRPr="001E785B">
        <w:rPr>
          <w:rFonts w:ascii="Times New Roman" w:hAnsi="Times New Roman"/>
          <w:bCs/>
          <w:sz w:val="24"/>
          <w:szCs w:val="24"/>
        </w:rPr>
        <w:t>:</w:t>
      </w:r>
    </w:p>
    <w:p w:rsidR="00AC49A7" w:rsidRPr="0008328F" w:rsidRDefault="00AC49A7" w:rsidP="00AC49A7">
      <w:pPr>
        <w:pStyle w:val="BlockQuotation"/>
        <w:widowControl/>
        <w:numPr>
          <w:ilvl w:val="0"/>
          <w:numId w:val="14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08328F">
        <w:rPr>
          <w:sz w:val="24"/>
          <w:szCs w:val="24"/>
        </w:rPr>
        <w:t xml:space="preserve">Zástupce ve věcech smluvních (s právem přebírat od </w:t>
      </w:r>
      <w:r>
        <w:rPr>
          <w:sz w:val="24"/>
          <w:szCs w:val="24"/>
        </w:rPr>
        <w:t>objednatele</w:t>
      </w:r>
      <w:r w:rsidRPr="0008328F">
        <w:rPr>
          <w:sz w:val="24"/>
          <w:szCs w:val="24"/>
        </w:rPr>
        <w:t xml:space="preserve"> všechna plnění uskutečněná dle této </w:t>
      </w:r>
      <w:r>
        <w:rPr>
          <w:sz w:val="24"/>
          <w:szCs w:val="24"/>
        </w:rPr>
        <w:t xml:space="preserve">rámcové </w:t>
      </w:r>
      <w:r w:rsidRPr="0008328F">
        <w:rPr>
          <w:sz w:val="24"/>
          <w:szCs w:val="24"/>
        </w:rPr>
        <w:t>smlouvy včetně podpisu protokolu o předání a převzetí dílčího plnění)</w:t>
      </w:r>
    </w:p>
    <w:p w:rsidR="00AC49A7" w:rsidRPr="001E785B" w:rsidRDefault="00AC49A7" w:rsidP="00AC49A7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1E785B">
        <w:rPr>
          <w:color w:val="000000"/>
          <w:sz w:val="24"/>
          <w:szCs w:val="24"/>
          <w:lang w:eastAsia="en-US"/>
        </w:rPr>
        <w:t>Jméno a příjmení:</w:t>
      </w:r>
      <w:r w:rsidRPr="001E785B">
        <w:rPr>
          <w:color w:val="000000"/>
          <w:sz w:val="24"/>
          <w:szCs w:val="24"/>
          <w:lang w:eastAsia="en-US"/>
        </w:rPr>
        <w:tab/>
      </w:r>
    </w:p>
    <w:p w:rsidR="00AC49A7" w:rsidRPr="001E785B" w:rsidRDefault="00AC49A7" w:rsidP="00AC49A7">
      <w:pPr>
        <w:pStyle w:val="BlockQuotation"/>
        <w:widowControl/>
        <w:tabs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Tel.:</w:t>
      </w:r>
      <w:r>
        <w:rPr>
          <w:color w:val="000000"/>
          <w:sz w:val="24"/>
          <w:szCs w:val="24"/>
          <w:lang w:eastAsia="en-US"/>
        </w:rPr>
        <w:tab/>
      </w:r>
    </w:p>
    <w:p w:rsidR="00AC49A7" w:rsidRPr="001E785B" w:rsidRDefault="00AC49A7" w:rsidP="00AC49A7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sz w:val="24"/>
          <w:szCs w:val="24"/>
        </w:rPr>
      </w:pPr>
      <w:r w:rsidRPr="001E785B">
        <w:rPr>
          <w:color w:val="000000"/>
          <w:sz w:val="24"/>
          <w:szCs w:val="24"/>
        </w:rPr>
        <w:t>E-mail.:</w:t>
      </w:r>
      <w:r w:rsidRPr="001E785B">
        <w:rPr>
          <w:color w:val="000000"/>
          <w:sz w:val="24"/>
          <w:szCs w:val="24"/>
        </w:rPr>
        <w:tab/>
        <w:t xml:space="preserve"> </w:t>
      </w:r>
    </w:p>
    <w:p w:rsidR="00AC49A7" w:rsidRPr="001E785B" w:rsidRDefault="00AC49A7" w:rsidP="00AC49A7">
      <w:pPr>
        <w:pStyle w:val="BlockQuotation"/>
        <w:widowControl/>
        <w:numPr>
          <w:ilvl w:val="0"/>
          <w:numId w:val="14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>
        <w:rPr>
          <w:sz w:val="24"/>
          <w:szCs w:val="24"/>
        </w:rPr>
        <w:t>Zástupce pro realizaci seminářů</w:t>
      </w:r>
      <w:r w:rsidRPr="001E785B">
        <w:rPr>
          <w:sz w:val="24"/>
          <w:szCs w:val="24"/>
        </w:rPr>
        <w:t xml:space="preserve"> (s právem předávat </w:t>
      </w:r>
      <w:r>
        <w:rPr>
          <w:sz w:val="24"/>
          <w:szCs w:val="24"/>
        </w:rPr>
        <w:t>objednateli</w:t>
      </w:r>
      <w:r w:rsidRPr="001E785B">
        <w:rPr>
          <w:sz w:val="24"/>
          <w:szCs w:val="24"/>
        </w:rPr>
        <w:t xml:space="preserve"> všechny informace potřebné pro plnění smluvního závazku druhé smluvní strany, o které druhá smluvní strana ke splnění závazků v souladu s touto </w:t>
      </w:r>
      <w:r>
        <w:rPr>
          <w:sz w:val="24"/>
          <w:szCs w:val="24"/>
        </w:rPr>
        <w:t xml:space="preserve">rámcovou </w:t>
      </w:r>
      <w:r w:rsidRPr="001E785B">
        <w:rPr>
          <w:sz w:val="24"/>
          <w:szCs w:val="24"/>
        </w:rPr>
        <w:t xml:space="preserve">smlouvou požádá, a přebírat </w:t>
      </w:r>
      <w:r>
        <w:rPr>
          <w:sz w:val="24"/>
          <w:szCs w:val="24"/>
        </w:rPr>
        <w:t>potřebné informace</w:t>
      </w:r>
      <w:r w:rsidRPr="001E785B">
        <w:rPr>
          <w:sz w:val="24"/>
          <w:szCs w:val="24"/>
        </w:rPr>
        <w:t>)</w:t>
      </w:r>
    </w:p>
    <w:p w:rsidR="00AC49A7" w:rsidRPr="001E785B" w:rsidRDefault="00AC49A7" w:rsidP="00AC49A7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1E785B">
        <w:rPr>
          <w:color w:val="000000"/>
          <w:sz w:val="24"/>
          <w:szCs w:val="24"/>
          <w:lang w:eastAsia="en-US"/>
        </w:rPr>
        <w:t>Jméno a příjmení:</w:t>
      </w:r>
      <w:r w:rsidRPr="001E785B">
        <w:rPr>
          <w:color w:val="000000"/>
          <w:sz w:val="24"/>
          <w:szCs w:val="24"/>
          <w:lang w:eastAsia="en-US"/>
        </w:rPr>
        <w:tab/>
      </w:r>
    </w:p>
    <w:p w:rsidR="00AC49A7" w:rsidRPr="001E785B" w:rsidRDefault="00AC49A7" w:rsidP="00AC49A7">
      <w:pPr>
        <w:pStyle w:val="BlockQuotation"/>
        <w:widowControl/>
        <w:tabs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Tel.:</w:t>
      </w:r>
      <w:r>
        <w:rPr>
          <w:color w:val="000000"/>
          <w:sz w:val="24"/>
          <w:szCs w:val="24"/>
          <w:lang w:eastAsia="en-US"/>
        </w:rPr>
        <w:tab/>
      </w:r>
    </w:p>
    <w:p w:rsidR="00AC49A7" w:rsidRPr="001E785B" w:rsidRDefault="00AC49A7" w:rsidP="00AC49A7">
      <w:pPr>
        <w:pStyle w:val="BlockQuotation"/>
        <w:widowControl/>
        <w:tabs>
          <w:tab w:val="num" w:pos="2268"/>
          <w:tab w:val="num" w:pos="3267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1E785B">
        <w:rPr>
          <w:color w:val="000000"/>
          <w:sz w:val="24"/>
          <w:szCs w:val="24"/>
          <w:lang w:eastAsia="en-US"/>
        </w:rPr>
        <w:t>E-mail.:</w:t>
      </w:r>
      <w:r w:rsidRPr="001E785B">
        <w:rPr>
          <w:color w:val="000000"/>
          <w:sz w:val="24"/>
          <w:szCs w:val="24"/>
          <w:lang w:eastAsia="en-US"/>
        </w:rPr>
        <w:tab/>
        <w:t xml:space="preserve"> </w:t>
      </w:r>
    </w:p>
    <w:p w:rsidR="00AC49A7" w:rsidRPr="001E785B" w:rsidRDefault="00AC49A7" w:rsidP="00AC49A7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ab/>
      </w:r>
      <w:r w:rsidRPr="001E785B">
        <w:rPr>
          <w:color w:val="000000"/>
          <w:sz w:val="24"/>
          <w:szCs w:val="24"/>
          <w:lang w:eastAsia="en-US"/>
        </w:rPr>
        <w:tab/>
      </w:r>
    </w:p>
    <w:p w:rsidR="00AC49A7" w:rsidRPr="0008328F" w:rsidRDefault="00AC49A7" w:rsidP="00AC49A7">
      <w:pPr>
        <w:numPr>
          <w:ilvl w:val="3"/>
          <w:numId w:val="10"/>
        </w:numPr>
        <w:tabs>
          <w:tab w:val="clear" w:pos="1440"/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E785B">
        <w:rPr>
          <w:rFonts w:ascii="Times New Roman" w:hAnsi="Times New Roman"/>
          <w:bCs/>
          <w:sz w:val="24"/>
          <w:szCs w:val="24"/>
        </w:rPr>
        <w:lastRenderedPageBreak/>
        <w:t>Případné změny zástupců obou smluvních stran oznámí smluvní strana písemně druhé smluvní straně bez zbytečného odkladu. Do doby oznámení podle věty první jsou účinné i úkony dosavadní kontaktní osoby.</w:t>
      </w:r>
    </w:p>
    <w:p w:rsidR="00AC49A7" w:rsidRPr="001E785B" w:rsidRDefault="00AC49A7" w:rsidP="00AC49A7">
      <w:pPr>
        <w:pStyle w:val="Nadpis1"/>
        <w:numPr>
          <w:ilvl w:val="0"/>
          <w:numId w:val="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1E785B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:rsidR="00AC49A7" w:rsidRDefault="00AC49A7" w:rsidP="00AC49A7">
      <w:pPr>
        <w:pStyle w:val="Odstavecseseznamem1"/>
        <w:widowControl w:val="0"/>
        <w:numPr>
          <w:ilvl w:val="0"/>
          <w:numId w:val="15"/>
        </w:numPr>
        <w:tabs>
          <w:tab w:val="left" w:pos="709"/>
        </w:tabs>
        <w:ind w:left="0" w:firstLine="0"/>
        <w:contextualSpacing w:val="0"/>
      </w:pPr>
      <w:r>
        <w:t>Kde se mluví o rámcové smlouvě, myslí se tím i smlouva uzavřená na jejím základě.</w:t>
      </w:r>
    </w:p>
    <w:p w:rsidR="00AC49A7" w:rsidRDefault="00AC49A7" w:rsidP="00AC49A7">
      <w:pPr>
        <w:pStyle w:val="Odstavecseseznamem1"/>
        <w:widowControl w:val="0"/>
        <w:numPr>
          <w:ilvl w:val="0"/>
          <w:numId w:val="15"/>
        </w:numPr>
        <w:tabs>
          <w:tab w:val="left" w:pos="709"/>
        </w:tabs>
        <w:ind w:left="0" w:firstLine="0"/>
        <w:contextualSpacing w:val="0"/>
      </w:pPr>
      <w:r w:rsidRPr="0008328F">
        <w:t>Obě smluvní strany jsou povinny zachovávat mlčenlivost o informacích o druhé smluvní straně, její činnosti a jejích pracovnících, o nichž se v souvislosti s plněním podle této</w:t>
      </w:r>
      <w:r>
        <w:t xml:space="preserve"> rámcové</w:t>
      </w:r>
      <w:r w:rsidRPr="0008328F">
        <w:t xml:space="preserve"> smlouvy</w:t>
      </w:r>
      <w:r>
        <w:t xml:space="preserve"> </w:t>
      </w:r>
      <w:r w:rsidRPr="0008328F">
        <w:t>dozví a dále jsou povinny postupovat v souladu se zákonem č. 101/2000 Sb., o ochraně osobních údajů a o změně některých zákonů, ve znění pozdějších předpisů.</w:t>
      </w:r>
    </w:p>
    <w:p w:rsidR="00AC49A7" w:rsidRPr="001E785B" w:rsidRDefault="00AC49A7" w:rsidP="00AC49A7">
      <w:pPr>
        <w:pStyle w:val="Odstavecseseznamem1"/>
        <w:widowControl w:val="0"/>
        <w:numPr>
          <w:ilvl w:val="0"/>
          <w:numId w:val="15"/>
        </w:numPr>
        <w:tabs>
          <w:tab w:val="left" w:pos="709"/>
        </w:tabs>
        <w:ind w:left="0" w:firstLine="0"/>
        <w:contextualSpacing w:val="0"/>
      </w:pPr>
      <w:r w:rsidRPr="001E785B">
        <w:t xml:space="preserve">Práva a závazky smluvních stran, které nejsou výslovně upraveny touto </w:t>
      </w:r>
      <w:r>
        <w:t xml:space="preserve">rámcovou </w:t>
      </w:r>
      <w:r w:rsidRPr="001E785B">
        <w:t>smlouvou, se řídí občanským zákoníkem. I veškeré další záležitosti z</w:t>
      </w:r>
      <w:r>
        <w:t xml:space="preserve"> rámcové </w:t>
      </w:r>
      <w:r w:rsidRPr="001E785B">
        <w:t>smlouvy vyplývající nebo s ní související se řídí právním řádem České republiky a spadají pod jurisdikci soudů České republiky. Smluvní strany se zavazují, že případné rozpory budou řešit korektním způsobem a v souladu s právními předpisy a pravidly slušnosti. K soudnímu řešení případných sporů přistoupí až po vyčerpání možností jejich vyřízení mimosoudní cestou.</w:t>
      </w:r>
    </w:p>
    <w:p w:rsidR="00AC49A7" w:rsidRPr="001E785B" w:rsidRDefault="00AC49A7" w:rsidP="00AC49A7">
      <w:pPr>
        <w:pStyle w:val="Odstavecseseznamem1"/>
        <w:widowControl w:val="0"/>
        <w:numPr>
          <w:ilvl w:val="0"/>
          <w:numId w:val="15"/>
        </w:numPr>
        <w:tabs>
          <w:tab w:val="left" w:pos="709"/>
        </w:tabs>
        <w:ind w:left="0" w:firstLine="0"/>
        <w:contextualSpacing w:val="0"/>
      </w:pPr>
      <w:r w:rsidRPr="001E785B">
        <w:t xml:space="preserve">Tato zakázka je spolufinancována z Evropského sociálního fondu v rámci OP VK. Z toho vyplývají povinnosti pro objednatele a </w:t>
      </w:r>
      <w:r>
        <w:t>poskytovatele</w:t>
      </w:r>
      <w:r w:rsidRPr="001E785B">
        <w:t xml:space="preserve"> týkající se plnění této </w:t>
      </w:r>
      <w:r>
        <w:t xml:space="preserve">rámcové </w:t>
      </w:r>
      <w:r w:rsidRPr="001E785B">
        <w:t>smlouvy</w:t>
      </w:r>
      <w:r>
        <w:t>. Poskytovatel</w:t>
      </w:r>
      <w:r w:rsidRPr="001E785B">
        <w:t xml:space="preserve"> toto bere na vědomí a zavazuje se plnit veškeré povinnosti pro něj a pro objednatele vyplývající z financování plnění této </w:t>
      </w:r>
      <w:r>
        <w:t xml:space="preserve">rámcové </w:t>
      </w:r>
      <w:r w:rsidRPr="001E785B">
        <w:t xml:space="preserve">smlouvy z Evropského sociálního fondu. </w:t>
      </w:r>
      <w:r>
        <w:t>Poskytovatel</w:t>
      </w:r>
      <w:r w:rsidRPr="001E785B">
        <w:t xml:space="preserve"> se zavazuje sledovat veškeré dokumenty upravující poskytová</w:t>
      </w:r>
      <w:r>
        <w:t>ní dotace a její implementace a </w:t>
      </w:r>
      <w:r w:rsidRPr="001E785B">
        <w:t xml:space="preserve">vyžádat si veškeré relevantní dokumenty, rozhodnutí a opatření, které není možné získat z veřejně dostupných zdrojů, od objednatele týkající se podmínek poskytnutí a využití podpory dle této </w:t>
      </w:r>
      <w:r>
        <w:t xml:space="preserve">rámcové </w:t>
      </w:r>
      <w:r w:rsidRPr="001E785B">
        <w:t xml:space="preserve">smlouvy z OP VK. </w:t>
      </w:r>
      <w:r>
        <w:t>Poskytovatel</w:t>
      </w:r>
      <w:r w:rsidRPr="001E785B">
        <w:t xml:space="preserve"> je povinen při plnění této </w:t>
      </w:r>
      <w:r>
        <w:t xml:space="preserve">rámcové </w:t>
      </w:r>
      <w:r w:rsidRPr="001E785B">
        <w:t>smlouvy zejména plnit veškeré povinnosti týkající se publicity stanovené v dokumentech OP VK, zejména příručky, manuálu vizuální identity OP VK ve znění zá</w:t>
      </w:r>
      <w:r>
        <w:t>vazném pro projekt Kompetence III atd. a</w:t>
      </w:r>
      <w:r w:rsidRPr="001E785B">
        <w:t xml:space="preserve"> uchovávat dokumentaci</w:t>
      </w:r>
      <w:r>
        <w:t xml:space="preserve"> do roku 2025</w:t>
      </w:r>
      <w:r w:rsidRPr="001E785B">
        <w:t>.</w:t>
      </w:r>
    </w:p>
    <w:p w:rsidR="00AC49A7" w:rsidRPr="001E785B" w:rsidRDefault="00AC49A7" w:rsidP="00AC49A7">
      <w:pPr>
        <w:pStyle w:val="Odstavecseseznamem1"/>
        <w:widowControl w:val="0"/>
        <w:numPr>
          <w:ilvl w:val="0"/>
          <w:numId w:val="15"/>
        </w:numPr>
        <w:tabs>
          <w:tab w:val="left" w:pos="709"/>
        </w:tabs>
        <w:ind w:left="0" w:firstLine="0"/>
        <w:contextualSpacing w:val="0"/>
      </w:pPr>
      <w:r>
        <w:t>Poskytovatel</w:t>
      </w:r>
      <w:r w:rsidRPr="001E785B">
        <w:t xml:space="preserve"> je povinen poskytnout součinnost a potřebné doklady a strpět kontrolu ze strany oprávněných orgánů veřejné správy, zejména Ministerstva školství, mládeže a tělovýchovy a případně dalších relevantních orgánů, které mají právo kontroly v rámci OP VK. </w:t>
      </w:r>
      <w:r>
        <w:t>Poskytovatel</w:t>
      </w:r>
      <w:r w:rsidRPr="001E785B">
        <w:t xml:space="preserve"> je povinen umožnit provedení kontroly všem subjektům implementační struktury OP VK, pověřeným kontrolním orgánům České republiky a pověřeným pracovníkům Evropské komise a Evropského účetního dvora. Dále je povinen na základě kontrol prováděných při monitorování projektu realizovat nápravná opatření, která mu budou uložena oprávněnými subjekty, a to v termínu, rozsahu a kvalitě podle požadavků stanovených příslušným kontrolním orgánem. Zároveň </w:t>
      </w:r>
      <w:r>
        <w:t>poskytovatel</w:t>
      </w:r>
      <w:r w:rsidRPr="001E785B">
        <w:t xml:space="preserve"> objednateli písemně oznámí splně</w:t>
      </w:r>
      <w:r>
        <w:t>ní nápravných opatření, a kdo ta</w:t>
      </w:r>
      <w:r w:rsidRPr="001E785B">
        <w:t>to opatření uložil.</w:t>
      </w:r>
    </w:p>
    <w:p w:rsidR="00AC49A7" w:rsidRPr="001E785B" w:rsidRDefault="00AC49A7" w:rsidP="00AC49A7">
      <w:pPr>
        <w:pStyle w:val="Odstavecseseznamem1"/>
        <w:widowControl w:val="0"/>
        <w:numPr>
          <w:ilvl w:val="0"/>
          <w:numId w:val="15"/>
        </w:numPr>
        <w:tabs>
          <w:tab w:val="left" w:pos="709"/>
        </w:tabs>
        <w:ind w:left="0" w:firstLine="0"/>
        <w:contextualSpacing w:val="0"/>
      </w:pPr>
      <w:r>
        <w:t>Poskytovatel</w:t>
      </w:r>
      <w:r w:rsidRPr="001E785B">
        <w:t xml:space="preserve"> je povinen poskytnout objednateli, popř. jiným osobám, které objednatel určí, veškeré požadované informace, dokladovat svoji činnost, poskytovat veškerou dokumentaci vztahující se k projektu po dobu nejméně deseti let následujících po roce, ve kterém bylo ukončeno plnění této </w:t>
      </w:r>
      <w:r>
        <w:t xml:space="preserve">rámcové </w:t>
      </w:r>
      <w:r w:rsidRPr="001E785B">
        <w:t xml:space="preserve">smlouvy. </w:t>
      </w:r>
      <w:r>
        <w:t>Poskytovatel</w:t>
      </w:r>
      <w:r w:rsidRPr="001E785B">
        <w:t xml:space="preserve"> je povinen všechny povinnosti stanovené v tomto článku přenést i na své subdodavatele. </w:t>
      </w:r>
      <w:r>
        <w:t>Poskytovatel</w:t>
      </w:r>
      <w:r w:rsidRPr="001E785B">
        <w:t xml:space="preserve"> je povinen archivovat veškeré dokumenty týkající se plnění této </w:t>
      </w:r>
      <w:r>
        <w:t xml:space="preserve">rámcové </w:t>
      </w:r>
      <w:r w:rsidRPr="001E785B">
        <w:t xml:space="preserve">smlouvy po dobu nejméně deseti let následujících po roce, ve kterém bylo ukončeno plnění této </w:t>
      </w:r>
      <w:r>
        <w:t xml:space="preserve">rámcové </w:t>
      </w:r>
      <w:r w:rsidRPr="001E785B">
        <w:t>smlouvy.</w:t>
      </w:r>
    </w:p>
    <w:p w:rsidR="00AC49A7" w:rsidRPr="001E785B" w:rsidRDefault="00AC49A7" w:rsidP="00AC49A7">
      <w:pPr>
        <w:pStyle w:val="Odstavecseseznamem1"/>
        <w:widowControl w:val="0"/>
        <w:numPr>
          <w:ilvl w:val="0"/>
          <w:numId w:val="15"/>
        </w:numPr>
        <w:tabs>
          <w:tab w:val="left" w:pos="709"/>
        </w:tabs>
        <w:ind w:left="0" w:firstLine="0"/>
        <w:contextualSpacing w:val="0"/>
      </w:pPr>
      <w:r>
        <w:lastRenderedPageBreak/>
        <w:t>Poskytovatel</w:t>
      </w:r>
      <w:r w:rsidRPr="001E785B">
        <w:t xml:space="preserve"> není oprávněn měnit své subdodavatele bez předchozího písemného souhlasu objednatele.</w:t>
      </w:r>
    </w:p>
    <w:p w:rsidR="00AC49A7" w:rsidRPr="001E785B" w:rsidRDefault="00AC49A7" w:rsidP="00AC49A7">
      <w:pPr>
        <w:pStyle w:val="Nadpis1"/>
        <w:numPr>
          <w:ilvl w:val="0"/>
          <w:numId w:val="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1E785B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:rsidR="00AC49A7" w:rsidRPr="001E785B" w:rsidRDefault="00AC49A7" w:rsidP="00AC49A7">
      <w:pPr>
        <w:pStyle w:val="Odstavecseseznamem1"/>
        <w:widowControl w:val="0"/>
        <w:numPr>
          <w:ilvl w:val="0"/>
          <w:numId w:val="6"/>
        </w:numPr>
        <w:tabs>
          <w:tab w:val="left" w:pos="709"/>
        </w:tabs>
        <w:ind w:left="0" w:firstLine="0"/>
        <w:contextualSpacing w:val="0"/>
      </w:pPr>
      <w:r w:rsidRPr="001E785B">
        <w:t xml:space="preserve">Je-li nebo stane-li se některé ustanovení této </w:t>
      </w:r>
      <w:r>
        <w:t xml:space="preserve">rámcové </w:t>
      </w:r>
      <w:r w:rsidRPr="001E785B">
        <w:t>smlouvy neplatným nebo neúčinným, netýká se to ostatních ustanovení této</w:t>
      </w:r>
      <w:r>
        <w:t xml:space="preserve"> rámcové</w:t>
      </w:r>
      <w:r w:rsidRPr="001E785B">
        <w:t xml:space="preserve"> smlouvy a smluvní strany se zavazují nahradit takové ustanovení novou úpravou, která bude v nejvyšší možné míře splňovat stejné ekonomické, právní a obchodní cíle původního ustanovení. </w:t>
      </w:r>
      <w:r>
        <w:t xml:space="preserve">Totéž platí, vyskytnou-li se v rámcové </w:t>
      </w:r>
      <w:r w:rsidRPr="001E785B">
        <w:t>smlouvě či jejích dodatcích případné mezery.</w:t>
      </w:r>
    </w:p>
    <w:p w:rsidR="00AC49A7" w:rsidRPr="001E785B" w:rsidRDefault="00AC49A7" w:rsidP="00AC49A7">
      <w:pPr>
        <w:pStyle w:val="Odstavecseseznamem1"/>
        <w:widowControl w:val="0"/>
        <w:numPr>
          <w:ilvl w:val="0"/>
          <w:numId w:val="6"/>
        </w:numPr>
        <w:tabs>
          <w:tab w:val="left" w:pos="709"/>
        </w:tabs>
        <w:ind w:left="0" w:firstLine="0"/>
        <w:contextualSpacing w:val="0"/>
      </w:pPr>
      <w:r w:rsidRPr="001E785B">
        <w:t>Změny této</w:t>
      </w:r>
      <w:r>
        <w:t xml:space="preserve"> rámcové</w:t>
      </w:r>
      <w:r w:rsidRPr="001E785B">
        <w:t xml:space="preserve"> smlouvy mohou být učiněny pouze písemnými vzestupně číslovanými dodatky podepsanými oběma smluvními stranami, resp. osobami oprávněnými za smluvní strany.</w:t>
      </w:r>
    </w:p>
    <w:p w:rsidR="00AC49A7" w:rsidRPr="001E785B" w:rsidRDefault="00AC49A7" w:rsidP="00AC49A7">
      <w:pPr>
        <w:pStyle w:val="Odstavecseseznamem1"/>
        <w:widowControl w:val="0"/>
        <w:numPr>
          <w:ilvl w:val="0"/>
          <w:numId w:val="6"/>
        </w:numPr>
        <w:tabs>
          <w:tab w:val="left" w:pos="709"/>
        </w:tabs>
        <w:ind w:left="0" w:firstLine="0"/>
        <w:contextualSpacing w:val="0"/>
      </w:pPr>
      <w:r w:rsidRPr="001E785B">
        <w:t>Pokud se některá ze smluvních stran vzdá určitého nároku na nápravu v případě porušení nebo nedodržení ustanovení této</w:t>
      </w:r>
      <w:r>
        <w:t xml:space="preserve"> rámcové </w:t>
      </w:r>
      <w:r w:rsidRPr="001E785B">
        <w:t>smlouvy ze strany druhé smluvní strany nebo se zdrží či opomene uplatnit či využít kteréhokoli práva nebo výsady, jež mu podle této</w:t>
      </w:r>
      <w:r>
        <w:t xml:space="preserve"> rámcové</w:t>
      </w:r>
      <w:r w:rsidRPr="001E785B">
        <w:t xml:space="preserve"> smlouvy bude náležet nebo bude moci náležet, nesmí být takový úkon, a to bez výjimky, považován nebo uplatňován jako precedens do budoucna pro jakýkoli další případ, ani nebude možné považovat takové jednání za vzdání se jakéhokoli nároku, práva či výsady jednou pro vždy.</w:t>
      </w:r>
    </w:p>
    <w:p w:rsidR="00AC49A7" w:rsidRDefault="00AC49A7" w:rsidP="00AC49A7">
      <w:pPr>
        <w:pStyle w:val="Odstavecseseznamem"/>
        <w:widowControl w:val="0"/>
        <w:numPr>
          <w:ilvl w:val="0"/>
          <w:numId w:val="6"/>
        </w:numPr>
        <w:tabs>
          <w:tab w:val="left" w:pos="709"/>
        </w:tabs>
        <w:spacing w:before="120" w:after="36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32B9">
        <w:rPr>
          <w:rFonts w:ascii="Times New Roman" w:hAnsi="Times New Roman"/>
          <w:sz w:val="24"/>
          <w:szCs w:val="24"/>
        </w:rPr>
        <w:t xml:space="preserve">Tato rámcová smlouva nabývá platnosti a účinnosti podpisem druhé ze smluvních stran. Tato rámcová smlouva byla vyhotovena ve třech stejnopisech s platností originálu, přičemž objednatel obdrží dvě vyhotovení a </w:t>
      </w:r>
      <w:r>
        <w:rPr>
          <w:rFonts w:ascii="Times New Roman" w:hAnsi="Times New Roman"/>
          <w:sz w:val="24"/>
          <w:szCs w:val="24"/>
        </w:rPr>
        <w:t>poskytovatel</w:t>
      </w:r>
      <w:r w:rsidRPr="008A32B9">
        <w:rPr>
          <w:rFonts w:ascii="Times New Roman" w:hAnsi="Times New Roman"/>
          <w:sz w:val="24"/>
          <w:szCs w:val="24"/>
        </w:rPr>
        <w:t xml:space="preserve"> jedno vyhotovení.</w:t>
      </w:r>
    </w:p>
    <w:p w:rsidR="00AC49A7" w:rsidRDefault="00AC49A7" w:rsidP="00AC49A7">
      <w:pPr>
        <w:widowControl w:val="0"/>
        <w:tabs>
          <w:tab w:val="left" w:pos="709"/>
        </w:tabs>
        <w:spacing w:before="120" w:after="36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49A7" w:rsidRPr="008A32B9" w:rsidRDefault="00AC49A7" w:rsidP="00AC49A7">
      <w:pPr>
        <w:widowControl w:val="0"/>
        <w:tabs>
          <w:tab w:val="left" w:pos="709"/>
        </w:tabs>
        <w:spacing w:before="120" w:after="36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535"/>
        <w:gridCol w:w="4537"/>
      </w:tblGrid>
      <w:tr w:rsidR="00AC49A7" w:rsidRPr="001E785B" w:rsidTr="00E944E0">
        <w:trPr>
          <w:trHeight w:val="613"/>
        </w:trPr>
        <w:tc>
          <w:tcPr>
            <w:tcW w:w="4535" w:type="dxa"/>
            <w:shd w:val="clear" w:color="auto" w:fill="auto"/>
          </w:tcPr>
          <w:p w:rsidR="00AC49A7" w:rsidRPr="001E785B" w:rsidRDefault="00AC49A7" w:rsidP="00E944E0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left"/>
              <w:rPr>
                <w:b/>
              </w:rPr>
            </w:pPr>
            <w:r w:rsidRPr="001E785B">
              <w:rPr>
                <w:b/>
              </w:rPr>
              <w:t xml:space="preserve">Za </w:t>
            </w:r>
            <w:r>
              <w:rPr>
                <w:b/>
              </w:rPr>
              <w:t>poskytovatele</w:t>
            </w:r>
          </w:p>
        </w:tc>
        <w:tc>
          <w:tcPr>
            <w:tcW w:w="4537" w:type="dxa"/>
            <w:shd w:val="clear" w:color="auto" w:fill="auto"/>
          </w:tcPr>
          <w:p w:rsidR="00AC49A7" w:rsidRPr="001E785B" w:rsidRDefault="00AC49A7" w:rsidP="00E944E0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rPr>
                <w:b/>
              </w:rPr>
            </w:pPr>
            <w:r w:rsidRPr="001E785B">
              <w:rPr>
                <w:b/>
              </w:rPr>
              <w:t>Za objednatele</w:t>
            </w:r>
          </w:p>
        </w:tc>
      </w:tr>
      <w:tr w:rsidR="00AC49A7" w:rsidRPr="001E785B" w:rsidTr="00E944E0">
        <w:tc>
          <w:tcPr>
            <w:tcW w:w="4535" w:type="dxa"/>
            <w:shd w:val="clear" w:color="auto" w:fill="auto"/>
          </w:tcPr>
          <w:p w:rsidR="00AC49A7" w:rsidRPr="001E785B" w:rsidRDefault="00AC49A7" w:rsidP="00E944E0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</w:pPr>
            <w:r w:rsidRPr="001E785B">
              <w:t>V ……… dne</w:t>
            </w:r>
          </w:p>
        </w:tc>
        <w:tc>
          <w:tcPr>
            <w:tcW w:w="4537" w:type="dxa"/>
            <w:shd w:val="clear" w:color="auto" w:fill="auto"/>
          </w:tcPr>
          <w:p w:rsidR="00AC49A7" w:rsidRPr="001E785B" w:rsidRDefault="00AC49A7" w:rsidP="00E944E0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</w:pPr>
            <w:r w:rsidRPr="001E785B">
              <w:t>V Praze dne</w:t>
            </w:r>
          </w:p>
        </w:tc>
      </w:tr>
      <w:tr w:rsidR="00AC49A7" w:rsidRPr="001E785B" w:rsidTr="00E944E0">
        <w:trPr>
          <w:trHeight w:val="943"/>
        </w:trPr>
        <w:tc>
          <w:tcPr>
            <w:tcW w:w="4535" w:type="dxa"/>
            <w:shd w:val="clear" w:color="auto" w:fill="auto"/>
          </w:tcPr>
          <w:p w:rsidR="00AC49A7" w:rsidRPr="001E785B" w:rsidRDefault="00AC49A7" w:rsidP="00E944E0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</w:pPr>
          </w:p>
        </w:tc>
        <w:tc>
          <w:tcPr>
            <w:tcW w:w="4537" w:type="dxa"/>
            <w:shd w:val="clear" w:color="auto" w:fill="auto"/>
          </w:tcPr>
          <w:p w:rsidR="00AC49A7" w:rsidRPr="001E785B" w:rsidRDefault="00AC49A7" w:rsidP="00E944E0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</w:pPr>
          </w:p>
        </w:tc>
      </w:tr>
      <w:tr w:rsidR="00AC49A7" w:rsidRPr="001E785B" w:rsidTr="00E944E0">
        <w:tc>
          <w:tcPr>
            <w:tcW w:w="4535" w:type="dxa"/>
            <w:shd w:val="clear" w:color="auto" w:fill="auto"/>
          </w:tcPr>
          <w:p w:rsidR="00AC49A7" w:rsidRPr="001E785B" w:rsidRDefault="00AC49A7" w:rsidP="00E944E0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  <w:rPr>
                <w:i/>
                <w:color w:val="808080"/>
              </w:rPr>
            </w:pPr>
            <w:r w:rsidRPr="001E785B">
              <w:rPr>
                <w:i/>
                <w:color w:val="808080"/>
              </w:rPr>
              <w:t>jméno, příjmení</w:t>
            </w:r>
          </w:p>
          <w:p w:rsidR="00AC49A7" w:rsidRPr="001E785B" w:rsidRDefault="00AC49A7" w:rsidP="00E944E0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 w:rsidRPr="001E785B">
              <w:rPr>
                <w:i/>
                <w:color w:val="808080"/>
              </w:rPr>
              <w:t>funkce</w:t>
            </w:r>
          </w:p>
        </w:tc>
        <w:tc>
          <w:tcPr>
            <w:tcW w:w="4537" w:type="dxa"/>
            <w:shd w:val="clear" w:color="auto" w:fill="auto"/>
          </w:tcPr>
          <w:p w:rsidR="00AC49A7" w:rsidRPr="001E785B" w:rsidRDefault="00AC49A7" w:rsidP="00E944E0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 w:rsidRPr="001E785B">
              <w:t>Mgr. Tomáš Zatloukal</w:t>
            </w:r>
          </w:p>
          <w:p w:rsidR="00AC49A7" w:rsidRPr="001E785B" w:rsidRDefault="00AC49A7" w:rsidP="00E944E0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 w:rsidRPr="001E785B">
              <w:t>ústřední školní inspektor</w:t>
            </w:r>
          </w:p>
        </w:tc>
      </w:tr>
    </w:tbl>
    <w:p w:rsidR="00AC49A7" w:rsidRPr="001E785B" w:rsidRDefault="00AC49A7" w:rsidP="00AC49A7">
      <w:pPr>
        <w:pStyle w:val="Nadpis1"/>
        <w:spacing w:before="120" w:after="0"/>
        <w:rPr>
          <w:rFonts w:ascii="Times New Roman" w:hAnsi="Times New Roman" w:cs="Times New Roman"/>
          <w:b w:val="0"/>
          <w:sz w:val="24"/>
          <w:szCs w:val="24"/>
        </w:rPr>
      </w:pPr>
    </w:p>
    <w:p w:rsidR="00A039F6" w:rsidRDefault="00A039F6"/>
    <w:sectPr w:rsidR="00A039F6" w:rsidSect="00E3199A">
      <w:headerReference w:type="default" r:id="rId7"/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81F" w:rsidRPr="001F0C9B" w:rsidRDefault="00AC49A7" w:rsidP="001F0C9B">
    <w:pPr>
      <w:pStyle w:val="Zpat"/>
      <w:rPr>
        <w:rStyle w:val="slostrnky"/>
        <w:sz w:val="22"/>
        <w:szCs w:val="22"/>
      </w:rPr>
    </w:pPr>
    <w:r w:rsidRPr="001F0C9B">
      <w:rPr>
        <w:rStyle w:val="slostrnky"/>
        <w:sz w:val="22"/>
        <w:szCs w:val="22"/>
      </w:rPr>
      <w:tab/>
    </w:r>
    <w:r w:rsidRPr="001F0C9B">
      <w:rPr>
        <w:rStyle w:val="slostrnky"/>
        <w:sz w:val="22"/>
        <w:szCs w:val="22"/>
      </w:rPr>
      <w:tab/>
      <w:t>Sp. zn.: ČŠIG</w:t>
    </w:r>
    <w:r>
      <w:rPr>
        <w:rStyle w:val="slostrnky"/>
        <w:sz w:val="22"/>
        <w:szCs w:val="22"/>
      </w:rPr>
      <w:t>-S-</w:t>
    </w:r>
    <w:r>
      <w:rPr>
        <w:rStyle w:val="slostrnky"/>
        <w:sz w:val="22"/>
        <w:szCs w:val="22"/>
      </w:rPr>
      <w:t>259</w:t>
    </w:r>
    <w:r>
      <w:rPr>
        <w:rStyle w:val="slostrnky"/>
        <w:sz w:val="22"/>
        <w:szCs w:val="22"/>
      </w:rPr>
      <w:t>/14-G40</w:t>
    </w:r>
  </w:p>
  <w:p w:rsidR="00C4681F" w:rsidRPr="001F0C9B" w:rsidRDefault="00AC49A7" w:rsidP="00376ED3">
    <w:pPr>
      <w:pStyle w:val="Zpat"/>
      <w:spacing w:before="0"/>
      <w:jc w:val="center"/>
      <w:rPr>
        <w:sz w:val="22"/>
        <w:szCs w:val="22"/>
      </w:rPr>
    </w:pPr>
    <w:r w:rsidRPr="001F0C9B">
      <w:rPr>
        <w:rStyle w:val="slostrnky"/>
        <w:sz w:val="22"/>
        <w:szCs w:val="22"/>
      </w:rPr>
      <w:fldChar w:fldCharType="begin"/>
    </w:r>
    <w:r w:rsidRPr="001F0C9B">
      <w:rPr>
        <w:rStyle w:val="slostrnky"/>
        <w:sz w:val="22"/>
        <w:szCs w:val="22"/>
      </w:rPr>
      <w:instrText xml:space="preserve"> PAGE </w:instrText>
    </w:r>
    <w:r w:rsidRPr="001F0C9B">
      <w:rPr>
        <w:rStyle w:val="slostrnky"/>
        <w:sz w:val="22"/>
        <w:szCs w:val="22"/>
      </w:rPr>
      <w:fldChar w:fldCharType="separate"/>
    </w:r>
    <w:r>
      <w:rPr>
        <w:rStyle w:val="slostrnky"/>
        <w:noProof/>
        <w:sz w:val="22"/>
        <w:szCs w:val="22"/>
      </w:rPr>
      <w:t>8</w:t>
    </w:r>
    <w:r w:rsidRPr="001F0C9B">
      <w:rPr>
        <w:rStyle w:val="slostrnky"/>
        <w:sz w:val="22"/>
        <w:szCs w:val="22"/>
      </w:rPr>
      <w:fldChar w:fldCharType="end"/>
    </w:r>
    <w:r w:rsidRPr="001F0C9B">
      <w:rPr>
        <w:rStyle w:val="slostrnky"/>
        <w:sz w:val="22"/>
        <w:szCs w:val="22"/>
      </w:rPr>
      <w:t>/</w:t>
    </w:r>
    <w:r w:rsidRPr="001F0C9B">
      <w:rPr>
        <w:rStyle w:val="slostrnky"/>
        <w:sz w:val="22"/>
        <w:szCs w:val="22"/>
      </w:rPr>
      <w:fldChar w:fldCharType="begin"/>
    </w:r>
    <w:r w:rsidRPr="001F0C9B">
      <w:rPr>
        <w:rStyle w:val="slostrnky"/>
        <w:sz w:val="22"/>
        <w:szCs w:val="22"/>
      </w:rPr>
      <w:instrText xml:space="preserve"> NUMPAGES </w:instrText>
    </w:r>
    <w:r w:rsidRPr="001F0C9B">
      <w:rPr>
        <w:rStyle w:val="slostrnky"/>
        <w:sz w:val="22"/>
        <w:szCs w:val="22"/>
      </w:rPr>
      <w:fldChar w:fldCharType="separate"/>
    </w:r>
    <w:r>
      <w:rPr>
        <w:rStyle w:val="slostrnky"/>
        <w:noProof/>
        <w:sz w:val="22"/>
        <w:szCs w:val="22"/>
      </w:rPr>
      <w:t>9</w:t>
    </w:r>
    <w:r w:rsidRPr="001F0C9B">
      <w:rPr>
        <w:rStyle w:val="slostrnky"/>
        <w:sz w:val="22"/>
        <w:szCs w:val="22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81F" w:rsidRPr="001F0C9B" w:rsidRDefault="00AC49A7" w:rsidP="00EC5860">
    <w:pPr>
      <w:pStyle w:val="Zhlav"/>
      <w:spacing w:before="0" w:after="120"/>
      <w:rPr>
        <w:noProof/>
        <w:sz w:val="22"/>
        <w:szCs w:val="22"/>
      </w:rPr>
    </w:pPr>
    <w:r w:rsidRPr="001F0C9B">
      <w:rPr>
        <w:noProof/>
        <w:sz w:val="22"/>
        <w:szCs w:val="22"/>
        <w:lang w:eastAsia="cs-CZ"/>
      </w:rPr>
      <w:drawing>
        <wp:inline distT="0" distB="0" distL="0" distR="0" wp14:anchorId="11CF4CCB" wp14:editId="58C1D4D9">
          <wp:extent cx="5760720" cy="72390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VK_hor_zakladni_logolink_CMYK_cz_CS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701AD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D1AE1"/>
    <w:multiLevelType w:val="hybridMultilevel"/>
    <w:tmpl w:val="C6A678CA"/>
    <w:lvl w:ilvl="0" w:tplc="A7BEA18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2C5E6B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C24B22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8D2A9D"/>
    <w:multiLevelType w:val="multilevel"/>
    <w:tmpl w:val="D51632DE"/>
    <w:lvl w:ilvl="0">
      <w:start w:val="1"/>
      <w:numFmt w:val="upperLetter"/>
      <w:lvlText w:val="%1."/>
      <w:lvlJc w:val="left"/>
      <w:pPr>
        <w:ind w:left="720" w:hanging="720"/>
      </w:pPr>
      <w:rPr>
        <w:rFonts w:hint="default"/>
        <w:b/>
        <w:i w:val="0"/>
        <w:color w:val="000000" w:themeColor="text1"/>
      </w:rPr>
    </w:lvl>
    <w:lvl w:ilvl="1">
      <w:start w:val="1"/>
      <w:numFmt w:val="decimal"/>
      <w:lvlText w:val="%1.%2"/>
      <w:lvlJc w:val="left"/>
      <w:pPr>
        <w:ind w:left="1021" w:hanging="737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233F5D9F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F4E6E6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8E3B57"/>
    <w:multiLevelType w:val="hybridMultilevel"/>
    <w:tmpl w:val="422E4010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F705ED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AF56D19"/>
    <w:multiLevelType w:val="hybridMultilevel"/>
    <w:tmpl w:val="48705C16"/>
    <w:lvl w:ilvl="0" w:tplc="ECB0A4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4F4AC8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A5E061A"/>
    <w:multiLevelType w:val="hybridMultilevel"/>
    <w:tmpl w:val="CC042B4C"/>
    <w:lvl w:ilvl="0" w:tplc="5C161800">
      <w:start w:val="1"/>
      <w:numFmt w:val="decimal"/>
      <w:lvlText w:val="čl. %1"/>
      <w:lvlJc w:val="center"/>
      <w:pPr>
        <w:ind w:left="518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15">
    <w:nsid w:val="62A21E53"/>
    <w:multiLevelType w:val="multilevel"/>
    <w:tmpl w:val="47340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6">
    <w:nsid w:val="731E09A4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8"/>
  </w:num>
  <w:num w:numId="3">
    <w:abstractNumId w:val="17"/>
  </w:num>
  <w:num w:numId="4">
    <w:abstractNumId w:val="3"/>
  </w:num>
  <w:num w:numId="5">
    <w:abstractNumId w:val="7"/>
  </w:num>
  <w:num w:numId="6">
    <w:abstractNumId w:val="8"/>
  </w:num>
  <w:num w:numId="7">
    <w:abstractNumId w:val="14"/>
  </w:num>
  <w:num w:numId="8">
    <w:abstractNumId w:val="0"/>
  </w:num>
  <w:num w:numId="9">
    <w:abstractNumId w:val="10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3"/>
  </w:num>
  <w:num w:numId="13">
    <w:abstractNumId w:val="9"/>
  </w:num>
  <w:num w:numId="14">
    <w:abstractNumId w:val="11"/>
  </w:num>
  <w:num w:numId="15">
    <w:abstractNumId w:val="6"/>
  </w:num>
  <w:num w:numId="16">
    <w:abstractNumId w:val="4"/>
  </w:num>
  <w:num w:numId="17">
    <w:abstractNumId w:val="12"/>
  </w:num>
  <w:num w:numId="18">
    <w:abstractNumId w:val="1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9A7"/>
    <w:rsid w:val="00A039F6"/>
    <w:rsid w:val="00AC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5A991-0DAD-4CC7-AE72-86124936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49A7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aliases w:val="h1,H1,Základní kapitola,Deloitte Heading 1,Kapitola,Kapitola1,Kapitola2,Kapitola3,Kapitola4,Kapitola5,Kapitola11,Kapitola21,Kapitola31,Kapitola41,Kapitola6,Kapitola12,Kapitola22,Kapitola32,Kapitola42,Kapitola51,Kapitola111,Kapitola211"/>
    <w:basedOn w:val="Normln"/>
    <w:next w:val="Normln"/>
    <w:link w:val="Nadpis1Char"/>
    <w:uiPriority w:val="9"/>
    <w:qFormat/>
    <w:rsid w:val="00AC49A7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Základní kapitola Char,Deloitte Heading 1 Char,Kapitola Char,Kapitola1 Char,Kapitola2 Char,Kapitola3 Char,Kapitola4 Char,Kapitola5 Char,Kapitola11 Char,Kapitola21 Char,Kapitola31 Char,Kapitola41 Char,Kapitola6 Char"/>
    <w:basedOn w:val="Standardnpsmoodstavce"/>
    <w:link w:val="Nadpis1"/>
    <w:uiPriority w:val="9"/>
    <w:rsid w:val="00AC49A7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AC49A7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AC49A7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AC49A7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AC49A7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uiPriority w:val="99"/>
    <w:rsid w:val="00AC49A7"/>
    <w:rPr>
      <w:rFonts w:cs="Times New Roman"/>
    </w:rPr>
  </w:style>
  <w:style w:type="character" w:styleId="Hypertextovodkaz">
    <w:name w:val="Hyperlink"/>
    <w:uiPriority w:val="99"/>
    <w:rsid w:val="00AC49A7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AC49A7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AC49A7"/>
    <w:pPr>
      <w:numPr>
        <w:ilvl w:val="1"/>
        <w:numId w:val="1"/>
      </w:numPr>
      <w:tabs>
        <w:tab w:val="left" w:pos="270"/>
        <w:tab w:val="left" w:pos="825"/>
      </w:tabs>
      <w:spacing w:before="120"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AC49A7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C49A7"/>
    <w:pPr>
      <w:ind w:left="720"/>
      <w:contextualSpacing/>
    </w:pPr>
  </w:style>
  <w:style w:type="paragraph" w:customStyle="1" w:styleId="BlockQuotation">
    <w:name w:val="Block Quotation"/>
    <w:basedOn w:val="Normln"/>
    <w:rsid w:val="00AC49A7"/>
    <w:pPr>
      <w:widowControl w:val="0"/>
      <w:spacing w:after="0" w:line="240" w:lineRule="auto"/>
      <w:ind w:left="426" w:right="425" w:hanging="426"/>
      <w:jc w:val="both"/>
    </w:pPr>
    <w:rPr>
      <w:rFonts w:ascii="Times New Roman" w:eastAsia="Times New Roman" w:hAnsi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reza.dolezelova@csicr.cz" TargetMode="External"/><Relationship Id="rId5" Type="http://schemas.openxmlformats.org/officeDocument/2006/relationships/hyperlink" Target="mailto:michaela.novakova@csicr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2928</Words>
  <Characters>17278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Michaela</dc:creator>
  <cp:keywords/>
  <dc:description/>
  <cp:lastModifiedBy>Nováková Michaela</cp:lastModifiedBy>
  <cp:revision>1</cp:revision>
  <dcterms:created xsi:type="dcterms:W3CDTF">2014-07-09T12:11:00Z</dcterms:created>
  <dcterms:modified xsi:type="dcterms:W3CDTF">2014-07-09T12:18:00Z</dcterms:modified>
</cp:coreProperties>
</file>