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60E84" w14:textId="0B21EC37" w:rsidR="00E3199A" w:rsidRPr="001E785B" w:rsidRDefault="0088353D" w:rsidP="009B76DF">
      <w:pPr>
        <w:pStyle w:val="Nadpis1"/>
        <w:spacing w:before="120" w:after="0"/>
        <w:jc w:val="right"/>
        <w:rPr>
          <w:rFonts w:ascii="Times New Roman" w:hAnsi="Times New Roman" w:cs="Times New Roman"/>
          <w:b w:val="0"/>
          <w:sz w:val="24"/>
          <w:szCs w:val="24"/>
        </w:rPr>
      </w:pPr>
      <w:bookmarkStart w:id="0" w:name="_GoBack"/>
      <w:bookmarkEnd w:id="0"/>
      <w:r>
        <w:rPr>
          <w:rFonts w:ascii="Times New Roman" w:hAnsi="Times New Roman" w:cs="Times New Roman"/>
          <w:b w:val="0"/>
          <w:sz w:val="24"/>
          <w:szCs w:val="24"/>
        </w:rPr>
        <w:t>Příloha</w:t>
      </w:r>
      <w:r w:rsidR="00E3199A" w:rsidRPr="001E785B">
        <w:rPr>
          <w:rFonts w:ascii="Times New Roman" w:hAnsi="Times New Roman" w:cs="Times New Roman"/>
          <w:b w:val="0"/>
          <w:sz w:val="24"/>
          <w:szCs w:val="24"/>
        </w:rPr>
        <w:t xml:space="preserve"> B</w:t>
      </w:r>
    </w:p>
    <w:p w14:paraId="4BA7B8C4" w14:textId="7FBFFBCC" w:rsidR="00E3199A" w:rsidRPr="001E785B" w:rsidRDefault="00E3199A" w:rsidP="00E3199A">
      <w:pPr>
        <w:spacing w:before="360" w:after="0" w:line="240" w:lineRule="auto"/>
        <w:jc w:val="right"/>
        <w:rPr>
          <w:rFonts w:ascii="Times New Roman" w:hAnsi="Times New Roman"/>
          <w:bCs/>
          <w:kern w:val="32"/>
          <w:sz w:val="24"/>
          <w:szCs w:val="24"/>
        </w:rPr>
      </w:pPr>
      <w:r w:rsidRPr="00B30E34">
        <w:rPr>
          <w:rFonts w:ascii="Times New Roman" w:hAnsi="Times New Roman"/>
          <w:bCs/>
          <w:kern w:val="32"/>
          <w:sz w:val="24"/>
          <w:szCs w:val="24"/>
        </w:rPr>
        <w:t>Čj.: ČŠIG-</w:t>
      </w:r>
      <w:r w:rsidR="00B30E34" w:rsidRPr="00B30E34">
        <w:rPr>
          <w:rFonts w:ascii="Times New Roman" w:hAnsi="Times New Roman"/>
          <w:bCs/>
          <w:kern w:val="32"/>
          <w:sz w:val="24"/>
          <w:szCs w:val="24"/>
        </w:rPr>
        <w:t>2331</w:t>
      </w:r>
      <w:r w:rsidRPr="00B30E34">
        <w:rPr>
          <w:rFonts w:ascii="Times New Roman" w:hAnsi="Times New Roman"/>
          <w:bCs/>
          <w:kern w:val="32"/>
          <w:sz w:val="24"/>
          <w:szCs w:val="24"/>
        </w:rPr>
        <w:t>/14-G21</w:t>
      </w:r>
    </w:p>
    <w:p w14:paraId="7C6816BC" w14:textId="77F97924" w:rsidR="00E3199A" w:rsidRPr="001E785B" w:rsidRDefault="00D27394" w:rsidP="00E3199A">
      <w:pPr>
        <w:spacing w:before="360" w:after="0" w:line="240" w:lineRule="auto"/>
        <w:jc w:val="center"/>
        <w:rPr>
          <w:rFonts w:ascii="Times New Roman" w:hAnsi="Times New Roman"/>
          <w:sz w:val="24"/>
          <w:szCs w:val="24"/>
        </w:rPr>
      </w:pPr>
      <w:r>
        <w:rPr>
          <w:rFonts w:ascii="Times New Roman" w:hAnsi="Times New Roman"/>
          <w:b/>
          <w:bCs/>
          <w:kern w:val="32"/>
          <w:sz w:val="28"/>
          <w:szCs w:val="28"/>
        </w:rPr>
        <w:t>RÁMCOVÁ SMLOUVA</w:t>
      </w:r>
      <w:r>
        <w:rPr>
          <w:rFonts w:ascii="Times New Roman" w:hAnsi="Times New Roman"/>
          <w:b/>
          <w:bCs/>
          <w:kern w:val="32"/>
          <w:sz w:val="28"/>
          <w:szCs w:val="28"/>
        </w:rPr>
        <w:br/>
        <w:t>k</w:t>
      </w:r>
      <w:r w:rsidR="00E3199A" w:rsidRPr="001D6387">
        <w:rPr>
          <w:rFonts w:ascii="Times New Roman" w:hAnsi="Times New Roman"/>
          <w:b/>
          <w:bCs/>
          <w:kern w:val="32"/>
          <w:sz w:val="28"/>
          <w:szCs w:val="28"/>
        </w:rPr>
        <w:t xml:space="preserve"> </w:t>
      </w:r>
      <w:r w:rsidR="003366E9">
        <w:rPr>
          <w:rFonts w:ascii="Times New Roman" w:hAnsi="Times New Roman"/>
          <w:b/>
          <w:bCs/>
          <w:kern w:val="32"/>
          <w:sz w:val="28"/>
          <w:szCs w:val="28"/>
        </w:rPr>
        <w:t xml:space="preserve">zajištění zasedacích </w:t>
      </w:r>
      <w:r w:rsidR="002357A3">
        <w:rPr>
          <w:rFonts w:ascii="Times New Roman" w:hAnsi="Times New Roman"/>
          <w:b/>
          <w:bCs/>
          <w:kern w:val="32"/>
          <w:sz w:val="28"/>
          <w:szCs w:val="28"/>
        </w:rPr>
        <w:t xml:space="preserve">místností </w:t>
      </w:r>
      <w:r w:rsidR="003366E9">
        <w:rPr>
          <w:rFonts w:ascii="Times New Roman" w:hAnsi="Times New Roman"/>
          <w:b/>
          <w:bCs/>
          <w:kern w:val="32"/>
          <w:sz w:val="28"/>
          <w:szCs w:val="28"/>
        </w:rPr>
        <w:t xml:space="preserve">a konferenčních </w:t>
      </w:r>
      <w:r w:rsidR="002357A3">
        <w:rPr>
          <w:rFonts w:ascii="Times New Roman" w:hAnsi="Times New Roman"/>
          <w:b/>
          <w:bCs/>
          <w:kern w:val="32"/>
          <w:sz w:val="28"/>
          <w:szCs w:val="28"/>
        </w:rPr>
        <w:t>sálů</w:t>
      </w:r>
      <w:r w:rsidR="003366E9">
        <w:rPr>
          <w:rFonts w:ascii="Times New Roman" w:hAnsi="Times New Roman"/>
          <w:b/>
          <w:bCs/>
          <w:kern w:val="32"/>
          <w:sz w:val="28"/>
          <w:szCs w:val="28"/>
        </w:rPr>
        <w:t xml:space="preserve"> a občerstvení pro vzdělávací semináře a informační panely</w:t>
      </w:r>
      <w:r w:rsidR="00E3199A" w:rsidRPr="001D6387">
        <w:rPr>
          <w:rFonts w:ascii="Times New Roman" w:hAnsi="Times New Roman"/>
          <w:bCs/>
          <w:kern w:val="32"/>
        </w:rPr>
        <w:br/>
      </w:r>
      <w:r w:rsidR="00E3199A" w:rsidRPr="001E785B">
        <w:rPr>
          <w:rFonts w:ascii="Times New Roman" w:hAnsi="Times New Roman"/>
          <w:bCs/>
          <w:kern w:val="32"/>
          <w:sz w:val="24"/>
          <w:szCs w:val="24"/>
        </w:rPr>
        <w:t xml:space="preserve">uzavřená podle § 1746 </w:t>
      </w:r>
      <w:r w:rsidR="003366E9">
        <w:rPr>
          <w:rFonts w:ascii="Times New Roman" w:hAnsi="Times New Roman"/>
          <w:bCs/>
          <w:kern w:val="32"/>
          <w:sz w:val="24"/>
          <w:szCs w:val="24"/>
        </w:rPr>
        <w:t xml:space="preserve">odst. 2 </w:t>
      </w:r>
      <w:r w:rsidR="00E3199A" w:rsidRPr="001E785B">
        <w:rPr>
          <w:rFonts w:ascii="Times New Roman" w:hAnsi="Times New Roman"/>
          <w:bCs/>
          <w:kern w:val="32"/>
          <w:sz w:val="24"/>
          <w:szCs w:val="24"/>
        </w:rPr>
        <w:t>zákona č. 89/2012 Sb., občanský zákoník,</w:t>
      </w:r>
      <w:r w:rsidR="00E3199A" w:rsidRPr="001E785B">
        <w:rPr>
          <w:rFonts w:ascii="Times New Roman" w:hAnsi="Times New Roman"/>
          <w:bCs/>
          <w:kern w:val="32"/>
          <w:sz w:val="24"/>
          <w:szCs w:val="24"/>
        </w:rPr>
        <w:br/>
        <w:t>ve znění pozdějších předpisů</w:t>
      </w:r>
    </w:p>
    <w:p w14:paraId="403D1AD7" w14:textId="77777777" w:rsidR="00E3199A" w:rsidRPr="001E785B" w:rsidRDefault="00E3199A" w:rsidP="0067639B">
      <w:pPr>
        <w:pStyle w:val="Nadpis1"/>
        <w:numPr>
          <w:ilvl w:val="0"/>
          <w:numId w:val="24"/>
        </w:numPr>
        <w:ind w:left="0" w:firstLine="357"/>
        <w:jc w:val="center"/>
        <w:rPr>
          <w:rFonts w:ascii="Times New Roman" w:hAnsi="Times New Roman" w:cs="Times New Roman"/>
          <w:sz w:val="24"/>
          <w:szCs w:val="24"/>
        </w:rPr>
      </w:pPr>
      <w:r w:rsidRPr="001E785B">
        <w:rPr>
          <w:rFonts w:ascii="Times New Roman" w:hAnsi="Times New Roman" w:cs="Times New Roman"/>
          <w:sz w:val="24"/>
          <w:szCs w:val="24"/>
        </w:rPr>
        <w:br/>
        <w:t>Smluvní strany</w:t>
      </w:r>
    </w:p>
    <w:p w14:paraId="033B7D5B" w14:textId="77777777" w:rsidR="00E3199A" w:rsidRPr="001E785B" w:rsidRDefault="00E3199A" w:rsidP="00E3199A">
      <w:pPr>
        <w:spacing w:before="240" w:after="0" w:line="240" w:lineRule="auto"/>
        <w:rPr>
          <w:rFonts w:ascii="Times New Roman" w:hAnsi="Times New Roman"/>
          <w:sz w:val="24"/>
          <w:szCs w:val="24"/>
        </w:rPr>
      </w:pPr>
      <w:r w:rsidRPr="001E785B">
        <w:rPr>
          <w:rFonts w:ascii="Times New Roman" w:hAnsi="Times New Roman"/>
          <w:b/>
          <w:sz w:val="24"/>
          <w:szCs w:val="24"/>
        </w:rPr>
        <w:t>Česká republika – Česká školní inspekce</w:t>
      </w:r>
    </w:p>
    <w:p w14:paraId="1C44B7F8" w14:textId="77777777" w:rsidR="00E3199A" w:rsidRPr="001E785B" w:rsidRDefault="00E3199A" w:rsidP="00E3199A">
      <w:pPr>
        <w:spacing w:after="0" w:line="240" w:lineRule="auto"/>
        <w:ind w:left="2552" w:hanging="2552"/>
        <w:rPr>
          <w:rFonts w:ascii="Times New Roman" w:hAnsi="Times New Roman"/>
          <w:sz w:val="24"/>
          <w:szCs w:val="24"/>
        </w:rPr>
      </w:pPr>
      <w:r w:rsidRPr="001E785B">
        <w:rPr>
          <w:rFonts w:ascii="Times New Roman" w:hAnsi="Times New Roman"/>
          <w:sz w:val="24"/>
          <w:szCs w:val="24"/>
        </w:rPr>
        <w:t>sídlo:</w:t>
      </w:r>
      <w:r w:rsidRPr="001E785B">
        <w:rPr>
          <w:rFonts w:ascii="Times New Roman" w:hAnsi="Times New Roman"/>
          <w:sz w:val="24"/>
          <w:szCs w:val="24"/>
        </w:rPr>
        <w:tab/>
        <w:t>Fráni Šrámka 37, 150 21 Praha 5</w:t>
      </w:r>
    </w:p>
    <w:p w14:paraId="13526982" w14:textId="77777777" w:rsidR="00E3199A" w:rsidRPr="001E785B" w:rsidRDefault="00E3199A" w:rsidP="00E3199A">
      <w:pPr>
        <w:spacing w:after="0" w:line="240" w:lineRule="auto"/>
        <w:ind w:left="2552" w:hanging="2552"/>
        <w:rPr>
          <w:rFonts w:ascii="Times New Roman" w:hAnsi="Times New Roman"/>
          <w:sz w:val="24"/>
          <w:szCs w:val="24"/>
        </w:rPr>
      </w:pPr>
      <w:r w:rsidRPr="001E785B">
        <w:rPr>
          <w:rFonts w:ascii="Times New Roman" w:hAnsi="Times New Roman"/>
          <w:sz w:val="24"/>
          <w:szCs w:val="24"/>
        </w:rPr>
        <w:t>zastupující:</w:t>
      </w:r>
      <w:r w:rsidRPr="001E785B">
        <w:rPr>
          <w:rFonts w:ascii="Times New Roman" w:hAnsi="Times New Roman"/>
          <w:sz w:val="24"/>
          <w:szCs w:val="24"/>
        </w:rPr>
        <w:tab/>
        <w:t>Mgr. Tomáš Zatloukal, ústřední školní inspektor</w:t>
      </w:r>
    </w:p>
    <w:p w14:paraId="5BA6647C" w14:textId="77777777" w:rsidR="00E3199A" w:rsidRPr="001E785B" w:rsidRDefault="00E3199A" w:rsidP="00E3199A">
      <w:pPr>
        <w:spacing w:after="0" w:line="240" w:lineRule="auto"/>
        <w:ind w:left="2552" w:hanging="2552"/>
        <w:rPr>
          <w:rFonts w:ascii="Times New Roman" w:hAnsi="Times New Roman"/>
          <w:sz w:val="24"/>
          <w:szCs w:val="24"/>
        </w:rPr>
      </w:pPr>
      <w:r w:rsidRPr="001E785B">
        <w:rPr>
          <w:rFonts w:ascii="Times New Roman" w:hAnsi="Times New Roman"/>
          <w:sz w:val="24"/>
          <w:szCs w:val="24"/>
        </w:rPr>
        <w:t>IČ:</w:t>
      </w:r>
      <w:r w:rsidRPr="001E785B">
        <w:rPr>
          <w:rFonts w:ascii="Times New Roman" w:hAnsi="Times New Roman"/>
          <w:sz w:val="24"/>
          <w:szCs w:val="24"/>
        </w:rPr>
        <w:tab/>
        <w:t>00638994</w:t>
      </w:r>
    </w:p>
    <w:p w14:paraId="1969D519" w14:textId="77777777" w:rsidR="00E3199A" w:rsidRPr="001E785B" w:rsidRDefault="00E3199A" w:rsidP="00E3199A">
      <w:pPr>
        <w:spacing w:after="0" w:line="240" w:lineRule="auto"/>
        <w:ind w:left="2552" w:hanging="2552"/>
        <w:rPr>
          <w:rFonts w:ascii="Times New Roman" w:hAnsi="Times New Roman"/>
          <w:sz w:val="24"/>
          <w:szCs w:val="24"/>
        </w:rPr>
      </w:pPr>
      <w:r w:rsidRPr="001E785B">
        <w:rPr>
          <w:rFonts w:ascii="Times New Roman" w:hAnsi="Times New Roman"/>
          <w:sz w:val="24"/>
          <w:szCs w:val="24"/>
        </w:rPr>
        <w:t>bankovní spojení:</w:t>
      </w:r>
      <w:r w:rsidRPr="001E785B">
        <w:rPr>
          <w:rFonts w:ascii="Times New Roman" w:hAnsi="Times New Roman"/>
          <w:sz w:val="24"/>
          <w:szCs w:val="24"/>
        </w:rPr>
        <w:tab/>
        <w:t>ČNB, Praha 1, číslo účtu: 7429061/0710</w:t>
      </w:r>
    </w:p>
    <w:p w14:paraId="0C20D0B7" w14:textId="77777777" w:rsidR="000931A1" w:rsidRPr="00F55079" w:rsidRDefault="00E3199A" w:rsidP="000931A1">
      <w:pPr>
        <w:tabs>
          <w:tab w:val="left" w:pos="5245"/>
        </w:tabs>
        <w:spacing w:after="0" w:line="240" w:lineRule="auto"/>
        <w:ind w:left="5245" w:hanging="5245"/>
        <w:rPr>
          <w:rFonts w:ascii="Times New Roman" w:hAnsi="Times New Roman"/>
          <w:sz w:val="24"/>
          <w:szCs w:val="24"/>
        </w:rPr>
      </w:pPr>
      <w:r w:rsidRPr="00F55079">
        <w:rPr>
          <w:rFonts w:ascii="Times New Roman" w:hAnsi="Times New Roman"/>
          <w:sz w:val="24"/>
          <w:szCs w:val="24"/>
        </w:rPr>
        <w:t>kontaktní osoba</w:t>
      </w:r>
      <w:r w:rsidR="000931A1" w:rsidRPr="00F55079">
        <w:rPr>
          <w:rFonts w:ascii="Times New Roman" w:hAnsi="Times New Roman"/>
          <w:sz w:val="24"/>
          <w:szCs w:val="24"/>
        </w:rPr>
        <w:t xml:space="preserve"> pro zajištění vzdělávacích seminářů</w:t>
      </w:r>
      <w:r w:rsidRPr="00F55079">
        <w:rPr>
          <w:rFonts w:ascii="Times New Roman" w:hAnsi="Times New Roman"/>
          <w:sz w:val="24"/>
          <w:szCs w:val="24"/>
        </w:rPr>
        <w:t>:</w:t>
      </w:r>
      <w:r w:rsidRPr="00F55079">
        <w:rPr>
          <w:rFonts w:ascii="Times New Roman" w:hAnsi="Times New Roman"/>
          <w:sz w:val="24"/>
          <w:szCs w:val="24"/>
        </w:rPr>
        <w:tab/>
      </w:r>
      <w:r w:rsidRPr="00F55079">
        <w:rPr>
          <w:rFonts w:ascii="Times New Roman" w:hAnsi="Times New Roman"/>
          <w:color w:val="000000"/>
          <w:sz w:val="24"/>
          <w:szCs w:val="24"/>
        </w:rPr>
        <w:t>Tereza Doleželová</w:t>
      </w:r>
      <w:r w:rsidR="000931A1" w:rsidRPr="00F55079">
        <w:rPr>
          <w:rFonts w:ascii="Times New Roman" w:hAnsi="Times New Roman"/>
          <w:color w:val="000000"/>
          <w:sz w:val="24"/>
          <w:szCs w:val="24"/>
        </w:rPr>
        <w:br/>
        <w:t>tel.: +420 251 023 109</w:t>
      </w:r>
      <w:r w:rsidR="000931A1" w:rsidRPr="00F55079">
        <w:rPr>
          <w:rFonts w:ascii="Times New Roman" w:hAnsi="Times New Roman"/>
          <w:color w:val="000000"/>
          <w:sz w:val="24"/>
          <w:szCs w:val="24"/>
        </w:rPr>
        <w:br/>
      </w:r>
      <w:r w:rsidRPr="00F55079">
        <w:rPr>
          <w:rFonts w:ascii="Times New Roman" w:hAnsi="Times New Roman"/>
          <w:color w:val="000000"/>
          <w:sz w:val="24"/>
          <w:szCs w:val="24"/>
        </w:rPr>
        <w:t xml:space="preserve">e-mail: </w:t>
      </w:r>
      <w:hyperlink r:id="rId17" w:history="1">
        <w:r w:rsidR="000931A1" w:rsidRPr="00F55079">
          <w:rPr>
            <w:rStyle w:val="Hypertextovodkaz"/>
            <w:rFonts w:ascii="Times New Roman" w:hAnsi="Times New Roman"/>
            <w:sz w:val="24"/>
            <w:szCs w:val="24"/>
          </w:rPr>
          <w:t>tereza.dolezelova@csicr.cz</w:t>
        </w:r>
      </w:hyperlink>
    </w:p>
    <w:p w14:paraId="61F3AB89" w14:textId="77777777" w:rsidR="000931A1" w:rsidRDefault="005C60C7" w:rsidP="000931A1">
      <w:pPr>
        <w:tabs>
          <w:tab w:val="left" w:pos="5245"/>
        </w:tabs>
        <w:spacing w:after="0" w:line="240" w:lineRule="auto"/>
        <w:ind w:left="5245" w:hanging="5245"/>
        <w:rPr>
          <w:rFonts w:ascii="Times New Roman" w:hAnsi="Times New Roman"/>
          <w:sz w:val="24"/>
          <w:szCs w:val="24"/>
        </w:rPr>
      </w:pPr>
      <w:r w:rsidRPr="00F55079">
        <w:rPr>
          <w:rFonts w:ascii="Times New Roman" w:hAnsi="Times New Roman"/>
          <w:sz w:val="24"/>
          <w:szCs w:val="24"/>
        </w:rPr>
        <w:t>kontaktní osoba</w:t>
      </w:r>
      <w:r w:rsidR="000931A1" w:rsidRPr="00F55079">
        <w:rPr>
          <w:rFonts w:ascii="Times New Roman" w:hAnsi="Times New Roman"/>
          <w:sz w:val="24"/>
          <w:szCs w:val="24"/>
        </w:rPr>
        <w:t xml:space="preserve"> pro zajištění informačních panelů:</w:t>
      </w:r>
      <w:r w:rsidR="000931A1" w:rsidRPr="00F55079">
        <w:rPr>
          <w:rFonts w:ascii="Times New Roman" w:hAnsi="Times New Roman"/>
          <w:sz w:val="24"/>
          <w:szCs w:val="24"/>
        </w:rPr>
        <w:tab/>
        <w:t>Lucie Kovaříková</w:t>
      </w:r>
      <w:r w:rsidR="000931A1" w:rsidRPr="00F55079">
        <w:rPr>
          <w:rFonts w:ascii="Times New Roman" w:hAnsi="Times New Roman"/>
          <w:sz w:val="24"/>
          <w:szCs w:val="24"/>
        </w:rPr>
        <w:br/>
        <w:t>tel.: +420 251 023 309</w:t>
      </w:r>
      <w:r w:rsidR="000931A1" w:rsidRPr="00F55079">
        <w:rPr>
          <w:rFonts w:ascii="Times New Roman" w:hAnsi="Times New Roman"/>
          <w:sz w:val="24"/>
          <w:szCs w:val="24"/>
        </w:rPr>
        <w:br/>
        <w:t xml:space="preserve">e-mail: </w:t>
      </w:r>
      <w:hyperlink r:id="rId18" w:history="1">
        <w:r w:rsidR="000931A1" w:rsidRPr="00F55079">
          <w:rPr>
            <w:rStyle w:val="Hypertextovodkaz"/>
            <w:rFonts w:ascii="Times New Roman" w:hAnsi="Times New Roman"/>
            <w:sz w:val="24"/>
            <w:szCs w:val="24"/>
          </w:rPr>
          <w:t>lucie.kovarikova@csicr.cz</w:t>
        </w:r>
      </w:hyperlink>
    </w:p>
    <w:p w14:paraId="5C08834E" w14:textId="77777777" w:rsidR="00E3199A" w:rsidRPr="000931A1" w:rsidRDefault="000931A1" w:rsidP="000931A1">
      <w:pPr>
        <w:tabs>
          <w:tab w:val="left" w:pos="5245"/>
        </w:tabs>
        <w:spacing w:after="0" w:line="240" w:lineRule="auto"/>
        <w:ind w:left="5245" w:hanging="5245"/>
        <w:rPr>
          <w:rFonts w:ascii="Times New Roman" w:hAnsi="Times New Roman"/>
          <w:color w:val="0000FF"/>
          <w:sz w:val="24"/>
          <w:szCs w:val="24"/>
          <w:highlight w:val="yellow"/>
          <w:u w:val="single"/>
        </w:rPr>
      </w:pPr>
      <w:r>
        <w:rPr>
          <w:rFonts w:ascii="Times New Roman" w:hAnsi="Times New Roman"/>
          <w:sz w:val="24"/>
          <w:szCs w:val="24"/>
        </w:rPr>
        <w:t>j</w:t>
      </w:r>
      <w:r w:rsidR="00E3199A" w:rsidRPr="001E785B">
        <w:rPr>
          <w:rFonts w:ascii="Times New Roman" w:hAnsi="Times New Roman"/>
          <w:sz w:val="24"/>
          <w:szCs w:val="24"/>
        </w:rPr>
        <w:t>ako „objednatel“</w:t>
      </w:r>
    </w:p>
    <w:p w14:paraId="4DA22DB0" w14:textId="77777777" w:rsidR="00E3199A" w:rsidRPr="001E785B" w:rsidRDefault="00E3199A" w:rsidP="00E3199A">
      <w:pPr>
        <w:spacing w:before="240" w:after="240" w:line="240" w:lineRule="auto"/>
        <w:rPr>
          <w:rFonts w:ascii="Times New Roman" w:hAnsi="Times New Roman"/>
          <w:sz w:val="24"/>
          <w:szCs w:val="24"/>
        </w:rPr>
      </w:pPr>
      <w:r w:rsidRPr="001E785B">
        <w:rPr>
          <w:rFonts w:ascii="Times New Roman" w:hAnsi="Times New Roman"/>
          <w:sz w:val="24"/>
          <w:szCs w:val="24"/>
        </w:rPr>
        <w:t>a</w:t>
      </w:r>
    </w:p>
    <w:p w14:paraId="61BF976C" w14:textId="77777777" w:rsidR="00E3199A" w:rsidRPr="001E785B" w:rsidRDefault="00E3199A" w:rsidP="00E3199A">
      <w:pPr>
        <w:spacing w:before="240" w:after="0" w:line="240" w:lineRule="auto"/>
        <w:rPr>
          <w:rFonts w:ascii="Times New Roman" w:hAnsi="Times New Roman"/>
          <w:sz w:val="24"/>
          <w:szCs w:val="24"/>
        </w:rPr>
      </w:pPr>
      <w:r w:rsidRPr="001E785B">
        <w:rPr>
          <w:rFonts w:ascii="Times New Roman" w:hAnsi="Times New Roman"/>
          <w:b/>
          <w:sz w:val="24"/>
          <w:szCs w:val="24"/>
        </w:rPr>
        <w:t>…</w:t>
      </w:r>
    </w:p>
    <w:p w14:paraId="0E20E5F3" w14:textId="77777777" w:rsidR="00E3199A" w:rsidRPr="001E785B" w:rsidRDefault="00E3199A" w:rsidP="00E3199A">
      <w:pPr>
        <w:spacing w:after="0" w:line="240" w:lineRule="auto"/>
        <w:ind w:left="2552" w:hanging="2552"/>
        <w:rPr>
          <w:rFonts w:ascii="Times New Roman" w:hAnsi="Times New Roman"/>
          <w:sz w:val="24"/>
          <w:szCs w:val="24"/>
        </w:rPr>
      </w:pPr>
      <w:r w:rsidRPr="001E785B">
        <w:rPr>
          <w:rFonts w:ascii="Times New Roman" w:hAnsi="Times New Roman"/>
          <w:sz w:val="24"/>
          <w:szCs w:val="24"/>
        </w:rPr>
        <w:t>sídlo:</w:t>
      </w:r>
      <w:r w:rsidRPr="001E785B">
        <w:rPr>
          <w:rFonts w:ascii="Times New Roman" w:hAnsi="Times New Roman"/>
          <w:sz w:val="24"/>
          <w:szCs w:val="24"/>
        </w:rPr>
        <w:tab/>
      </w:r>
    </w:p>
    <w:p w14:paraId="1F225B58" w14:textId="77777777" w:rsidR="00E3199A" w:rsidRPr="001E785B" w:rsidRDefault="00E3199A" w:rsidP="00E3199A">
      <w:pPr>
        <w:spacing w:after="0" w:line="240" w:lineRule="auto"/>
        <w:ind w:left="2552" w:hanging="2552"/>
        <w:rPr>
          <w:rFonts w:ascii="Times New Roman" w:hAnsi="Times New Roman"/>
          <w:sz w:val="24"/>
          <w:szCs w:val="24"/>
        </w:rPr>
      </w:pPr>
      <w:r w:rsidRPr="001E785B">
        <w:rPr>
          <w:rFonts w:ascii="Times New Roman" w:hAnsi="Times New Roman"/>
          <w:sz w:val="24"/>
          <w:szCs w:val="24"/>
        </w:rPr>
        <w:t>zastupující:</w:t>
      </w:r>
      <w:r w:rsidRPr="001E785B">
        <w:rPr>
          <w:rFonts w:ascii="Times New Roman" w:hAnsi="Times New Roman"/>
          <w:sz w:val="24"/>
          <w:szCs w:val="24"/>
        </w:rPr>
        <w:tab/>
      </w:r>
    </w:p>
    <w:p w14:paraId="0416FE10" w14:textId="77777777" w:rsidR="00E3199A" w:rsidRPr="001E785B" w:rsidRDefault="00E3199A" w:rsidP="00E3199A">
      <w:pPr>
        <w:spacing w:after="0" w:line="240" w:lineRule="auto"/>
        <w:ind w:left="2552" w:hanging="2552"/>
        <w:rPr>
          <w:rFonts w:ascii="Times New Roman" w:hAnsi="Times New Roman"/>
          <w:sz w:val="24"/>
          <w:szCs w:val="24"/>
        </w:rPr>
      </w:pPr>
      <w:r w:rsidRPr="001E785B">
        <w:rPr>
          <w:rFonts w:ascii="Times New Roman" w:hAnsi="Times New Roman"/>
          <w:sz w:val="24"/>
          <w:szCs w:val="24"/>
        </w:rPr>
        <w:t>IČ:</w:t>
      </w:r>
      <w:r w:rsidRPr="001E785B">
        <w:rPr>
          <w:rFonts w:ascii="Times New Roman" w:hAnsi="Times New Roman"/>
          <w:sz w:val="24"/>
          <w:szCs w:val="24"/>
        </w:rPr>
        <w:tab/>
      </w:r>
    </w:p>
    <w:p w14:paraId="011D5D0B" w14:textId="77777777" w:rsidR="00E3199A" w:rsidRPr="001E785B" w:rsidRDefault="00E3199A" w:rsidP="00E3199A">
      <w:pPr>
        <w:spacing w:after="0" w:line="240" w:lineRule="auto"/>
        <w:ind w:left="2552" w:hanging="2552"/>
        <w:rPr>
          <w:rFonts w:ascii="Times New Roman" w:hAnsi="Times New Roman"/>
          <w:sz w:val="24"/>
          <w:szCs w:val="24"/>
        </w:rPr>
      </w:pPr>
      <w:r w:rsidRPr="001E785B">
        <w:rPr>
          <w:rFonts w:ascii="Times New Roman" w:hAnsi="Times New Roman"/>
          <w:sz w:val="24"/>
          <w:szCs w:val="24"/>
        </w:rPr>
        <w:t>zapsaná v obchodním rejstříku vedeném u …, v oddílu … vložce …</w:t>
      </w:r>
    </w:p>
    <w:p w14:paraId="5E872F6F" w14:textId="77777777" w:rsidR="00E3199A" w:rsidRDefault="00E3199A" w:rsidP="00E3199A">
      <w:pPr>
        <w:spacing w:after="0" w:line="240" w:lineRule="auto"/>
        <w:ind w:left="2552" w:hanging="2552"/>
        <w:rPr>
          <w:rFonts w:ascii="Times New Roman" w:hAnsi="Times New Roman"/>
          <w:sz w:val="24"/>
          <w:szCs w:val="24"/>
        </w:rPr>
      </w:pPr>
      <w:r w:rsidRPr="001E785B">
        <w:rPr>
          <w:rFonts w:ascii="Times New Roman" w:hAnsi="Times New Roman"/>
          <w:sz w:val="24"/>
          <w:szCs w:val="24"/>
        </w:rPr>
        <w:t>bankovní spojení:</w:t>
      </w:r>
      <w:r w:rsidRPr="001E785B">
        <w:rPr>
          <w:rFonts w:ascii="Times New Roman" w:hAnsi="Times New Roman"/>
          <w:sz w:val="24"/>
          <w:szCs w:val="24"/>
        </w:rPr>
        <w:tab/>
      </w:r>
    </w:p>
    <w:p w14:paraId="03339743" w14:textId="77777777" w:rsidR="000931A1" w:rsidRDefault="000931A1" w:rsidP="00E3199A">
      <w:pPr>
        <w:spacing w:after="0" w:line="240" w:lineRule="auto"/>
        <w:ind w:left="2552" w:hanging="2552"/>
        <w:rPr>
          <w:rFonts w:ascii="Times New Roman" w:hAnsi="Times New Roman"/>
          <w:sz w:val="24"/>
          <w:szCs w:val="24"/>
        </w:rPr>
      </w:pPr>
      <w:r>
        <w:rPr>
          <w:rFonts w:ascii="Times New Roman" w:hAnsi="Times New Roman"/>
          <w:sz w:val="24"/>
          <w:szCs w:val="24"/>
        </w:rPr>
        <w:t>kontaktní osoba:</w:t>
      </w:r>
      <w:r>
        <w:rPr>
          <w:rFonts w:ascii="Times New Roman" w:hAnsi="Times New Roman"/>
          <w:sz w:val="24"/>
          <w:szCs w:val="24"/>
        </w:rPr>
        <w:tab/>
      </w:r>
    </w:p>
    <w:p w14:paraId="6D3E8D6D" w14:textId="77777777" w:rsidR="000931A1" w:rsidRDefault="000931A1" w:rsidP="00E3199A">
      <w:pPr>
        <w:spacing w:after="0" w:line="240" w:lineRule="auto"/>
        <w:ind w:left="2552" w:hanging="2552"/>
        <w:rPr>
          <w:rFonts w:ascii="Times New Roman" w:hAnsi="Times New Roman"/>
          <w:sz w:val="24"/>
          <w:szCs w:val="24"/>
        </w:rPr>
      </w:pPr>
      <w:r>
        <w:rPr>
          <w:rFonts w:ascii="Times New Roman" w:hAnsi="Times New Roman"/>
          <w:sz w:val="24"/>
          <w:szCs w:val="24"/>
        </w:rPr>
        <w:tab/>
      </w:r>
    </w:p>
    <w:p w14:paraId="13C46F43" w14:textId="77777777" w:rsidR="000931A1" w:rsidRPr="001E785B" w:rsidRDefault="000931A1" w:rsidP="00E3199A">
      <w:pPr>
        <w:spacing w:after="0" w:line="240" w:lineRule="auto"/>
        <w:ind w:left="2552" w:hanging="2552"/>
        <w:rPr>
          <w:rFonts w:ascii="Times New Roman" w:hAnsi="Times New Roman"/>
          <w:sz w:val="24"/>
          <w:szCs w:val="24"/>
        </w:rPr>
      </w:pPr>
      <w:r>
        <w:rPr>
          <w:rFonts w:ascii="Times New Roman" w:hAnsi="Times New Roman"/>
          <w:sz w:val="24"/>
          <w:szCs w:val="24"/>
        </w:rPr>
        <w:tab/>
      </w:r>
    </w:p>
    <w:p w14:paraId="71ED0DAA" w14:textId="77777777" w:rsidR="00E3199A" w:rsidRPr="001E785B" w:rsidRDefault="00E3199A" w:rsidP="00E3199A">
      <w:pPr>
        <w:spacing w:after="0" w:line="240" w:lineRule="auto"/>
        <w:rPr>
          <w:rFonts w:ascii="Times New Roman" w:hAnsi="Times New Roman"/>
          <w:sz w:val="24"/>
          <w:szCs w:val="24"/>
        </w:rPr>
      </w:pPr>
      <w:r w:rsidRPr="001E785B">
        <w:rPr>
          <w:rFonts w:ascii="Times New Roman" w:hAnsi="Times New Roman"/>
          <w:sz w:val="24"/>
          <w:szCs w:val="24"/>
        </w:rPr>
        <w:t>jako „dodavatel“</w:t>
      </w:r>
    </w:p>
    <w:p w14:paraId="2E323908" w14:textId="05708A06" w:rsidR="00E3199A" w:rsidRPr="001E785B" w:rsidRDefault="00E830F7" w:rsidP="0067639B">
      <w:pPr>
        <w:pStyle w:val="Nadpis1"/>
        <w:numPr>
          <w:ilvl w:val="0"/>
          <w:numId w:val="24"/>
        </w:numPr>
        <w:ind w:left="0" w:firstLine="357"/>
        <w:jc w:val="center"/>
        <w:rPr>
          <w:rFonts w:ascii="Times New Roman" w:hAnsi="Times New Roman" w:cs="Times New Roman"/>
          <w:sz w:val="24"/>
          <w:szCs w:val="24"/>
        </w:rPr>
      </w:pPr>
      <w:r>
        <w:rPr>
          <w:rFonts w:ascii="Times New Roman" w:hAnsi="Times New Roman" w:cs="Times New Roman"/>
          <w:sz w:val="24"/>
          <w:szCs w:val="24"/>
        </w:rPr>
        <w:br w:type="column"/>
      </w:r>
      <w:r w:rsidR="00E3199A" w:rsidRPr="001E785B">
        <w:rPr>
          <w:rFonts w:ascii="Times New Roman" w:hAnsi="Times New Roman" w:cs="Times New Roman"/>
          <w:sz w:val="24"/>
          <w:szCs w:val="24"/>
        </w:rPr>
        <w:lastRenderedPageBreak/>
        <w:br/>
        <w:t>Úvodní ustanovení</w:t>
      </w:r>
    </w:p>
    <w:p w14:paraId="57C2AE90" w14:textId="4A8CAD13" w:rsidR="00B83354" w:rsidRPr="001E785B" w:rsidRDefault="00E3199A" w:rsidP="0067639B">
      <w:pPr>
        <w:pStyle w:val="Odstavecseseznamem"/>
        <w:widowControl w:val="0"/>
        <w:numPr>
          <w:ilvl w:val="0"/>
          <w:numId w:val="38"/>
        </w:numPr>
        <w:spacing w:before="120" w:after="0" w:line="240" w:lineRule="auto"/>
        <w:ind w:left="0" w:firstLine="0"/>
        <w:contextualSpacing w:val="0"/>
        <w:jc w:val="both"/>
        <w:rPr>
          <w:rFonts w:ascii="Times New Roman" w:hAnsi="Times New Roman"/>
          <w:sz w:val="24"/>
          <w:szCs w:val="24"/>
        </w:rPr>
      </w:pPr>
      <w:r w:rsidRPr="001E785B">
        <w:rPr>
          <w:rFonts w:ascii="Times New Roman" w:hAnsi="Times New Roman"/>
          <w:sz w:val="24"/>
          <w:szCs w:val="24"/>
        </w:rPr>
        <w:t xml:space="preserve">Tato </w:t>
      </w:r>
      <w:r w:rsidR="00D27394">
        <w:rPr>
          <w:rFonts w:ascii="Times New Roman" w:hAnsi="Times New Roman"/>
          <w:sz w:val="24"/>
          <w:szCs w:val="24"/>
        </w:rPr>
        <w:t xml:space="preserve">rámcová </w:t>
      </w:r>
      <w:r w:rsidRPr="001E785B">
        <w:rPr>
          <w:rFonts w:ascii="Times New Roman" w:hAnsi="Times New Roman"/>
          <w:sz w:val="24"/>
          <w:szCs w:val="24"/>
        </w:rPr>
        <w:t>smlouva byla uzavřena s vybraným uchazečem na základě zadávacího řízení veřejné zakázky „</w:t>
      </w:r>
      <w:r w:rsidRPr="001E785B">
        <w:rPr>
          <w:rFonts w:ascii="Times New Roman" w:hAnsi="Times New Roman"/>
          <w:b/>
          <w:sz w:val="24"/>
          <w:szCs w:val="24"/>
        </w:rPr>
        <w:t>Zajištění zasedacích místností a občerstvení pro pořádání seminářů v rámci ČR</w:t>
      </w:r>
      <w:r w:rsidRPr="001E785B">
        <w:rPr>
          <w:rFonts w:ascii="Times New Roman" w:hAnsi="Times New Roman"/>
          <w:color w:val="000000"/>
          <w:sz w:val="24"/>
          <w:szCs w:val="24"/>
        </w:rPr>
        <w:t>“</w:t>
      </w:r>
      <w:r w:rsidRPr="001E785B">
        <w:rPr>
          <w:rFonts w:ascii="Times New Roman" w:hAnsi="Times New Roman"/>
          <w:sz w:val="24"/>
          <w:szCs w:val="24"/>
        </w:rPr>
        <w:t xml:space="preserve"> zadané objednatelem jako zadavatelem (dále „zakázka“).</w:t>
      </w:r>
      <w:r w:rsidR="00B83354" w:rsidRPr="001E785B">
        <w:rPr>
          <w:rFonts w:ascii="Times New Roman" w:hAnsi="Times New Roman"/>
          <w:sz w:val="24"/>
          <w:szCs w:val="24"/>
        </w:rPr>
        <w:t xml:space="preserve"> Účel a cíle plnění vyplývají ze zadávací dokumentace k výběrovému řízení podle věty první.</w:t>
      </w:r>
    </w:p>
    <w:p w14:paraId="62AFAF2A" w14:textId="7979DED0" w:rsidR="00B83354" w:rsidRPr="001E785B" w:rsidRDefault="00E3199A" w:rsidP="0067639B">
      <w:pPr>
        <w:pStyle w:val="Odstavecseseznamem"/>
        <w:widowControl w:val="0"/>
        <w:numPr>
          <w:ilvl w:val="0"/>
          <w:numId w:val="38"/>
        </w:numPr>
        <w:spacing w:before="120" w:after="0" w:line="240" w:lineRule="auto"/>
        <w:ind w:left="0" w:firstLine="0"/>
        <w:contextualSpacing w:val="0"/>
        <w:jc w:val="both"/>
        <w:rPr>
          <w:rFonts w:ascii="Times New Roman" w:hAnsi="Times New Roman"/>
          <w:sz w:val="24"/>
          <w:szCs w:val="24"/>
        </w:rPr>
      </w:pPr>
      <w:r w:rsidRPr="001E785B">
        <w:rPr>
          <w:rFonts w:ascii="Times New Roman" w:hAnsi="Times New Roman"/>
          <w:sz w:val="24"/>
          <w:szCs w:val="24"/>
        </w:rPr>
        <w:t>Tato</w:t>
      </w:r>
      <w:r w:rsidR="000E5104">
        <w:rPr>
          <w:rFonts w:ascii="Times New Roman" w:hAnsi="Times New Roman"/>
          <w:sz w:val="24"/>
          <w:szCs w:val="24"/>
        </w:rPr>
        <w:t xml:space="preserve"> rámcová</w:t>
      </w:r>
      <w:r w:rsidRPr="001E785B">
        <w:rPr>
          <w:rFonts w:ascii="Times New Roman" w:hAnsi="Times New Roman"/>
          <w:sz w:val="24"/>
          <w:szCs w:val="24"/>
        </w:rPr>
        <w:t xml:space="preserve"> smlouva je uzavírána za účelem </w:t>
      </w:r>
      <w:r w:rsidRPr="001E785B">
        <w:rPr>
          <w:rFonts w:ascii="Times New Roman" w:hAnsi="Times New Roman"/>
          <w:color w:val="000000" w:themeColor="text1"/>
          <w:sz w:val="24"/>
          <w:szCs w:val="24"/>
        </w:rPr>
        <w:t xml:space="preserve">zajištění </w:t>
      </w:r>
      <w:r w:rsidRPr="001E785B">
        <w:rPr>
          <w:rFonts w:ascii="Times New Roman" w:hAnsi="Times New Roman"/>
          <w:sz w:val="24"/>
          <w:szCs w:val="24"/>
        </w:rPr>
        <w:t>komfortních a důstojných prostor pro vzdělávací a informační setkání s cílovými skupinami, konané formou vzdělávacích seminářů a informačních panelů ve vybraných okresních a krajských městech ČR</w:t>
      </w:r>
      <w:r w:rsidR="00D630C3">
        <w:rPr>
          <w:rFonts w:ascii="Times New Roman" w:hAnsi="Times New Roman"/>
          <w:sz w:val="24"/>
          <w:szCs w:val="24"/>
        </w:rPr>
        <w:t>,</w:t>
      </w:r>
      <w:r w:rsidR="00D630C3" w:rsidRPr="00D630C3">
        <w:rPr>
          <w:rFonts w:ascii="Times New Roman" w:hAnsi="Times New Roman"/>
          <w:sz w:val="24"/>
          <w:szCs w:val="24"/>
        </w:rPr>
        <w:t xml:space="preserve"> případně v hl. m. Praze,</w:t>
      </w:r>
      <w:r w:rsidRPr="001E785B">
        <w:rPr>
          <w:rFonts w:ascii="Times New Roman" w:hAnsi="Times New Roman"/>
          <w:sz w:val="24"/>
          <w:szCs w:val="24"/>
        </w:rPr>
        <w:t xml:space="preserve"> a zajištění dostatečného a vhodného občerstven</w:t>
      </w:r>
      <w:r w:rsidR="00D630C3">
        <w:rPr>
          <w:rFonts w:ascii="Times New Roman" w:hAnsi="Times New Roman"/>
          <w:sz w:val="24"/>
          <w:szCs w:val="24"/>
        </w:rPr>
        <w:t>í, které odpovídá době trvání a </w:t>
      </w:r>
      <w:r w:rsidRPr="001E785B">
        <w:rPr>
          <w:rFonts w:ascii="Times New Roman" w:hAnsi="Times New Roman"/>
          <w:sz w:val="24"/>
          <w:szCs w:val="24"/>
        </w:rPr>
        <w:t>organizaci jednotlivých setkání.</w:t>
      </w:r>
    </w:p>
    <w:p w14:paraId="08DFCAD5" w14:textId="7A29940C" w:rsidR="00B83354" w:rsidRPr="001E785B" w:rsidRDefault="005C532A" w:rsidP="0067639B">
      <w:pPr>
        <w:pStyle w:val="Odstavecseseznamem"/>
        <w:widowControl w:val="0"/>
        <w:numPr>
          <w:ilvl w:val="0"/>
          <w:numId w:val="38"/>
        </w:numPr>
        <w:spacing w:before="120" w:after="0" w:line="240" w:lineRule="auto"/>
        <w:ind w:left="0" w:firstLine="0"/>
        <w:contextualSpacing w:val="0"/>
        <w:jc w:val="both"/>
        <w:rPr>
          <w:rFonts w:ascii="Times New Roman" w:hAnsi="Times New Roman"/>
          <w:sz w:val="24"/>
          <w:szCs w:val="24"/>
        </w:rPr>
      </w:pPr>
      <w:r>
        <w:rPr>
          <w:rFonts w:ascii="Times New Roman" w:hAnsi="Times New Roman"/>
          <w:sz w:val="24"/>
          <w:szCs w:val="24"/>
        </w:rPr>
        <w:t>Rámcová s</w:t>
      </w:r>
      <w:r w:rsidR="00B83354" w:rsidRPr="001E785B">
        <w:rPr>
          <w:rFonts w:ascii="Times New Roman" w:hAnsi="Times New Roman"/>
          <w:sz w:val="24"/>
          <w:szCs w:val="24"/>
        </w:rPr>
        <w:t>mlouva je uzavřena na plnění realizované v rámci projektu Národní systém inspekčního hodnocení vzdělávací soustavy v České republice (NIQES).</w:t>
      </w:r>
    </w:p>
    <w:p w14:paraId="0C75086D" w14:textId="77777777" w:rsidR="00E3199A" w:rsidRPr="001E785B" w:rsidRDefault="00E3199A" w:rsidP="0067639B">
      <w:pPr>
        <w:pStyle w:val="Nadpis1"/>
        <w:numPr>
          <w:ilvl w:val="0"/>
          <w:numId w:val="24"/>
        </w:numPr>
        <w:ind w:left="0" w:firstLine="357"/>
        <w:jc w:val="center"/>
        <w:rPr>
          <w:rFonts w:ascii="Times New Roman" w:hAnsi="Times New Roman" w:cs="Times New Roman"/>
          <w:sz w:val="24"/>
          <w:szCs w:val="24"/>
        </w:rPr>
      </w:pPr>
      <w:r w:rsidRPr="001E785B">
        <w:rPr>
          <w:rFonts w:ascii="Times New Roman" w:hAnsi="Times New Roman" w:cs="Times New Roman"/>
          <w:sz w:val="24"/>
          <w:szCs w:val="24"/>
        </w:rPr>
        <w:br/>
        <w:t>Předmět plnění</w:t>
      </w:r>
    </w:p>
    <w:p w14:paraId="483BD014" w14:textId="77777777" w:rsidR="000E5104" w:rsidRPr="000E5104" w:rsidRDefault="00E3199A" w:rsidP="0067639B">
      <w:pPr>
        <w:pStyle w:val="Odstavecseseznamem"/>
        <w:keepNext/>
        <w:widowControl w:val="0"/>
        <w:numPr>
          <w:ilvl w:val="0"/>
          <w:numId w:val="39"/>
        </w:numPr>
        <w:tabs>
          <w:tab w:val="left" w:pos="709"/>
        </w:tabs>
        <w:spacing w:before="120" w:after="0" w:line="240" w:lineRule="auto"/>
        <w:ind w:left="0" w:firstLine="0"/>
        <w:contextualSpacing w:val="0"/>
        <w:jc w:val="both"/>
        <w:rPr>
          <w:rFonts w:ascii="Times New Roman" w:hAnsi="Times New Roman"/>
          <w:sz w:val="24"/>
          <w:szCs w:val="24"/>
        </w:rPr>
      </w:pPr>
      <w:r w:rsidRPr="001E785B">
        <w:rPr>
          <w:rFonts w:ascii="Times New Roman" w:hAnsi="Times New Roman"/>
          <w:color w:val="000000" w:themeColor="text1"/>
          <w:sz w:val="24"/>
          <w:szCs w:val="24"/>
        </w:rPr>
        <w:t>Zhotovitel se zavazuje zajistit zasedací místnosti a občerstvení v místě a době konání vzdělávacích seminářů a informačních panelů</w:t>
      </w:r>
      <w:r w:rsidR="000E5104">
        <w:rPr>
          <w:rFonts w:ascii="Times New Roman" w:hAnsi="Times New Roman"/>
          <w:color w:val="000000" w:themeColor="text1"/>
          <w:sz w:val="24"/>
          <w:szCs w:val="24"/>
        </w:rPr>
        <w:t>.</w:t>
      </w:r>
    </w:p>
    <w:p w14:paraId="57D45665" w14:textId="750140D0" w:rsidR="000E5104" w:rsidRDefault="000E5104" w:rsidP="0067639B">
      <w:pPr>
        <w:pStyle w:val="Odstavecseseznamem"/>
        <w:keepNext/>
        <w:widowControl w:val="0"/>
        <w:numPr>
          <w:ilvl w:val="0"/>
          <w:numId w:val="39"/>
        </w:numPr>
        <w:tabs>
          <w:tab w:val="left" w:pos="709"/>
        </w:tabs>
        <w:spacing w:before="120" w:after="0" w:line="240" w:lineRule="auto"/>
        <w:ind w:left="0" w:firstLine="0"/>
        <w:contextualSpacing w:val="0"/>
        <w:jc w:val="both"/>
        <w:rPr>
          <w:rFonts w:ascii="Times New Roman" w:hAnsi="Times New Roman"/>
          <w:sz w:val="24"/>
          <w:szCs w:val="24"/>
        </w:rPr>
      </w:pPr>
      <w:r>
        <w:rPr>
          <w:rFonts w:ascii="Times New Roman" w:hAnsi="Times New Roman"/>
          <w:sz w:val="24"/>
          <w:szCs w:val="24"/>
        </w:rPr>
        <w:t>Jednotlivá vzdělávací a informační setkání budou realizována na základě výzvy k podání nabídky na základě rámcové</w:t>
      </w:r>
      <w:r w:rsidR="00567495">
        <w:rPr>
          <w:rFonts w:ascii="Times New Roman" w:hAnsi="Times New Roman"/>
          <w:sz w:val="24"/>
          <w:szCs w:val="24"/>
        </w:rPr>
        <w:t xml:space="preserve"> smlouvy. Nabídka spočívá</w:t>
      </w:r>
      <w:r w:rsidR="000E14D0">
        <w:rPr>
          <w:rFonts w:ascii="Times New Roman" w:hAnsi="Times New Roman"/>
          <w:sz w:val="24"/>
          <w:szCs w:val="24"/>
        </w:rPr>
        <w:t xml:space="preserve"> v </w:t>
      </w:r>
      <w:r>
        <w:rPr>
          <w:rFonts w:ascii="Times New Roman" w:hAnsi="Times New Roman"/>
          <w:sz w:val="24"/>
          <w:szCs w:val="24"/>
        </w:rPr>
        <w:t>návrh</w:t>
      </w:r>
      <w:r w:rsidR="000E14D0">
        <w:rPr>
          <w:rFonts w:ascii="Times New Roman" w:hAnsi="Times New Roman"/>
          <w:sz w:val="24"/>
          <w:szCs w:val="24"/>
        </w:rPr>
        <w:t>u</w:t>
      </w:r>
      <w:r>
        <w:rPr>
          <w:rFonts w:ascii="Times New Roman" w:hAnsi="Times New Roman"/>
          <w:sz w:val="24"/>
          <w:szCs w:val="24"/>
        </w:rPr>
        <w:t xml:space="preserve"> smlouvy, který upřesní cenu</w:t>
      </w:r>
      <w:r w:rsidR="000E14D0">
        <w:rPr>
          <w:rFonts w:ascii="Times New Roman" w:hAnsi="Times New Roman"/>
          <w:sz w:val="24"/>
          <w:szCs w:val="24"/>
        </w:rPr>
        <w:t xml:space="preserve"> pro konkrétní plnění</w:t>
      </w:r>
      <w:r w:rsidR="009808DB">
        <w:rPr>
          <w:rFonts w:ascii="Times New Roman" w:hAnsi="Times New Roman"/>
          <w:sz w:val="24"/>
          <w:szCs w:val="24"/>
        </w:rPr>
        <w:t xml:space="preserve"> a uvede změny oproti </w:t>
      </w:r>
      <w:r>
        <w:rPr>
          <w:rFonts w:ascii="Times New Roman" w:hAnsi="Times New Roman"/>
          <w:sz w:val="24"/>
          <w:szCs w:val="24"/>
        </w:rPr>
        <w:t>minimálním pod</w:t>
      </w:r>
      <w:r w:rsidR="008623FB">
        <w:rPr>
          <w:rFonts w:ascii="Times New Roman" w:hAnsi="Times New Roman"/>
          <w:sz w:val="24"/>
          <w:szCs w:val="24"/>
        </w:rPr>
        <w:t>mínkám uvedeným v této rámcové smlouvě.</w:t>
      </w:r>
    </w:p>
    <w:p w14:paraId="6B80AEC7" w14:textId="77777777" w:rsidR="001E785B" w:rsidRPr="001E785B" w:rsidRDefault="00E3199A" w:rsidP="0067639B">
      <w:pPr>
        <w:pStyle w:val="Odstavecseseznamem"/>
        <w:keepNext/>
        <w:widowControl w:val="0"/>
        <w:numPr>
          <w:ilvl w:val="0"/>
          <w:numId w:val="42"/>
        </w:numPr>
        <w:tabs>
          <w:tab w:val="left" w:pos="426"/>
        </w:tabs>
        <w:spacing w:before="240" w:after="0" w:line="240" w:lineRule="auto"/>
        <w:contextualSpacing w:val="0"/>
        <w:jc w:val="both"/>
        <w:rPr>
          <w:rFonts w:ascii="Times New Roman" w:hAnsi="Times New Roman"/>
          <w:b/>
          <w:sz w:val="24"/>
          <w:szCs w:val="24"/>
        </w:rPr>
      </w:pPr>
      <w:r w:rsidRPr="001E785B">
        <w:rPr>
          <w:rFonts w:ascii="Times New Roman" w:hAnsi="Times New Roman"/>
          <w:b/>
          <w:color w:val="000000" w:themeColor="text1"/>
          <w:sz w:val="24"/>
          <w:szCs w:val="24"/>
        </w:rPr>
        <w:t>VZDĚLÁVACÍ SEMINÁŘE</w:t>
      </w:r>
    </w:p>
    <w:p w14:paraId="42BDFC5C" w14:textId="77777777" w:rsidR="00C706DF" w:rsidRPr="000E14D0" w:rsidRDefault="00C706DF" w:rsidP="0067639B">
      <w:pPr>
        <w:pStyle w:val="Odstavecseseznamem"/>
        <w:keepNext/>
        <w:widowControl w:val="0"/>
        <w:numPr>
          <w:ilvl w:val="1"/>
          <w:numId w:val="42"/>
        </w:numPr>
        <w:tabs>
          <w:tab w:val="left" w:pos="426"/>
        </w:tabs>
        <w:spacing w:before="120" w:after="0" w:line="240" w:lineRule="auto"/>
        <w:contextualSpacing w:val="0"/>
        <w:jc w:val="both"/>
        <w:rPr>
          <w:rFonts w:ascii="Times New Roman" w:hAnsi="Times New Roman"/>
          <w:b/>
          <w:sz w:val="24"/>
          <w:szCs w:val="24"/>
        </w:rPr>
      </w:pPr>
      <w:r w:rsidRPr="000E14D0">
        <w:rPr>
          <w:rFonts w:ascii="Times New Roman" w:hAnsi="Times New Roman"/>
          <w:b/>
          <w:sz w:val="24"/>
          <w:szCs w:val="24"/>
        </w:rPr>
        <w:t>počet vzdělávacích seminářů</w:t>
      </w:r>
    </w:p>
    <w:p w14:paraId="0D872260" w14:textId="2960B452" w:rsidR="003709AA" w:rsidRPr="001E785B" w:rsidRDefault="003709AA"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 xml:space="preserve">bude probíhat </w:t>
      </w:r>
      <w:r w:rsidR="00330DD5">
        <w:rPr>
          <w:rFonts w:ascii="Times New Roman" w:hAnsi="Times New Roman"/>
          <w:sz w:val="24"/>
          <w:szCs w:val="24"/>
        </w:rPr>
        <w:t>zpravidla nejvýše v 7</w:t>
      </w:r>
      <w:r w:rsidR="005C60C7">
        <w:rPr>
          <w:rFonts w:ascii="Times New Roman" w:hAnsi="Times New Roman"/>
          <w:sz w:val="24"/>
          <w:szCs w:val="24"/>
        </w:rPr>
        <w:t xml:space="preserve"> městech</w:t>
      </w:r>
      <w:r w:rsidR="00330DD5">
        <w:rPr>
          <w:rFonts w:ascii="Times New Roman" w:hAnsi="Times New Roman"/>
          <w:sz w:val="24"/>
          <w:szCs w:val="24"/>
        </w:rPr>
        <w:t xml:space="preserve"> současně</w:t>
      </w:r>
    </w:p>
    <w:p w14:paraId="143E8542" w14:textId="78A5DD0D" w:rsidR="00C706DF" w:rsidRPr="001E785B" w:rsidRDefault="00C706DF"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 xml:space="preserve">celkem se bude konat </w:t>
      </w:r>
      <w:r w:rsidR="00330DD5">
        <w:rPr>
          <w:rFonts w:ascii="Times New Roman" w:hAnsi="Times New Roman"/>
          <w:sz w:val="24"/>
          <w:szCs w:val="24"/>
        </w:rPr>
        <w:t>nejvýše 700</w:t>
      </w:r>
      <w:r w:rsidRPr="001E785B">
        <w:rPr>
          <w:rFonts w:ascii="Times New Roman" w:hAnsi="Times New Roman"/>
          <w:sz w:val="24"/>
          <w:szCs w:val="24"/>
        </w:rPr>
        <w:t xml:space="preserve"> jednodenních vzdělávacích seminářů (</w:t>
      </w:r>
      <w:r w:rsidR="00330DD5">
        <w:rPr>
          <w:rFonts w:ascii="Times New Roman" w:hAnsi="Times New Roman"/>
          <w:sz w:val="24"/>
          <w:szCs w:val="24"/>
        </w:rPr>
        <w:t>300 v druhém pololetí 2014, 400 v prvním pololetí 2015</w:t>
      </w:r>
      <w:r w:rsidRPr="001E785B">
        <w:rPr>
          <w:rFonts w:ascii="Times New Roman" w:hAnsi="Times New Roman"/>
          <w:sz w:val="24"/>
          <w:szCs w:val="24"/>
        </w:rPr>
        <w:t>)</w:t>
      </w:r>
    </w:p>
    <w:p w14:paraId="3D8AFA49" w14:textId="77777777" w:rsidR="00E3199A" w:rsidRPr="000E14D0" w:rsidRDefault="00E3199A" w:rsidP="0067639B">
      <w:pPr>
        <w:pStyle w:val="Odstavecseseznamem"/>
        <w:keepNext/>
        <w:widowControl w:val="0"/>
        <w:numPr>
          <w:ilvl w:val="1"/>
          <w:numId w:val="42"/>
        </w:numPr>
        <w:tabs>
          <w:tab w:val="left" w:pos="426"/>
        </w:tabs>
        <w:spacing w:before="120" w:after="0" w:line="240" w:lineRule="auto"/>
        <w:contextualSpacing w:val="0"/>
        <w:jc w:val="both"/>
        <w:rPr>
          <w:rFonts w:ascii="Times New Roman" w:hAnsi="Times New Roman"/>
          <w:b/>
          <w:sz w:val="24"/>
          <w:szCs w:val="24"/>
        </w:rPr>
      </w:pPr>
      <w:r w:rsidRPr="000E14D0">
        <w:rPr>
          <w:rFonts w:ascii="Times New Roman" w:hAnsi="Times New Roman"/>
          <w:b/>
          <w:sz w:val="24"/>
          <w:szCs w:val="24"/>
        </w:rPr>
        <w:t>doba</w:t>
      </w:r>
      <w:r w:rsidRPr="000E14D0">
        <w:rPr>
          <w:rFonts w:ascii="Times New Roman" w:hAnsi="Times New Roman"/>
          <w:b/>
          <w:color w:val="000000" w:themeColor="text1"/>
          <w:sz w:val="24"/>
          <w:szCs w:val="24"/>
        </w:rPr>
        <w:t xml:space="preserve"> plnění</w:t>
      </w:r>
    </w:p>
    <w:p w14:paraId="0E1E42BF" w14:textId="77777777" w:rsidR="00330DD5" w:rsidRDefault="00C706DF"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 xml:space="preserve">15. 9. 2014 až </w:t>
      </w:r>
      <w:r w:rsidR="004650B9">
        <w:rPr>
          <w:rFonts w:ascii="Times New Roman" w:hAnsi="Times New Roman"/>
          <w:sz w:val="24"/>
          <w:szCs w:val="24"/>
        </w:rPr>
        <w:t>11</w:t>
      </w:r>
      <w:r w:rsidR="00E3199A" w:rsidRPr="001E785B">
        <w:rPr>
          <w:rFonts w:ascii="Times New Roman" w:hAnsi="Times New Roman"/>
          <w:sz w:val="24"/>
          <w:szCs w:val="24"/>
        </w:rPr>
        <w:t>. 12. 2014</w:t>
      </w:r>
    </w:p>
    <w:p w14:paraId="17B09D09" w14:textId="5F04C52B" w:rsidR="00E3199A" w:rsidRPr="001E785B" w:rsidRDefault="00330DD5"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12. 1. 2015 až 15. 5. 2015</w:t>
      </w:r>
    </w:p>
    <w:p w14:paraId="6D8525ED" w14:textId="3833FD53" w:rsidR="00E3199A" w:rsidRDefault="00E3199A"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vždy pondělí až čtvrtek s</w:t>
      </w:r>
      <w:r w:rsidR="00C21DF2">
        <w:rPr>
          <w:rFonts w:ascii="Times New Roman" w:hAnsi="Times New Roman"/>
          <w:sz w:val="24"/>
          <w:szCs w:val="24"/>
        </w:rPr>
        <w:t> výjimkou 27. až 31</w:t>
      </w:r>
      <w:r w:rsidR="00F0628B" w:rsidRPr="001E785B">
        <w:rPr>
          <w:rFonts w:ascii="Times New Roman" w:hAnsi="Times New Roman"/>
          <w:sz w:val="24"/>
          <w:szCs w:val="24"/>
        </w:rPr>
        <w:t>. 10.</w:t>
      </w:r>
      <w:r w:rsidR="00C21DF2">
        <w:rPr>
          <w:rFonts w:ascii="Times New Roman" w:hAnsi="Times New Roman"/>
          <w:sz w:val="24"/>
          <w:szCs w:val="24"/>
        </w:rPr>
        <w:t xml:space="preserve"> 2014, 17. 11. 2014, 30. 3. až 7. 4. 2015, 30. 4. až 1. 5. 2015, 7. 5. až 8. 5. 2014</w:t>
      </w:r>
      <w:r w:rsidR="00F0628B" w:rsidRPr="001E785B">
        <w:rPr>
          <w:rFonts w:ascii="Times New Roman" w:hAnsi="Times New Roman"/>
          <w:sz w:val="24"/>
          <w:szCs w:val="24"/>
        </w:rPr>
        <w:t>)</w:t>
      </w:r>
      <w:r w:rsidR="00C21DF2">
        <w:rPr>
          <w:rFonts w:ascii="Times New Roman" w:hAnsi="Times New Roman"/>
          <w:sz w:val="24"/>
          <w:szCs w:val="24"/>
        </w:rPr>
        <w:t xml:space="preserve"> a pro jednotlivá místa s výjimkou dalších dnů nutných pro instalaci nebo odinstalaci technického vybavení</w:t>
      </w:r>
    </w:p>
    <w:p w14:paraId="555E2A17" w14:textId="15BAA749" w:rsidR="003F61A8" w:rsidRPr="003F61A8" w:rsidRDefault="008818B3" w:rsidP="003F61A8">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B461D4">
        <w:rPr>
          <w:rFonts w:ascii="Times New Roman" w:hAnsi="Times New Roman"/>
          <w:sz w:val="24"/>
          <w:szCs w:val="24"/>
        </w:rPr>
        <w:t xml:space="preserve">vždy jednodenní vzdělávací seminář v rozsahu cca 8 hodin, přičemž je nutné zajistit přístup zástupcům objednatele za účelem přípravy prostor (technické vybavení) minimálně </w:t>
      </w:r>
      <w:r w:rsidR="006C5726">
        <w:rPr>
          <w:rFonts w:ascii="Times New Roman" w:hAnsi="Times New Roman"/>
          <w:sz w:val="24"/>
          <w:szCs w:val="24"/>
        </w:rPr>
        <w:t>pů</w:t>
      </w:r>
      <w:r w:rsidRPr="00B461D4">
        <w:rPr>
          <w:rFonts w:ascii="Times New Roman" w:hAnsi="Times New Roman"/>
          <w:sz w:val="24"/>
          <w:szCs w:val="24"/>
        </w:rPr>
        <w:t>l hodiny před zahájením, a nepožadovat opuštění prostor dříve než 1 hodinu po ukončení</w:t>
      </w:r>
    </w:p>
    <w:p w14:paraId="144AFB60" w14:textId="77777777" w:rsidR="00E3199A" w:rsidRPr="000E14D0" w:rsidRDefault="00E3199A" w:rsidP="0067639B">
      <w:pPr>
        <w:pStyle w:val="Odstavecseseznamem"/>
        <w:keepNext/>
        <w:widowControl w:val="0"/>
        <w:numPr>
          <w:ilvl w:val="1"/>
          <w:numId w:val="42"/>
        </w:numPr>
        <w:tabs>
          <w:tab w:val="left" w:pos="426"/>
        </w:tabs>
        <w:spacing w:before="120" w:after="0" w:line="240" w:lineRule="auto"/>
        <w:contextualSpacing w:val="0"/>
        <w:jc w:val="both"/>
        <w:rPr>
          <w:rFonts w:ascii="Times New Roman" w:hAnsi="Times New Roman"/>
          <w:b/>
          <w:sz w:val="24"/>
          <w:szCs w:val="24"/>
        </w:rPr>
      </w:pPr>
      <w:r w:rsidRPr="000E14D0">
        <w:rPr>
          <w:rFonts w:ascii="Times New Roman" w:hAnsi="Times New Roman"/>
          <w:b/>
          <w:color w:val="000000" w:themeColor="text1"/>
          <w:sz w:val="24"/>
          <w:szCs w:val="24"/>
        </w:rPr>
        <w:t>místo plnění</w:t>
      </w:r>
    </w:p>
    <w:p w14:paraId="1B9A4BDF" w14:textId="3C0A1F53" w:rsidR="00E3199A" w:rsidRDefault="00E3199A"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 xml:space="preserve">realizováno bude </w:t>
      </w:r>
      <w:r w:rsidR="008B4545">
        <w:rPr>
          <w:rFonts w:ascii="Times New Roman" w:hAnsi="Times New Roman"/>
          <w:sz w:val="24"/>
          <w:szCs w:val="24"/>
        </w:rPr>
        <w:t>v následujících</w:t>
      </w:r>
      <w:r w:rsidRPr="001E785B">
        <w:rPr>
          <w:rFonts w:ascii="Times New Roman" w:hAnsi="Times New Roman"/>
          <w:sz w:val="24"/>
          <w:szCs w:val="24"/>
        </w:rPr>
        <w:t xml:space="preserve"> </w:t>
      </w:r>
      <w:r w:rsidR="006C5726">
        <w:rPr>
          <w:rFonts w:ascii="Times New Roman" w:hAnsi="Times New Roman"/>
          <w:sz w:val="24"/>
          <w:szCs w:val="24"/>
        </w:rPr>
        <w:t>krajských a okresních</w:t>
      </w:r>
      <w:r w:rsidRPr="001E785B">
        <w:rPr>
          <w:rFonts w:ascii="Times New Roman" w:hAnsi="Times New Roman"/>
          <w:sz w:val="24"/>
          <w:szCs w:val="24"/>
        </w:rPr>
        <w:t xml:space="preserve"> městech Č</w:t>
      </w:r>
      <w:r w:rsidR="008B4545">
        <w:rPr>
          <w:rFonts w:ascii="Times New Roman" w:hAnsi="Times New Roman"/>
          <w:sz w:val="24"/>
          <w:szCs w:val="24"/>
        </w:rPr>
        <w:t>R</w:t>
      </w:r>
      <w:r w:rsidR="006C5726">
        <w:rPr>
          <w:rFonts w:ascii="Times New Roman" w:hAnsi="Times New Roman"/>
          <w:sz w:val="24"/>
          <w:szCs w:val="24"/>
        </w:rPr>
        <w:t xml:space="preserve">, </w:t>
      </w:r>
      <w:r w:rsidR="00D630C3" w:rsidRPr="00D630C3">
        <w:rPr>
          <w:rFonts w:ascii="Times New Roman" w:hAnsi="Times New Roman"/>
          <w:sz w:val="24"/>
          <w:szCs w:val="24"/>
        </w:rPr>
        <w:t>případně v hl. m. Praze</w:t>
      </w:r>
      <w:r w:rsidR="00D630C3">
        <w:rPr>
          <w:rFonts w:ascii="Times New Roman" w:hAnsi="Times New Roman"/>
          <w:sz w:val="24"/>
          <w:szCs w:val="24"/>
        </w:rPr>
        <w:t xml:space="preserve">, </w:t>
      </w:r>
      <w:r w:rsidR="006C5726">
        <w:rPr>
          <w:rFonts w:ascii="Times New Roman" w:hAnsi="Times New Roman"/>
          <w:sz w:val="24"/>
          <w:szCs w:val="24"/>
        </w:rPr>
        <w:t>jedná se o předpoklad, který může být výjimečně změněn v rámci jednotlivých veřejných zakázek zadávaných na základě rámcové smlouvy</w:t>
      </w:r>
      <w:r w:rsidR="008B4545">
        <w:rPr>
          <w:rFonts w:ascii="Times New Roman" w:hAnsi="Times New Roman"/>
          <w:sz w:val="24"/>
          <w:szCs w:val="24"/>
        </w:rPr>
        <w:t>:</w:t>
      </w:r>
    </w:p>
    <w:p w14:paraId="095D741F" w14:textId="0EC3F3E3" w:rsidR="008B4545" w:rsidRDefault="006C5726" w:rsidP="008B4545">
      <w:pPr>
        <w:pStyle w:val="Odstavecseseznamem"/>
        <w:widowControl w:val="0"/>
        <w:tabs>
          <w:tab w:val="left" w:pos="709"/>
        </w:tabs>
        <w:spacing w:before="120" w:after="0" w:line="240" w:lineRule="auto"/>
        <w:ind w:left="1080"/>
        <w:contextualSpacing w:val="0"/>
        <w:jc w:val="both"/>
        <w:rPr>
          <w:rFonts w:ascii="Times New Roman" w:hAnsi="Times New Roman"/>
          <w:sz w:val="24"/>
          <w:szCs w:val="24"/>
        </w:rPr>
      </w:pPr>
      <w:r>
        <w:rPr>
          <w:rFonts w:ascii="Times New Roman" w:hAnsi="Times New Roman"/>
          <w:sz w:val="24"/>
          <w:szCs w:val="24"/>
        </w:rPr>
        <w:lastRenderedPageBreak/>
        <w:t>2. pololetí 2014: Tachov, Klatovy, Plzeň, Cheb, Karlovy Vary, Trutnov, Hradec Králové, Liberec, Louny, Chomutov, Ústí nad Labem, Česká Lípa, Olomouc, Zlín, Bruntál, Ostrava, Praha</w:t>
      </w:r>
    </w:p>
    <w:p w14:paraId="0E700EFB" w14:textId="501879A1" w:rsidR="006C5726" w:rsidRPr="008B4545" w:rsidRDefault="006C5726" w:rsidP="008B4545">
      <w:pPr>
        <w:pStyle w:val="Odstavecseseznamem"/>
        <w:widowControl w:val="0"/>
        <w:tabs>
          <w:tab w:val="left" w:pos="709"/>
        </w:tabs>
        <w:spacing w:before="120" w:after="0" w:line="240" w:lineRule="auto"/>
        <w:ind w:left="1080"/>
        <w:contextualSpacing w:val="0"/>
        <w:jc w:val="both"/>
        <w:rPr>
          <w:rFonts w:ascii="Times New Roman" w:hAnsi="Times New Roman"/>
          <w:sz w:val="24"/>
          <w:szCs w:val="24"/>
        </w:rPr>
      </w:pPr>
      <w:r>
        <w:rPr>
          <w:rFonts w:ascii="Times New Roman" w:hAnsi="Times New Roman"/>
          <w:sz w:val="24"/>
          <w:szCs w:val="24"/>
        </w:rPr>
        <w:t>1. pololetí 2015: Praha, Plzeň, Karlovy Vary, Ústí nad Labem, Liberec, Hradec Králové, Pardubice, Jihlava, České Budějovice, Olomouc, Brno, Zlín, Ostrava, Nymburk, Hodonín, Šumperk, Vsetín, Opava, Chrudim, Znojmo, Třebíč, Klatovy, Trutnov, Česká Lípa, Tábor, Havlíčkův Brod, Humpolec, Svitavy</w:t>
      </w:r>
    </w:p>
    <w:p w14:paraId="667C27FF" w14:textId="71D39E3C" w:rsidR="00E3199A" w:rsidRDefault="00E3199A"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 xml:space="preserve">bude využito zasedací </w:t>
      </w:r>
      <w:r w:rsidR="002357A3">
        <w:rPr>
          <w:rFonts w:ascii="Times New Roman" w:hAnsi="Times New Roman"/>
          <w:sz w:val="24"/>
          <w:szCs w:val="24"/>
        </w:rPr>
        <w:t xml:space="preserve">místnosti </w:t>
      </w:r>
      <w:r w:rsidRPr="001E785B">
        <w:rPr>
          <w:rFonts w:ascii="Times New Roman" w:hAnsi="Times New Roman"/>
          <w:sz w:val="24"/>
          <w:szCs w:val="24"/>
        </w:rPr>
        <w:t>ve vyhovujících</w:t>
      </w:r>
      <w:r w:rsidR="005C60C7">
        <w:rPr>
          <w:rFonts w:ascii="Times New Roman" w:hAnsi="Times New Roman"/>
          <w:sz w:val="24"/>
          <w:szCs w:val="24"/>
        </w:rPr>
        <w:t xml:space="preserve"> a</w:t>
      </w:r>
      <w:r w:rsidRPr="001E785B">
        <w:rPr>
          <w:rFonts w:ascii="Times New Roman" w:hAnsi="Times New Roman"/>
          <w:sz w:val="24"/>
          <w:szCs w:val="24"/>
        </w:rPr>
        <w:t xml:space="preserve"> důstojných prostor</w:t>
      </w:r>
      <w:r w:rsidR="003C51CD" w:rsidRPr="001E785B">
        <w:rPr>
          <w:rFonts w:ascii="Times New Roman" w:hAnsi="Times New Roman"/>
          <w:sz w:val="24"/>
          <w:szCs w:val="24"/>
        </w:rPr>
        <w:t>e</w:t>
      </w:r>
      <w:r w:rsidRPr="001E785B">
        <w:rPr>
          <w:rFonts w:ascii="Times New Roman" w:hAnsi="Times New Roman"/>
          <w:sz w:val="24"/>
          <w:szCs w:val="24"/>
        </w:rPr>
        <w:t xml:space="preserve">ch s dostatečnou kapacitou a </w:t>
      </w:r>
      <w:r w:rsidR="003C51CD" w:rsidRPr="001E785B">
        <w:rPr>
          <w:rFonts w:ascii="Times New Roman" w:hAnsi="Times New Roman"/>
          <w:sz w:val="24"/>
          <w:szCs w:val="24"/>
        </w:rPr>
        <w:t>vybavením</w:t>
      </w:r>
      <w:r w:rsidR="00516674">
        <w:rPr>
          <w:rFonts w:ascii="Times New Roman" w:hAnsi="Times New Roman"/>
          <w:sz w:val="24"/>
          <w:szCs w:val="24"/>
        </w:rPr>
        <w:t xml:space="preserve">, akusticky </w:t>
      </w:r>
      <w:r w:rsidR="005B491A">
        <w:rPr>
          <w:rFonts w:ascii="Times New Roman" w:hAnsi="Times New Roman"/>
          <w:sz w:val="24"/>
          <w:szCs w:val="24"/>
        </w:rPr>
        <w:t>vhodnou</w:t>
      </w:r>
      <w:r w:rsidR="005C60C7">
        <w:rPr>
          <w:rFonts w:ascii="Times New Roman" w:hAnsi="Times New Roman"/>
          <w:sz w:val="24"/>
          <w:szCs w:val="24"/>
        </w:rPr>
        <w:t xml:space="preserve"> pro</w:t>
      </w:r>
      <w:r w:rsidR="00516674">
        <w:rPr>
          <w:rFonts w:ascii="Times New Roman" w:hAnsi="Times New Roman"/>
          <w:sz w:val="24"/>
          <w:szCs w:val="24"/>
        </w:rPr>
        <w:t xml:space="preserve"> </w:t>
      </w:r>
      <w:r w:rsidR="002357A3">
        <w:rPr>
          <w:rFonts w:ascii="Times New Roman" w:hAnsi="Times New Roman"/>
          <w:sz w:val="24"/>
          <w:szCs w:val="24"/>
        </w:rPr>
        <w:t>přednáškovou činnost</w:t>
      </w:r>
      <w:r w:rsidR="003F61A8">
        <w:rPr>
          <w:rFonts w:ascii="Times New Roman" w:hAnsi="Times New Roman"/>
          <w:sz w:val="24"/>
          <w:szCs w:val="24"/>
        </w:rPr>
        <w:t>, plně klimatizované</w:t>
      </w:r>
    </w:p>
    <w:p w14:paraId="05E47E1E" w14:textId="77777777" w:rsidR="00E5209E" w:rsidRDefault="003C51CD"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v konkrétním místě budou pr</w:t>
      </w:r>
      <w:r w:rsidR="00BC43DF">
        <w:rPr>
          <w:rFonts w:ascii="Times New Roman" w:hAnsi="Times New Roman"/>
          <w:sz w:val="24"/>
          <w:szCs w:val="24"/>
        </w:rPr>
        <w:t>obíhat minimálně 2, maximálně 60</w:t>
      </w:r>
      <w:r w:rsidRPr="001E785B">
        <w:rPr>
          <w:rFonts w:ascii="Times New Roman" w:hAnsi="Times New Roman"/>
          <w:sz w:val="24"/>
          <w:szCs w:val="24"/>
        </w:rPr>
        <w:t xml:space="preserve"> jednodenní</w:t>
      </w:r>
      <w:r w:rsidR="00BC43DF">
        <w:rPr>
          <w:rFonts w:ascii="Times New Roman" w:hAnsi="Times New Roman"/>
          <w:sz w:val="24"/>
          <w:szCs w:val="24"/>
        </w:rPr>
        <w:t>ch</w:t>
      </w:r>
      <w:r w:rsidRPr="001E785B">
        <w:rPr>
          <w:rFonts w:ascii="Times New Roman" w:hAnsi="Times New Roman"/>
          <w:sz w:val="24"/>
          <w:szCs w:val="24"/>
        </w:rPr>
        <w:t xml:space="preserve"> vzdělávací</w:t>
      </w:r>
      <w:r w:rsidR="00BC43DF">
        <w:rPr>
          <w:rFonts w:ascii="Times New Roman" w:hAnsi="Times New Roman"/>
          <w:sz w:val="24"/>
          <w:szCs w:val="24"/>
        </w:rPr>
        <w:t>ch seminářů</w:t>
      </w:r>
    </w:p>
    <w:p w14:paraId="34B05B22" w14:textId="5457DE84" w:rsidR="003F61A8" w:rsidRPr="003F61A8" w:rsidRDefault="00E5209E" w:rsidP="003F61A8">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termín pro konkrétní místo bude upřesněn</w:t>
      </w:r>
      <w:r w:rsidR="00BC43DF">
        <w:rPr>
          <w:rFonts w:ascii="Times New Roman" w:hAnsi="Times New Roman"/>
          <w:sz w:val="24"/>
          <w:szCs w:val="24"/>
        </w:rPr>
        <w:t xml:space="preserve"> nejpozději 3 týdny před termínem instalace, </w:t>
      </w:r>
      <w:r w:rsidR="00BC43DF" w:rsidRPr="001D535A">
        <w:rPr>
          <w:rFonts w:ascii="Times New Roman" w:hAnsi="Times New Roman"/>
          <w:sz w:val="24"/>
          <w:szCs w:val="24"/>
        </w:rPr>
        <w:t>na návrh jedné ze smluvních stran</w:t>
      </w:r>
      <w:r w:rsidR="0008464E">
        <w:rPr>
          <w:rFonts w:ascii="Times New Roman" w:hAnsi="Times New Roman"/>
          <w:sz w:val="24"/>
          <w:szCs w:val="24"/>
        </w:rPr>
        <w:t xml:space="preserve"> předložený nejpozději 3 dny před termínem instalace je možné </w:t>
      </w:r>
      <w:r w:rsidR="00BC43DF" w:rsidRPr="001D535A">
        <w:rPr>
          <w:rFonts w:ascii="Times New Roman" w:hAnsi="Times New Roman"/>
          <w:sz w:val="24"/>
          <w:szCs w:val="24"/>
        </w:rPr>
        <w:t xml:space="preserve">po vzájemné dohodě nahradit </w:t>
      </w:r>
      <w:r w:rsidR="00BC43DF">
        <w:rPr>
          <w:rFonts w:ascii="Times New Roman" w:hAnsi="Times New Roman"/>
          <w:sz w:val="24"/>
          <w:szCs w:val="24"/>
        </w:rPr>
        <w:t>místo konání</w:t>
      </w:r>
      <w:r>
        <w:rPr>
          <w:rFonts w:ascii="Times New Roman" w:hAnsi="Times New Roman"/>
          <w:sz w:val="24"/>
          <w:szCs w:val="24"/>
        </w:rPr>
        <w:t xml:space="preserve"> nebo termín konání</w:t>
      </w:r>
      <w:r w:rsidR="00BC43DF">
        <w:rPr>
          <w:rFonts w:ascii="Times New Roman" w:hAnsi="Times New Roman"/>
          <w:sz w:val="24"/>
          <w:szCs w:val="24"/>
        </w:rPr>
        <w:t xml:space="preserve"> nejpozději </w:t>
      </w:r>
      <w:r>
        <w:rPr>
          <w:rFonts w:ascii="Times New Roman" w:hAnsi="Times New Roman"/>
          <w:sz w:val="24"/>
          <w:szCs w:val="24"/>
        </w:rPr>
        <w:t>3 dny předem</w:t>
      </w:r>
      <w:r w:rsidR="00BC43DF" w:rsidRPr="001D535A">
        <w:rPr>
          <w:rFonts w:ascii="Times New Roman" w:hAnsi="Times New Roman"/>
          <w:sz w:val="24"/>
          <w:szCs w:val="24"/>
        </w:rPr>
        <w:t xml:space="preserve">, pokud je </w:t>
      </w:r>
      <w:r w:rsidR="00B33C51">
        <w:rPr>
          <w:rFonts w:ascii="Times New Roman" w:hAnsi="Times New Roman"/>
          <w:sz w:val="24"/>
          <w:szCs w:val="24"/>
        </w:rPr>
        <w:t>tato změna hospodárná, účelná a </w:t>
      </w:r>
      <w:r w:rsidR="00BC43DF" w:rsidRPr="001D535A">
        <w:rPr>
          <w:rFonts w:ascii="Times New Roman" w:hAnsi="Times New Roman"/>
          <w:sz w:val="24"/>
          <w:szCs w:val="24"/>
        </w:rPr>
        <w:t>efektivní, a to včetně zohlednění dopravní dostupnosti pro cílovou skupinu semináře</w:t>
      </w:r>
    </w:p>
    <w:p w14:paraId="4E08FE2F" w14:textId="77777777" w:rsidR="00205C99" w:rsidRPr="00B33C51" w:rsidRDefault="00205C99" w:rsidP="0067639B">
      <w:pPr>
        <w:pStyle w:val="Odstavecseseznamem"/>
        <w:keepNext/>
        <w:widowControl w:val="0"/>
        <w:numPr>
          <w:ilvl w:val="1"/>
          <w:numId w:val="42"/>
        </w:numPr>
        <w:tabs>
          <w:tab w:val="left" w:pos="426"/>
        </w:tabs>
        <w:spacing w:before="120" w:after="0" w:line="240" w:lineRule="auto"/>
        <w:contextualSpacing w:val="0"/>
        <w:jc w:val="both"/>
        <w:rPr>
          <w:rFonts w:ascii="Times New Roman" w:hAnsi="Times New Roman"/>
          <w:b/>
          <w:sz w:val="24"/>
          <w:szCs w:val="24"/>
        </w:rPr>
      </w:pPr>
      <w:r w:rsidRPr="00B33C51">
        <w:rPr>
          <w:rFonts w:ascii="Times New Roman" w:hAnsi="Times New Roman"/>
          <w:b/>
          <w:sz w:val="24"/>
          <w:szCs w:val="24"/>
        </w:rPr>
        <w:t>počet účastníků</w:t>
      </w:r>
    </w:p>
    <w:p w14:paraId="4A0C3B79" w14:textId="77777777" w:rsidR="00205C99" w:rsidRPr="001E785B" w:rsidRDefault="00205C99"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vždy jednodenní vzdělávací seminář pro</w:t>
      </w:r>
      <w:r w:rsidR="00554F6C">
        <w:rPr>
          <w:rFonts w:ascii="Times New Roman" w:hAnsi="Times New Roman"/>
          <w:sz w:val="24"/>
          <w:szCs w:val="24"/>
        </w:rPr>
        <w:t xml:space="preserve"> nejvýše</w:t>
      </w:r>
      <w:r w:rsidRPr="001E785B">
        <w:rPr>
          <w:rFonts w:ascii="Times New Roman" w:hAnsi="Times New Roman"/>
          <w:sz w:val="24"/>
          <w:szCs w:val="24"/>
        </w:rPr>
        <w:t xml:space="preserve"> 15 osob</w:t>
      </w:r>
    </w:p>
    <w:p w14:paraId="52526819" w14:textId="77777777" w:rsidR="00205C99" w:rsidRPr="001E785B" w:rsidRDefault="00205C99"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jedná se o předpokládaný počet osob, upřesněno bude vždy s předstihem nejpozději 3 pracovní dny</w:t>
      </w:r>
    </w:p>
    <w:p w14:paraId="3E706A70" w14:textId="77777777" w:rsidR="003C51CD" w:rsidRPr="00B33C51" w:rsidRDefault="003C51CD" w:rsidP="0067639B">
      <w:pPr>
        <w:pStyle w:val="Odstavecseseznamem"/>
        <w:keepNext/>
        <w:widowControl w:val="0"/>
        <w:numPr>
          <w:ilvl w:val="1"/>
          <w:numId w:val="42"/>
        </w:numPr>
        <w:tabs>
          <w:tab w:val="left" w:pos="426"/>
        </w:tabs>
        <w:spacing w:before="120" w:after="0" w:line="240" w:lineRule="auto"/>
        <w:contextualSpacing w:val="0"/>
        <w:jc w:val="both"/>
        <w:rPr>
          <w:rFonts w:ascii="Times New Roman" w:hAnsi="Times New Roman"/>
          <w:b/>
          <w:sz w:val="24"/>
          <w:szCs w:val="24"/>
        </w:rPr>
      </w:pPr>
      <w:r w:rsidRPr="00B33C51">
        <w:rPr>
          <w:rFonts w:ascii="Times New Roman" w:hAnsi="Times New Roman"/>
          <w:b/>
          <w:sz w:val="24"/>
          <w:szCs w:val="24"/>
        </w:rPr>
        <w:t>vybavení</w:t>
      </w:r>
    </w:p>
    <w:p w14:paraId="79B01EFB" w14:textId="77777777" w:rsidR="00205C99" w:rsidRPr="001E785B" w:rsidRDefault="00205C99"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 xml:space="preserve">školní uspořádání stolů, každý účastník sedí sám s dostatečným prostorem pro </w:t>
      </w:r>
      <w:r w:rsidR="004A1A0F">
        <w:rPr>
          <w:rFonts w:ascii="Times New Roman" w:hAnsi="Times New Roman"/>
          <w:sz w:val="24"/>
          <w:szCs w:val="24"/>
        </w:rPr>
        <w:t>NTB</w:t>
      </w:r>
    </w:p>
    <w:p w14:paraId="6F7749F5" w14:textId="51F75F16" w:rsidR="00205C99" w:rsidRPr="001E785B" w:rsidRDefault="00205C99"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připojení k</w:t>
      </w:r>
      <w:r w:rsidR="005234D4">
        <w:rPr>
          <w:rFonts w:ascii="Times New Roman" w:hAnsi="Times New Roman"/>
          <w:sz w:val="24"/>
          <w:szCs w:val="24"/>
        </w:rPr>
        <w:t> síti Internet</w:t>
      </w:r>
      <w:r w:rsidR="0008464E">
        <w:rPr>
          <w:rFonts w:ascii="Times New Roman" w:hAnsi="Times New Roman"/>
          <w:sz w:val="24"/>
          <w:szCs w:val="24"/>
        </w:rPr>
        <w:t>, nejlépe</w:t>
      </w:r>
      <w:r w:rsidRPr="001E785B">
        <w:rPr>
          <w:rFonts w:ascii="Times New Roman" w:hAnsi="Times New Roman"/>
          <w:sz w:val="24"/>
          <w:szCs w:val="24"/>
        </w:rPr>
        <w:t xml:space="preserve"> pevným způsobem (připojení přes </w:t>
      </w:r>
      <w:r w:rsidR="005C60C7" w:rsidRPr="001E785B">
        <w:rPr>
          <w:rFonts w:ascii="Times New Roman" w:hAnsi="Times New Roman"/>
          <w:sz w:val="24"/>
          <w:szCs w:val="24"/>
        </w:rPr>
        <w:t>Wi-Fi</w:t>
      </w:r>
      <w:r w:rsidRPr="001E785B">
        <w:rPr>
          <w:rFonts w:ascii="Times New Roman" w:hAnsi="Times New Roman"/>
          <w:sz w:val="24"/>
          <w:szCs w:val="24"/>
        </w:rPr>
        <w:t xml:space="preserve"> není pro účely vzd</w:t>
      </w:r>
      <w:r w:rsidR="005234D4">
        <w:rPr>
          <w:rFonts w:ascii="Times New Roman" w:hAnsi="Times New Roman"/>
          <w:sz w:val="24"/>
          <w:szCs w:val="24"/>
        </w:rPr>
        <w:t>ělávacího semináře dostačující) pro všechny účastníky současně</w:t>
      </w:r>
    </w:p>
    <w:p w14:paraId="4E5D3B4E" w14:textId="77777777" w:rsidR="00205C99" w:rsidRPr="001E785B" w:rsidRDefault="00205C99"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kabel pro připojení dovedený do prostoru určeného pro lektora,</w:t>
      </w:r>
    </w:p>
    <w:p w14:paraId="69B9108D" w14:textId="77777777" w:rsidR="00205C99" w:rsidRPr="001E785B" w:rsidRDefault="00205C99"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rychlost připojení min</w:t>
      </w:r>
      <w:r w:rsidRPr="00D9464F">
        <w:rPr>
          <w:rFonts w:ascii="Times New Roman" w:hAnsi="Times New Roman"/>
          <w:sz w:val="24"/>
          <w:szCs w:val="24"/>
        </w:rPr>
        <w:t>. 2048 kb/s</w:t>
      </w:r>
    </w:p>
    <w:p w14:paraId="543AFEEB" w14:textId="77777777" w:rsidR="00567495" w:rsidRPr="001E785B" w:rsidRDefault="00567495" w:rsidP="00567495">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 xml:space="preserve">možnost využití vlastních </w:t>
      </w:r>
      <w:r>
        <w:rPr>
          <w:rFonts w:ascii="Times New Roman" w:hAnsi="Times New Roman"/>
          <w:sz w:val="24"/>
          <w:szCs w:val="24"/>
        </w:rPr>
        <w:t>NTB</w:t>
      </w:r>
      <w:r w:rsidRPr="001E785B">
        <w:rPr>
          <w:rFonts w:ascii="Times New Roman" w:hAnsi="Times New Roman"/>
          <w:sz w:val="24"/>
          <w:szCs w:val="24"/>
        </w:rPr>
        <w:t xml:space="preserve"> včetně </w:t>
      </w:r>
      <w:r>
        <w:rPr>
          <w:rFonts w:ascii="Times New Roman" w:hAnsi="Times New Roman"/>
          <w:sz w:val="24"/>
          <w:szCs w:val="24"/>
        </w:rPr>
        <w:t>síťového napájení NTB</w:t>
      </w:r>
    </w:p>
    <w:p w14:paraId="7BBCDCAB" w14:textId="7523A691" w:rsidR="00205C99" w:rsidRDefault="00205C99"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dataprojektor, promítací plátno</w:t>
      </w:r>
      <w:r w:rsidR="005C3A20">
        <w:rPr>
          <w:rFonts w:ascii="Times New Roman" w:hAnsi="Times New Roman"/>
          <w:sz w:val="24"/>
          <w:szCs w:val="24"/>
        </w:rPr>
        <w:t xml:space="preserve"> alespoň 1,5x1 m (šíř</w:t>
      </w:r>
      <w:r w:rsidR="00567495">
        <w:rPr>
          <w:rFonts w:ascii="Times New Roman" w:hAnsi="Times New Roman"/>
          <w:sz w:val="24"/>
          <w:szCs w:val="24"/>
        </w:rPr>
        <w:t>ka x výška) komfortně viditelné ze všech míst účastníků</w:t>
      </w:r>
      <w:r w:rsidRPr="001E785B">
        <w:rPr>
          <w:rFonts w:ascii="Times New Roman" w:hAnsi="Times New Roman"/>
          <w:sz w:val="24"/>
          <w:szCs w:val="24"/>
        </w:rPr>
        <w:t>, flip</w:t>
      </w:r>
      <w:r w:rsidR="005C60C7">
        <w:rPr>
          <w:rFonts w:ascii="Times New Roman" w:hAnsi="Times New Roman"/>
          <w:sz w:val="24"/>
          <w:szCs w:val="24"/>
        </w:rPr>
        <w:t xml:space="preserve"> </w:t>
      </w:r>
      <w:r w:rsidRPr="001E785B">
        <w:rPr>
          <w:rFonts w:ascii="Times New Roman" w:hAnsi="Times New Roman"/>
          <w:sz w:val="24"/>
          <w:szCs w:val="24"/>
        </w:rPr>
        <w:t>chart</w:t>
      </w:r>
    </w:p>
    <w:p w14:paraId="1D1B149A" w14:textId="77777777" w:rsidR="00567495" w:rsidRPr="00A07077" w:rsidRDefault="00567495" w:rsidP="00567495">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A07077">
        <w:rPr>
          <w:rFonts w:ascii="Times New Roman" w:hAnsi="Times New Roman"/>
          <w:sz w:val="24"/>
          <w:szCs w:val="24"/>
        </w:rPr>
        <w:t>rychlost připojení min. 2048 kb/s</w:t>
      </w:r>
    </w:p>
    <w:p w14:paraId="176A7818" w14:textId="77777777" w:rsidR="00E3199A" w:rsidRPr="00B33C51" w:rsidRDefault="00E3199A" w:rsidP="0067639B">
      <w:pPr>
        <w:pStyle w:val="Odstavecseseznamem"/>
        <w:keepNext/>
        <w:widowControl w:val="0"/>
        <w:numPr>
          <w:ilvl w:val="1"/>
          <w:numId w:val="42"/>
        </w:numPr>
        <w:tabs>
          <w:tab w:val="left" w:pos="426"/>
        </w:tabs>
        <w:spacing w:before="120" w:after="0" w:line="240" w:lineRule="auto"/>
        <w:contextualSpacing w:val="0"/>
        <w:jc w:val="both"/>
        <w:rPr>
          <w:rFonts w:ascii="Times New Roman" w:hAnsi="Times New Roman"/>
          <w:b/>
          <w:sz w:val="24"/>
          <w:szCs w:val="24"/>
        </w:rPr>
      </w:pPr>
      <w:r w:rsidRPr="00B33C51">
        <w:rPr>
          <w:rFonts w:ascii="Times New Roman" w:hAnsi="Times New Roman"/>
          <w:b/>
          <w:sz w:val="24"/>
          <w:szCs w:val="24"/>
        </w:rPr>
        <w:t>požadované občerstvení – cateringová služba</w:t>
      </w:r>
      <w:r w:rsidR="007F19F4" w:rsidRPr="00B33C51">
        <w:rPr>
          <w:rFonts w:ascii="Times New Roman" w:hAnsi="Times New Roman"/>
          <w:b/>
          <w:sz w:val="24"/>
          <w:szCs w:val="24"/>
        </w:rPr>
        <w:t xml:space="preserve"> (minimální požadavky)</w:t>
      </w:r>
    </w:p>
    <w:p w14:paraId="6A8E00D1" w14:textId="7FBC619E" w:rsidR="00E3199A" w:rsidRPr="00B33C51" w:rsidRDefault="00E3199A"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B461D4">
        <w:rPr>
          <w:rFonts w:ascii="Times New Roman" w:hAnsi="Times New Roman"/>
          <w:sz w:val="24"/>
          <w:szCs w:val="24"/>
        </w:rPr>
        <w:t xml:space="preserve">1. coffee </w:t>
      </w:r>
      <w:r w:rsidRPr="00B33C51">
        <w:rPr>
          <w:rFonts w:ascii="Times New Roman" w:hAnsi="Times New Roman"/>
          <w:sz w:val="24"/>
          <w:szCs w:val="24"/>
        </w:rPr>
        <w:t xml:space="preserve">break </w:t>
      </w:r>
      <w:r w:rsidR="0008464E" w:rsidRPr="00B33C51">
        <w:rPr>
          <w:rFonts w:ascii="Times New Roman" w:hAnsi="Times New Roman"/>
          <w:sz w:val="24"/>
          <w:szCs w:val="24"/>
        </w:rPr>
        <w:t>8:30 – 9</w:t>
      </w:r>
      <w:r w:rsidR="00B461D4" w:rsidRPr="00B33C51">
        <w:rPr>
          <w:rFonts w:ascii="Times New Roman" w:hAnsi="Times New Roman"/>
          <w:sz w:val="24"/>
          <w:szCs w:val="24"/>
        </w:rPr>
        <w:t>:0</w:t>
      </w:r>
      <w:r w:rsidRPr="00B33C51">
        <w:rPr>
          <w:rFonts w:ascii="Times New Roman" w:hAnsi="Times New Roman"/>
          <w:sz w:val="24"/>
          <w:szCs w:val="24"/>
        </w:rPr>
        <w:t>0</w:t>
      </w:r>
    </w:p>
    <w:p w14:paraId="64C2326E" w14:textId="4304B0B6" w:rsidR="00E3199A" w:rsidRPr="00B461D4" w:rsidRDefault="00E3199A" w:rsidP="0067639B">
      <w:pPr>
        <w:pStyle w:val="Odstavecseseznamem"/>
        <w:widowControl w:val="0"/>
        <w:numPr>
          <w:ilvl w:val="1"/>
          <w:numId w:val="41"/>
        </w:numPr>
        <w:tabs>
          <w:tab w:val="left" w:pos="709"/>
        </w:tabs>
        <w:spacing w:before="60" w:after="0" w:line="240" w:lineRule="auto"/>
        <w:contextualSpacing w:val="0"/>
        <w:jc w:val="both"/>
        <w:rPr>
          <w:rFonts w:ascii="Times New Roman" w:hAnsi="Times New Roman"/>
          <w:sz w:val="24"/>
          <w:szCs w:val="24"/>
        </w:rPr>
      </w:pPr>
      <w:r w:rsidRPr="00B33C51">
        <w:rPr>
          <w:rFonts w:ascii="Times New Roman" w:hAnsi="Times New Roman"/>
          <w:sz w:val="24"/>
          <w:szCs w:val="24"/>
        </w:rPr>
        <w:t>káva, čaj, cukr, citrón, mléko</w:t>
      </w:r>
      <w:r w:rsidRPr="00B461D4">
        <w:rPr>
          <w:rFonts w:ascii="Times New Roman" w:hAnsi="Times New Roman"/>
          <w:sz w:val="24"/>
          <w:szCs w:val="24"/>
        </w:rPr>
        <w:t>, voda perlivá</w:t>
      </w:r>
      <w:r w:rsidR="005C3A20">
        <w:rPr>
          <w:rFonts w:ascii="Times New Roman" w:hAnsi="Times New Roman"/>
          <w:sz w:val="24"/>
          <w:szCs w:val="24"/>
        </w:rPr>
        <w:t xml:space="preserve"> (min 5 l)</w:t>
      </w:r>
      <w:r w:rsidRPr="00B461D4">
        <w:rPr>
          <w:rFonts w:ascii="Times New Roman" w:hAnsi="Times New Roman"/>
          <w:sz w:val="24"/>
          <w:szCs w:val="24"/>
        </w:rPr>
        <w:t>, neperlivá</w:t>
      </w:r>
      <w:r w:rsidR="00A73378">
        <w:rPr>
          <w:rFonts w:ascii="Times New Roman" w:hAnsi="Times New Roman"/>
          <w:sz w:val="24"/>
          <w:szCs w:val="24"/>
        </w:rPr>
        <w:t xml:space="preserve"> (min 5 l)</w:t>
      </w:r>
      <w:r w:rsidRPr="00B461D4">
        <w:rPr>
          <w:rFonts w:ascii="Times New Roman" w:hAnsi="Times New Roman"/>
          <w:sz w:val="24"/>
          <w:szCs w:val="24"/>
        </w:rPr>
        <w:t>, džus</w:t>
      </w:r>
      <w:r w:rsidR="00A73378">
        <w:rPr>
          <w:rFonts w:ascii="Times New Roman" w:hAnsi="Times New Roman"/>
          <w:sz w:val="24"/>
          <w:szCs w:val="24"/>
        </w:rPr>
        <w:t xml:space="preserve"> (min 5 l)</w:t>
      </w:r>
      <w:r w:rsidR="00C93423">
        <w:rPr>
          <w:rFonts w:ascii="Times New Roman" w:hAnsi="Times New Roman"/>
          <w:sz w:val="24"/>
          <w:szCs w:val="24"/>
        </w:rPr>
        <w:t>, sladké pečivo (min 50 g na účastníka</w:t>
      </w:r>
      <w:r w:rsidRPr="00B461D4">
        <w:rPr>
          <w:rFonts w:ascii="Times New Roman" w:hAnsi="Times New Roman"/>
          <w:sz w:val="24"/>
          <w:szCs w:val="24"/>
        </w:rPr>
        <w:t>)</w:t>
      </w:r>
    </w:p>
    <w:p w14:paraId="6F073683" w14:textId="16D6E686" w:rsidR="00FB47CF" w:rsidRDefault="00E3199A" w:rsidP="00FB47CF">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B461D4">
        <w:rPr>
          <w:rFonts w:ascii="Times New Roman" w:hAnsi="Times New Roman"/>
          <w:sz w:val="24"/>
          <w:szCs w:val="24"/>
        </w:rPr>
        <w:t>oběd formou</w:t>
      </w:r>
      <w:r w:rsidR="00205C99" w:rsidRPr="00B461D4">
        <w:rPr>
          <w:rFonts w:ascii="Times New Roman" w:hAnsi="Times New Roman"/>
          <w:sz w:val="24"/>
          <w:szCs w:val="24"/>
        </w:rPr>
        <w:t xml:space="preserve"> tříchodového </w:t>
      </w:r>
      <w:r w:rsidR="007F19F4" w:rsidRPr="00B33C51">
        <w:rPr>
          <w:rFonts w:ascii="Times New Roman" w:hAnsi="Times New Roman"/>
          <w:sz w:val="24"/>
          <w:szCs w:val="24"/>
        </w:rPr>
        <w:t>menu</w:t>
      </w:r>
      <w:r w:rsidR="00205C99" w:rsidRPr="00B33C51">
        <w:rPr>
          <w:rFonts w:ascii="Times New Roman" w:hAnsi="Times New Roman"/>
          <w:sz w:val="24"/>
          <w:szCs w:val="24"/>
        </w:rPr>
        <w:t xml:space="preserve"> dle nabídky s př</w:t>
      </w:r>
      <w:r w:rsidR="00FB47CF">
        <w:rPr>
          <w:rFonts w:ascii="Times New Roman" w:hAnsi="Times New Roman"/>
          <w:sz w:val="24"/>
          <w:szCs w:val="24"/>
        </w:rPr>
        <w:t>edchozím schválením zadavatele:</w:t>
      </w:r>
    </w:p>
    <w:p w14:paraId="29AAC1BB" w14:textId="460CF0B4" w:rsidR="00FB47CF" w:rsidRDefault="00FB47CF" w:rsidP="00FB47CF">
      <w:pPr>
        <w:pStyle w:val="Odstavecseseznamem"/>
        <w:widowControl w:val="0"/>
        <w:numPr>
          <w:ilvl w:val="1"/>
          <w:numId w:val="41"/>
        </w:numPr>
        <w:tabs>
          <w:tab w:val="left" w:pos="709"/>
        </w:tabs>
        <w:spacing w:before="60" w:after="0" w:line="240" w:lineRule="auto"/>
        <w:contextualSpacing w:val="0"/>
        <w:jc w:val="both"/>
        <w:rPr>
          <w:rFonts w:ascii="Times New Roman" w:hAnsi="Times New Roman"/>
          <w:sz w:val="24"/>
          <w:szCs w:val="24"/>
        </w:rPr>
      </w:pPr>
      <w:r>
        <w:rPr>
          <w:rFonts w:ascii="Times New Roman" w:hAnsi="Times New Roman"/>
          <w:sz w:val="24"/>
          <w:szCs w:val="24"/>
        </w:rPr>
        <w:t>polévka</w:t>
      </w:r>
    </w:p>
    <w:p w14:paraId="676FC607" w14:textId="6176F0DB" w:rsidR="00FB47CF" w:rsidRPr="00FB47CF" w:rsidRDefault="00FB47CF" w:rsidP="00FB47CF">
      <w:pPr>
        <w:pStyle w:val="Odstavecseseznamem"/>
        <w:widowControl w:val="0"/>
        <w:numPr>
          <w:ilvl w:val="1"/>
          <w:numId w:val="41"/>
        </w:numPr>
        <w:tabs>
          <w:tab w:val="left" w:pos="709"/>
        </w:tabs>
        <w:spacing w:before="60" w:after="0" w:line="240" w:lineRule="auto"/>
        <w:contextualSpacing w:val="0"/>
        <w:jc w:val="both"/>
        <w:rPr>
          <w:rFonts w:ascii="Times New Roman" w:hAnsi="Times New Roman"/>
          <w:sz w:val="24"/>
          <w:szCs w:val="24"/>
        </w:rPr>
      </w:pPr>
      <w:r>
        <w:rPr>
          <w:rFonts w:ascii="Times New Roman" w:hAnsi="Times New Roman"/>
          <w:sz w:val="24"/>
          <w:szCs w:val="24"/>
        </w:rPr>
        <w:t>účastníci mají vždy výběr ze 3 jídel, přičemž nejméně jedno j</w:t>
      </w:r>
      <w:r w:rsidR="008D4C21">
        <w:rPr>
          <w:rFonts w:ascii="Times New Roman" w:hAnsi="Times New Roman"/>
          <w:sz w:val="24"/>
          <w:szCs w:val="24"/>
        </w:rPr>
        <w:t>ídlo j</w:t>
      </w:r>
      <w:r>
        <w:rPr>
          <w:rFonts w:ascii="Times New Roman" w:hAnsi="Times New Roman"/>
          <w:sz w:val="24"/>
          <w:szCs w:val="24"/>
        </w:rPr>
        <w:t>e vegetariánské a nejméně jedno</w:t>
      </w:r>
      <w:r w:rsidR="008D4C21">
        <w:rPr>
          <w:rFonts w:ascii="Times New Roman" w:hAnsi="Times New Roman"/>
          <w:sz w:val="24"/>
          <w:szCs w:val="24"/>
        </w:rPr>
        <w:t xml:space="preserve"> jídlo</w:t>
      </w:r>
      <w:r>
        <w:rPr>
          <w:rFonts w:ascii="Times New Roman" w:hAnsi="Times New Roman"/>
          <w:sz w:val="24"/>
          <w:szCs w:val="24"/>
        </w:rPr>
        <w:t xml:space="preserve"> obsahuje maso (150 g)</w:t>
      </w:r>
    </w:p>
    <w:p w14:paraId="0915A45E" w14:textId="0B6D2AA9" w:rsidR="00E3199A" w:rsidRPr="00FB47CF" w:rsidRDefault="00205C99" w:rsidP="00FB47CF">
      <w:pPr>
        <w:pStyle w:val="Odstavecseseznamem"/>
        <w:widowControl w:val="0"/>
        <w:tabs>
          <w:tab w:val="left" w:pos="709"/>
        </w:tabs>
        <w:spacing w:before="120" w:after="0" w:line="240" w:lineRule="auto"/>
        <w:ind w:left="1080"/>
        <w:contextualSpacing w:val="0"/>
        <w:jc w:val="both"/>
        <w:rPr>
          <w:rFonts w:ascii="Times New Roman" w:hAnsi="Times New Roman"/>
          <w:sz w:val="24"/>
          <w:szCs w:val="24"/>
        </w:rPr>
      </w:pPr>
      <w:r w:rsidRPr="00FB47CF">
        <w:rPr>
          <w:rFonts w:ascii="Times New Roman" w:hAnsi="Times New Roman"/>
          <w:sz w:val="24"/>
          <w:szCs w:val="24"/>
        </w:rPr>
        <w:lastRenderedPageBreak/>
        <w:t>nebo formou</w:t>
      </w:r>
      <w:r w:rsidR="00E3199A" w:rsidRPr="00FB47CF">
        <w:rPr>
          <w:rFonts w:ascii="Times New Roman" w:hAnsi="Times New Roman"/>
          <w:sz w:val="24"/>
          <w:szCs w:val="24"/>
        </w:rPr>
        <w:t xml:space="preserve"> švédského stolu </w:t>
      </w:r>
      <w:r w:rsidR="00B461D4" w:rsidRPr="00FB47CF">
        <w:rPr>
          <w:rFonts w:ascii="Times New Roman" w:hAnsi="Times New Roman"/>
          <w:sz w:val="24"/>
          <w:szCs w:val="24"/>
        </w:rPr>
        <w:t>12:</w:t>
      </w:r>
      <w:r w:rsidR="009D12D0">
        <w:rPr>
          <w:rFonts w:ascii="Times New Roman" w:hAnsi="Times New Roman"/>
          <w:sz w:val="24"/>
          <w:szCs w:val="24"/>
        </w:rPr>
        <w:t>00 – 12</w:t>
      </w:r>
      <w:r w:rsidR="00B461D4" w:rsidRPr="00FB47CF">
        <w:rPr>
          <w:rFonts w:ascii="Times New Roman" w:hAnsi="Times New Roman"/>
          <w:sz w:val="24"/>
          <w:szCs w:val="24"/>
        </w:rPr>
        <w:t>:</w:t>
      </w:r>
      <w:r w:rsidR="009D12D0">
        <w:rPr>
          <w:rFonts w:ascii="Times New Roman" w:hAnsi="Times New Roman"/>
          <w:sz w:val="24"/>
          <w:szCs w:val="24"/>
        </w:rPr>
        <w:t>3</w:t>
      </w:r>
      <w:r w:rsidR="00E3199A" w:rsidRPr="00FB47CF">
        <w:rPr>
          <w:rFonts w:ascii="Times New Roman" w:hAnsi="Times New Roman"/>
          <w:sz w:val="24"/>
          <w:szCs w:val="24"/>
        </w:rPr>
        <w:t>0</w:t>
      </w:r>
    </w:p>
    <w:tbl>
      <w:tblPr>
        <w:tblStyle w:val="Mkatabulky"/>
        <w:tblW w:w="7229" w:type="dxa"/>
        <w:tblInd w:w="1838" w:type="dxa"/>
        <w:tblLook w:val="04A0" w:firstRow="1" w:lastRow="0" w:firstColumn="1" w:lastColumn="0" w:noHBand="0" w:noVBand="1"/>
      </w:tblPr>
      <w:tblGrid>
        <w:gridCol w:w="5245"/>
        <w:gridCol w:w="1984"/>
      </w:tblGrid>
      <w:tr w:rsidR="00E3199A" w:rsidRPr="00B33C51" w14:paraId="0AE0C58F" w14:textId="77777777" w:rsidTr="001E785B">
        <w:tc>
          <w:tcPr>
            <w:tcW w:w="5245" w:type="dxa"/>
            <w:vAlign w:val="center"/>
          </w:tcPr>
          <w:p w14:paraId="1E4F6E09" w14:textId="77777777" w:rsidR="00E3199A" w:rsidRPr="00B33C51" w:rsidRDefault="00E3199A" w:rsidP="001E785B">
            <w:pPr>
              <w:pStyle w:val="Odstavecseseznamem"/>
              <w:widowControl w:val="0"/>
              <w:tabs>
                <w:tab w:val="left" w:pos="709"/>
              </w:tabs>
              <w:spacing w:after="0" w:line="240" w:lineRule="auto"/>
              <w:ind w:left="0"/>
              <w:contextualSpacing w:val="0"/>
              <w:jc w:val="center"/>
              <w:rPr>
                <w:rFonts w:ascii="Times New Roman" w:hAnsi="Times New Roman"/>
                <w:sz w:val="24"/>
                <w:szCs w:val="24"/>
              </w:rPr>
            </w:pPr>
            <w:r w:rsidRPr="00B33C51">
              <w:rPr>
                <w:rFonts w:ascii="Times New Roman" w:hAnsi="Times New Roman"/>
                <w:sz w:val="24"/>
                <w:szCs w:val="24"/>
              </w:rPr>
              <w:t>typ občerstvení</w:t>
            </w:r>
          </w:p>
        </w:tc>
        <w:tc>
          <w:tcPr>
            <w:tcW w:w="1984" w:type="dxa"/>
            <w:vAlign w:val="center"/>
          </w:tcPr>
          <w:p w14:paraId="683D1879" w14:textId="77777777" w:rsidR="00E3199A" w:rsidRPr="00B33C51" w:rsidRDefault="00E3199A" w:rsidP="001E785B">
            <w:pPr>
              <w:pStyle w:val="Odstavecseseznamem"/>
              <w:widowControl w:val="0"/>
              <w:tabs>
                <w:tab w:val="left" w:pos="709"/>
              </w:tabs>
              <w:spacing w:after="0" w:line="240" w:lineRule="auto"/>
              <w:ind w:left="0"/>
              <w:contextualSpacing w:val="0"/>
              <w:jc w:val="center"/>
              <w:rPr>
                <w:rFonts w:ascii="Times New Roman" w:hAnsi="Times New Roman"/>
                <w:sz w:val="24"/>
                <w:szCs w:val="24"/>
              </w:rPr>
            </w:pPr>
            <w:r w:rsidRPr="00B33C51">
              <w:rPr>
                <w:rFonts w:ascii="Times New Roman" w:hAnsi="Times New Roman"/>
                <w:sz w:val="24"/>
                <w:szCs w:val="24"/>
              </w:rPr>
              <w:t>minimální množství</w:t>
            </w:r>
          </w:p>
        </w:tc>
      </w:tr>
      <w:tr w:rsidR="00E3199A" w:rsidRPr="00B33C51" w14:paraId="67D25ECA" w14:textId="77777777" w:rsidTr="001E785B">
        <w:tc>
          <w:tcPr>
            <w:tcW w:w="5245" w:type="dxa"/>
            <w:vAlign w:val="center"/>
          </w:tcPr>
          <w:p w14:paraId="6C07AC21" w14:textId="3CF69E51" w:rsidR="00E3199A" w:rsidRPr="00B33C51" w:rsidRDefault="009A48DA" w:rsidP="001E785B">
            <w:pPr>
              <w:pStyle w:val="Odstavecseseznamem"/>
              <w:widowControl w:val="0"/>
              <w:tabs>
                <w:tab w:val="left" w:pos="709"/>
              </w:tabs>
              <w:spacing w:after="0" w:line="240" w:lineRule="auto"/>
              <w:ind w:left="0"/>
              <w:contextualSpacing w:val="0"/>
              <w:rPr>
                <w:rFonts w:ascii="Times New Roman" w:hAnsi="Times New Roman"/>
                <w:sz w:val="24"/>
                <w:szCs w:val="24"/>
              </w:rPr>
            </w:pPr>
            <w:r>
              <w:rPr>
                <w:rFonts w:ascii="Times New Roman" w:hAnsi="Times New Roman"/>
                <w:sz w:val="24"/>
                <w:szCs w:val="24"/>
              </w:rPr>
              <w:t>Minibagetka nebo minisandwich</w:t>
            </w:r>
          </w:p>
        </w:tc>
        <w:tc>
          <w:tcPr>
            <w:tcW w:w="1984" w:type="dxa"/>
            <w:vAlign w:val="center"/>
          </w:tcPr>
          <w:p w14:paraId="7D635C21" w14:textId="36A192E3" w:rsidR="00E3199A" w:rsidRPr="00B33C51" w:rsidRDefault="009A48DA" w:rsidP="009A48DA">
            <w:pPr>
              <w:pStyle w:val="Odstavecseseznamem"/>
              <w:widowControl w:val="0"/>
              <w:tabs>
                <w:tab w:val="left" w:pos="709"/>
              </w:tabs>
              <w:spacing w:after="0" w:line="240" w:lineRule="auto"/>
              <w:ind w:left="0"/>
              <w:contextualSpacing w:val="0"/>
              <w:rPr>
                <w:rFonts w:ascii="Times New Roman" w:hAnsi="Times New Roman"/>
                <w:sz w:val="24"/>
                <w:szCs w:val="24"/>
              </w:rPr>
            </w:pPr>
            <w:r>
              <w:rPr>
                <w:rFonts w:ascii="Times New Roman" w:hAnsi="Times New Roman"/>
                <w:sz w:val="24"/>
                <w:szCs w:val="24"/>
              </w:rPr>
              <w:t>15 ks</w:t>
            </w:r>
          </w:p>
        </w:tc>
      </w:tr>
      <w:tr w:rsidR="00E3199A" w:rsidRPr="00B33C51" w14:paraId="2DEB4612" w14:textId="77777777" w:rsidTr="001E785B">
        <w:tc>
          <w:tcPr>
            <w:tcW w:w="5245" w:type="dxa"/>
            <w:vAlign w:val="center"/>
          </w:tcPr>
          <w:p w14:paraId="0C8B4E84" w14:textId="77777777" w:rsidR="00E3199A" w:rsidRPr="00B33C51" w:rsidRDefault="00E3199A" w:rsidP="001E785B">
            <w:pPr>
              <w:pStyle w:val="Odstavecseseznamem"/>
              <w:widowControl w:val="0"/>
              <w:tabs>
                <w:tab w:val="left" w:pos="709"/>
              </w:tabs>
              <w:spacing w:after="0" w:line="240" w:lineRule="auto"/>
              <w:ind w:left="0"/>
              <w:contextualSpacing w:val="0"/>
              <w:rPr>
                <w:rFonts w:ascii="Times New Roman" w:hAnsi="Times New Roman"/>
                <w:sz w:val="24"/>
                <w:szCs w:val="24"/>
              </w:rPr>
            </w:pPr>
            <w:r w:rsidRPr="00B33C51">
              <w:rPr>
                <w:rFonts w:ascii="Times New Roman" w:hAnsi="Times New Roman"/>
                <w:sz w:val="24"/>
                <w:szCs w:val="24"/>
              </w:rPr>
              <w:t>rautové řízečky (vepřové, kuřecí)</w:t>
            </w:r>
          </w:p>
        </w:tc>
        <w:tc>
          <w:tcPr>
            <w:tcW w:w="1984" w:type="dxa"/>
            <w:vAlign w:val="center"/>
          </w:tcPr>
          <w:p w14:paraId="574FDD57" w14:textId="08BF0C48" w:rsidR="00E3199A" w:rsidRPr="00B33C51" w:rsidRDefault="009A48DA" w:rsidP="001E785B">
            <w:pPr>
              <w:pStyle w:val="Odstavecseseznamem"/>
              <w:widowControl w:val="0"/>
              <w:tabs>
                <w:tab w:val="left" w:pos="709"/>
              </w:tabs>
              <w:spacing w:after="0" w:line="240" w:lineRule="auto"/>
              <w:ind w:left="0"/>
              <w:contextualSpacing w:val="0"/>
              <w:rPr>
                <w:rFonts w:ascii="Times New Roman" w:hAnsi="Times New Roman"/>
                <w:sz w:val="24"/>
                <w:szCs w:val="24"/>
              </w:rPr>
            </w:pPr>
            <w:r>
              <w:rPr>
                <w:rFonts w:ascii="Times New Roman" w:hAnsi="Times New Roman"/>
                <w:sz w:val="24"/>
                <w:szCs w:val="24"/>
              </w:rPr>
              <w:t>2</w:t>
            </w:r>
            <w:r w:rsidR="00A73378">
              <w:rPr>
                <w:rFonts w:ascii="Times New Roman" w:hAnsi="Times New Roman"/>
                <w:sz w:val="24"/>
                <w:szCs w:val="24"/>
              </w:rPr>
              <w:t> 0</w:t>
            </w:r>
            <w:r w:rsidR="00E3199A" w:rsidRPr="00B33C51">
              <w:rPr>
                <w:rFonts w:ascii="Times New Roman" w:hAnsi="Times New Roman"/>
                <w:sz w:val="24"/>
                <w:szCs w:val="24"/>
              </w:rPr>
              <w:t>00 g</w:t>
            </w:r>
          </w:p>
        </w:tc>
      </w:tr>
      <w:tr w:rsidR="00E3199A" w:rsidRPr="00B33C51" w14:paraId="58674F2C" w14:textId="77777777" w:rsidTr="001E785B">
        <w:tc>
          <w:tcPr>
            <w:tcW w:w="5245" w:type="dxa"/>
            <w:vAlign w:val="center"/>
          </w:tcPr>
          <w:p w14:paraId="35EBF6DB" w14:textId="77777777" w:rsidR="00E3199A" w:rsidRPr="00B33C51" w:rsidRDefault="00E3199A" w:rsidP="001E785B">
            <w:pPr>
              <w:pStyle w:val="Odstavecseseznamem"/>
              <w:widowControl w:val="0"/>
              <w:tabs>
                <w:tab w:val="left" w:pos="709"/>
              </w:tabs>
              <w:spacing w:after="0" w:line="240" w:lineRule="auto"/>
              <w:ind w:left="0"/>
              <w:contextualSpacing w:val="0"/>
              <w:rPr>
                <w:rFonts w:ascii="Times New Roman" w:hAnsi="Times New Roman"/>
                <w:sz w:val="24"/>
                <w:szCs w:val="24"/>
              </w:rPr>
            </w:pPr>
            <w:r w:rsidRPr="00B33C51">
              <w:rPr>
                <w:rFonts w:ascii="Times New Roman" w:hAnsi="Times New Roman"/>
                <w:sz w:val="24"/>
                <w:szCs w:val="24"/>
              </w:rPr>
              <w:t>zelenina čerstvá</w:t>
            </w:r>
          </w:p>
        </w:tc>
        <w:tc>
          <w:tcPr>
            <w:tcW w:w="1984" w:type="dxa"/>
            <w:vAlign w:val="center"/>
          </w:tcPr>
          <w:p w14:paraId="386A12FD" w14:textId="4FB88F43" w:rsidR="00E3199A" w:rsidRPr="00B33C51" w:rsidRDefault="009A48DA" w:rsidP="001E785B">
            <w:pPr>
              <w:pStyle w:val="Odstavecseseznamem"/>
              <w:widowControl w:val="0"/>
              <w:tabs>
                <w:tab w:val="left" w:pos="709"/>
              </w:tabs>
              <w:spacing w:after="0" w:line="240" w:lineRule="auto"/>
              <w:ind w:left="0"/>
              <w:contextualSpacing w:val="0"/>
              <w:rPr>
                <w:rFonts w:ascii="Times New Roman" w:hAnsi="Times New Roman"/>
                <w:sz w:val="24"/>
                <w:szCs w:val="24"/>
              </w:rPr>
            </w:pPr>
            <w:r>
              <w:rPr>
                <w:rFonts w:ascii="Times New Roman" w:hAnsi="Times New Roman"/>
                <w:sz w:val="24"/>
                <w:szCs w:val="24"/>
              </w:rPr>
              <w:t>1 2</w:t>
            </w:r>
            <w:r w:rsidR="00E3199A" w:rsidRPr="00B33C51">
              <w:rPr>
                <w:rFonts w:ascii="Times New Roman" w:hAnsi="Times New Roman"/>
                <w:sz w:val="24"/>
                <w:szCs w:val="24"/>
              </w:rPr>
              <w:t>00 g</w:t>
            </w:r>
          </w:p>
        </w:tc>
      </w:tr>
      <w:tr w:rsidR="00A73378" w:rsidRPr="00B33C51" w14:paraId="51A57924" w14:textId="77777777" w:rsidTr="001E785B">
        <w:tc>
          <w:tcPr>
            <w:tcW w:w="5245" w:type="dxa"/>
            <w:vAlign w:val="center"/>
          </w:tcPr>
          <w:p w14:paraId="783E8629" w14:textId="05692FDE" w:rsidR="00A73378" w:rsidRPr="00B33C51" w:rsidRDefault="009D12D0" w:rsidP="00A73378">
            <w:pPr>
              <w:pStyle w:val="Odstavecseseznamem"/>
              <w:widowControl w:val="0"/>
              <w:tabs>
                <w:tab w:val="left" w:pos="709"/>
              </w:tabs>
              <w:spacing w:after="0" w:line="240" w:lineRule="auto"/>
              <w:ind w:left="0"/>
              <w:contextualSpacing w:val="0"/>
              <w:rPr>
                <w:rFonts w:ascii="Times New Roman" w:hAnsi="Times New Roman"/>
                <w:sz w:val="24"/>
                <w:szCs w:val="24"/>
              </w:rPr>
            </w:pPr>
            <w:r>
              <w:rPr>
                <w:rFonts w:ascii="Times New Roman" w:hAnsi="Times New Roman"/>
                <w:sz w:val="24"/>
                <w:szCs w:val="24"/>
              </w:rPr>
              <w:t>O</w:t>
            </w:r>
            <w:r w:rsidR="00A73378">
              <w:rPr>
                <w:rFonts w:ascii="Times New Roman" w:hAnsi="Times New Roman"/>
                <w:sz w:val="24"/>
                <w:szCs w:val="24"/>
              </w:rPr>
              <w:t>voce</w:t>
            </w:r>
          </w:p>
        </w:tc>
        <w:tc>
          <w:tcPr>
            <w:tcW w:w="1984" w:type="dxa"/>
            <w:vAlign w:val="center"/>
          </w:tcPr>
          <w:p w14:paraId="11ADBFD8" w14:textId="61DD5B36" w:rsidR="00A73378" w:rsidRDefault="009A48DA" w:rsidP="001E785B">
            <w:pPr>
              <w:pStyle w:val="Odstavecseseznamem"/>
              <w:widowControl w:val="0"/>
              <w:tabs>
                <w:tab w:val="left" w:pos="709"/>
              </w:tabs>
              <w:spacing w:after="0" w:line="240" w:lineRule="auto"/>
              <w:ind w:left="0"/>
              <w:contextualSpacing w:val="0"/>
              <w:rPr>
                <w:rFonts w:ascii="Times New Roman" w:hAnsi="Times New Roman"/>
                <w:sz w:val="24"/>
                <w:szCs w:val="24"/>
              </w:rPr>
            </w:pPr>
            <w:r>
              <w:rPr>
                <w:rFonts w:ascii="Times New Roman" w:hAnsi="Times New Roman"/>
                <w:sz w:val="24"/>
                <w:szCs w:val="24"/>
              </w:rPr>
              <w:t>1 5</w:t>
            </w:r>
            <w:r w:rsidR="00A73378">
              <w:rPr>
                <w:rFonts w:ascii="Times New Roman" w:hAnsi="Times New Roman"/>
                <w:sz w:val="24"/>
                <w:szCs w:val="24"/>
              </w:rPr>
              <w:t>00 g</w:t>
            </w:r>
          </w:p>
        </w:tc>
      </w:tr>
      <w:tr w:rsidR="00E3199A" w:rsidRPr="00B33C51" w14:paraId="18D9B435" w14:textId="77777777" w:rsidTr="001E785B">
        <w:tc>
          <w:tcPr>
            <w:tcW w:w="5245" w:type="dxa"/>
            <w:vAlign w:val="center"/>
          </w:tcPr>
          <w:p w14:paraId="0E552DF8" w14:textId="77777777" w:rsidR="00E3199A" w:rsidRPr="00B33C51" w:rsidRDefault="007F19F4" w:rsidP="007F19F4">
            <w:pPr>
              <w:pStyle w:val="Odstavecseseznamem"/>
              <w:widowControl w:val="0"/>
              <w:tabs>
                <w:tab w:val="left" w:pos="709"/>
              </w:tabs>
              <w:spacing w:after="0" w:line="240" w:lineRule="auto"/>
              <w:ind w:left="0"/>
              <w:contextualSpacing w:val="0"/>
              <w:rPr>
                <w:rFonts w:ascii="Times New Roman" w:hAnsi="Times New Roman"/>
                <w:sz w:val="24"/>
                <w:szCs w:val="24"/>
              </w:rPr>
            </w:pPr>
            <w:r w:rsidRPr="00B33C51">
              <w:rPr>
                <w:rFonts w:ascii="Times New Roman" w:hAnsi="Times New Roman"/>
                <w:sz w:val="24"/>
                <w:szCs w:val="24"/>
              </w:rPr>
              <w:t>pečivo slané</w:t>
            </w:r>
          </w:p>
        </w:tc>
        <w:tc>
          <w:tcPr>
            <w:tcW w:w="1984" w:type="dxa"/>
            <w:vAlign w:val="center"/>
          </w:tcPr>
          <w:p w14:paraId="74D1348B" w14:textId="4F903007" w:rsidR="00E3199A" w:rsidRPr="00B33C51" w:rsidRDefault="009A48DA" w:rsidP="009A48DA">
            <w:pPr>
              <w:pStyle w:val="Odstavecseseznamem"/>
              <w:widowControl w:val="0"/>
              <w:tabs>
                <w:tab w:val="left" w:pos="709"/>
              </w:tabs>
              <w:spacing w:after="0" w:line="240" w:lineRule="auto"/>
              <w:ind w:left="0"/>
              <w:contextualSpacing w:val="0"/>
              <w:rPr>
                <w:rFonts w:ascii="Times New Roman" w:hAnsi="Times New Roman"/>
                <w:sz w:val="24"/>
                <w:szCs w:val="24"/>
              </w:rPr>
            </w:pPr>
            <w:r>
              <w:rPr>
                <w:rFonts w:ascii="Times New Roman" w:hAnsi="Times New Roman"/>
                <w:sz w:val="24"/>
                <w:szCs w:val="24"/>
              </w:rPr>
              <w:t>1</w:t>
            </w:r>
            <w:r w:rsidR="00553A18">
              <w:rPr>
                <w:rFonts w:ascii="Times New Roman" w:hAnsi="Times New Roman"/>
                <w:sz w:val="24"/>
                <w:szCs w:val="24"/>
              </w:rPr>
              <w:t xml:space="preserve"> </w:t>
            </w:r>
            <w:r>
              <w:rPr>
                <w:rFonts w:ascii="Times New Roman" w:hAnsi="Times New Roman"/>
                <w:sz w:val="24"/>
                <w:szCs w:val="24"/>
              </w:rPr>
              <w:t>000</w:t>
            </w:r>
            <w:r w:rsidR="00E3199A" w:rsidRPr="00B33C51">
              <w:rPr>
                <w:rFonts w:ascii="Times New Roman" w:hAnsi="Times New Roman"/>
                <w:sz w:val="24"/>
                <w:szCs w:val="24"/>
              </w:rPr>
              <w:t xml:space="preserve"> g</w:t>
            </w:r>
          </w:p>
        </w:tc>
      </w:tr>
      <w:tr w:rsidR="00E3199A" w:rsidRPr="00B33C51" w14:paraId="32A64CF9" w14:textId="77777777" w:rsidTr="001E785B">
        <w:tc>
          <w:tcPr>
            <w:tcW w:w="5245" w:type="dxa"/>
            <w:vAlign w:val="center"/>
          </w:tcPr>
          <w:p w14:paraId="72E30488" w14:textId="77777777" w:rsidR="00E3199A" w:rsidRPr="00B33C51" w:rsidRDefault="00E3199A" w:rsidP="001E785B">
            <w:pPr>
              <w:pStyle w:val="Odstavecseseznamem"/>
              <w:widowControl w:val="0"/>
              <w:tabs>
                <w:tab w:val="left" w:pos="709"/>
              </w:tabs>
              <w:spacing w:after="0" w:line="240" w:lineRule="auto"/>
              <w:ind w:left="0"/>
              <w:contextualSpacing w:val="0"/>
              <w:rPr>
                <w:rFonts w:ascii="Times New Roman" w:hAnsi="Times New Roman"/>
                <w:sz w:val="24"/>
                <w:szCs w:val="24"/>
              </w:rPr>
            </w:pPr>
            <w:r w:rsidRPr="00B33C51">
              <w:rPr>
                <w:rFonts w:ascii="Times New Roman" w:hAnsi="Times New Roman"/>
                <w:sz w:val="24"/>
                <w:szCs w:val="24"/>
              </w:rPr>
              <w:t>voda perlivá, neperlivá</w:t>
            </w:r>
          </w:p>
        </w:tc>
        <w:tc>
          <w:tcPr>
            <w:tcW w:w="1984" w:type="dxa"/>
            <w:vAlign w:val="center"/>
          </w:tcPr>
          <w:p w14:paraId="0A31C6DA" w14:textId="77777777" w:rsidR="00E3199A" w:rsidRPr="00B33C51" w:rsidRDefault="00E3199A" w:rsidP="001E785B">
            <w:pPr>
              <w:pStyle w:val="Odstavecseseznamem"/>
              <w:widowControl w:val="0"/>
              <w:tabs>
                <w:tab w:val="left" w:pos="709"/>
              </w:tabs>
              <w:spacing w:after="0" w:line="240" w:lineRule="auto"/>
              <w:ind w:left="0"/>
              <w:contextualSpacing w:val="0"/>
              <w:rPr>
                <w:rFonts w:ascii="Times New Roman" w:hAnsi="Times New Roman"/>
                <w:sz w:val="24"/>
                <w:szCs w:val="24"/>
              </w:rPr>
            </w:pPr>
            <w:r w:rsidRPr="00B33C51">
              <w:rPr>
                <w:rFonts w:ascii="Times New Roman" w:hAnsi="Times New Roman"/>
                <w:sz w:val="24"/>
                <w:szCs w:val="24"/>
              </w:rPr>
              <w:t>15 x 0,5 l</w:t>
            </w:r>
          </w:p>
        </w:tc>
      </w:tr>
      <w:tr w:rsidR="00E3199A" w:rsidRPr="00B33C51" w14:paraId="0E485BC6" w14:textId="77777777" w:rsidTr="001E785B">
        <w:tc>
          <w:tcPr>
            <w:tcW w:w="5245" w:type="dxa"/>
            <w:vAlign w:val="center"/>
          </w:tcPr>
          <w:p w14:paraId="30E3B3A4" w14:textId="441D3079" w:rsidR="00E3199A" w:rsidRPr="00B33C51" w:rsidRDefault="009D12D0" w:rsidP="001E785B">
            <w:pPr>
              <w:pStyle w:val="Odstavecseseznamem"/>
              <w:widowControl w:val="0"/>
              <w:tabs>
                <w:tab w:val="left" w:pos="709"/>
              </w:tabs>
              <w:spacing w:after="0" w:line="240" w:lineRule="auto"/>
              <w:ind w:left="0"/>
              <w:contextualSpacing w:val="0"/>
              <w:rPr>
                <w:rFonts w:ascii="Times New Roman" w:hAnsi="Times New Roman"/>
                <w:sz w:val="24"/>
                <w:szCs w:val="24"/>
              </w:rPr>
            </w:pPr>
            <w:r w:rsidRPr="00B33C51">
              <w:rPr>
                <w:rFonts w:ascii="Times New Roman" w:hAnsi="Times New Roman"/>
                <w:sz w:val="24"/>
                <w:szCs w:val="24"/>
              </w:rPr>
              <w:t>D</w:t>
            </w:r>
            <w:r w:rsidR="00E3199A" w:rsidRPr="00B33C51">
              <w:rPr>
                <w:rFonts w:ascii="Times New Roman" w:hAnsi="Times New Roman"/>
                <w:sz w:val="24"/>
                <w:szCs w:val="24"/>
              </w:rPr>
              <w:t>žus</w:t>
            </w:r>
          </w:p>
        </w:tc>
        <w:tc>
          <w:tcPr>
            <w:tcW w:w="1984" w:type="dxa"/>
            <w:vAlign w:val="center"/>
          </w:tcPr>
          <w:p w14:paraId="2A6F637C" w14:textId="77777777" w:rsidR="00E3199A" w:rsidRPr="00B33C51" w:rsidRDefault="00E3199A" w:rsidP="001E785B">
            <w:pPr>
              <w:pStyle w:val="Odstavecseseznamem"/>
              <w:widowControl w:val="0"/>
              <w:tabs>
                <w:tab w:val="left" w:pos="709"/>
              </w:tabs>
              <w:spacing w:after="0" w:line="240" w:lineRule="auto"/>
              <w:ind w:left="0"/>
              <w:contextualSpacing w:val="0"/>
              <w:rPr>
                <w:rFonts w:ascii="Times New Roman" w:hAnsi="Times New Roman"/>
                <w:sz w:val="24"/>
                <w:szCs w:val="24"/>
              </w:rPr>
            </w:pPr>
            <w:r w:rsidRPr="00B33C51">
              <w:rPr>
                <w:rFonts w:ascii="Times New Roman" w:hAnsi="Times New Roman"/>
                <w:sz w:val="24"/>
                <w:szCs w:val="24"/>
              </w:rPr>
              <w:t>5 l</w:t>
            </w:r>
          </w:p>
        </w:tc>
      </w:tr>
    </w:tbl>
    <w:p w14:paraId="08F57899" w14:textId="34889707" w:rsidR="00E3199A" w:rsidRPr="00B33C51" w:rsidRDefault="00E3199A"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B33C51">
        <w:rPr>
          <w:rFonts w:ascii="Times New Roman" w:hAnsi="Times New Roman"/>
          <w:sz w:val="24"/>
          <w:szCs w:val="24"/>
        </w:rPr>
        <w:t xml:space="preserve">2. coffee break </w:t>
      </w:r>
      <w:r w:rsidR="009D12D0">
        <w:rPr>
          <w:rFonts w:ascii="Times New Roman" w:hAnsi="Times New Roman"/>
          <w:sz w:val="24"/>
          <w:szCs w:val="24"/>
        </w:rPr>
        <w:t>14:30 – 15:0</w:t>
      </w:r>
      <w:r w:rsidR="00B2001F" w:rsidRPr="00B33C51">
        <w:rPr>
          <w:rFonts w:ascii="Times New Roman" w:hAnsi="Times New Roman"/>
          <w:sz w:val="24"/>
          <w:szCs w:val="24"/>
        </w:rPr>
        <w:t>0</w:t>
      </w:r>
    </w:p>
    <w:p w14:paraId="4C204BDD" w14:textId="3BC675B4" w:rsidR="00E3199A" w:rsidRDefault="00E3199A" w:rsidP="0067639B">
      <w:pPr>
        <w:pStyle w:val="Odstavecseseznamem"/>
        <w:widowControl w:val="0"/>
        <w:numPr>
          <w:ilvl w:val="1"/>
          <w:numId w:val="41"/>
        </w:numPr>
        <w:tabs>
          <w:tab w:val="left" w:pos="709"/>
        </w:tabs>
        <w:spacing w:before="60" w:after="0" w:line="240" w:lineRule="auto"/>
        <w:contextualSpacing w:val="0"/>
        <w:jc w:val="both"/>
        <w:rPr>
          <w:rFonts w:ascii="Times New Roman" w:hAnsi="Times New Roman"/>
          <w:sz w:val="24"/>
          <w:szCs w:val="24"/>
        </w:rPr>
      </w:pPr>
      <w:r w:rsidRPr="00B33C51">
        <w:rPr>
          <w:rFonts w:ascii="Times New Roman" w:hAnsi="Times New Roman"/>
          <w:sz w:val="24"/>
          <w:szCs w:val="24"/>
        </w:rPr>
        <w:t>káva, čaj, cukr, citrón, mléko, voda perlivá</w:t>
      </w:r>
      <w:r w:rsidR="00A73378">
        <w:rPr>
          <w:rFonts w:ascii="Times New Roman" w:hAnsi="Times New Roman"/>
          <w:sz w:val="24"/>
          <w:szCs w:val="24"/>
        </w:rPr>
        <w:t xml:space="preserve"> (min 5 l)</w:t>
      </w:r>
      <w:r w:rsidRPr="00B33C51">
        <w:rPr>
          <w:rFonts w:ascii="Times New Roman" w:hAnsi="Times New Roman"/>
          <w:sz w:val="24"/>
          <w:szCs w:val="24"/>
        </w:rPr>
        <w:t>, neperlivá</w:t>
      </w:r>
      <w:r w:rsidR="00A73378">
        <w:rPr>
          <w:rFonts w:ascii="Times New Roman" w:hAnsi="Times New Roman"/>
          <w:sz w:val="24"/>
          <w:szCs w:val="24"/>
        </w:rPr>
        <w:t xml:space="preserve"> (min 5 l)</w:t>
      </w:r>
      <w:r w:rsidRPr="00B33C51">
        <w:rPr>
          <w:rFonts w:ascii="Times New Roman" w:hAnsi="Times New Roman"/>
          <w:sz w:val="24"/>
          <w:szCs w:val="24"/>
        </w:rPr>
        <w:t>, džus</w:t>
      </w:r>
      <w:r w:rsidR="00A73378">
        <w:rPr>
          <w:rFonts w:ascii="Times New Roman" w:hAnsi="Times New Roman"/>
          <w:sz w:val="24"/>
          <w:szCs w:val="24"/>
        </w:rPr>
        <w:t xml:space="preserve"> (min 5 l), ovoce (min 1500 g)</w:t>
      </w:r>
      <w:r w:rsidR="00553A18">
        <w:rPr>
          <w:rFonts w:ascii="Times New Roman" w:hAnsi="Times New Roman"/>
          <w:sz w:val="24"/>
          <w:szCs w:val="24"/>
        </w:rPr>
        <w:t>, minidezerty (min 30 ks)</w:t>
      </w:r>
    </w:p>
    <w:p w14:paraId="0E0B45AA" w14:textId="081EACAE" w:rsidR="00E3199A" w:rsidRPr="001E785B" w:rsidRDefault="00E3199A"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B33C51">
        <w:rPr>
          <w:rFonts w:ascii="Times New Roman" w:hAnsi="Times New Roman"/>
          <w:sz w:val="24"/>
          <w:szCs w:val="24"/>
        </w:rPr>
        <w:t xml:space="preserve">na návrh zhotovitele </w:t>
      </w:r>
      <w:r w:rsidR="00020BD5">
        <w:rPr>
          <w:rFonts w:ascii="Times New Roman" w:hAnsi="Times New Roman"/>
          <w:sz w:val="24"/>
          <w:szCs w:val="24"/>
        </w:rPr>
        <w:t xml:space="preserve">a </w:t>
      </w:r>
      <w:r w:rsidRPr="00B33C51">
        <w:rPr>
          <w:rFonts w:ascii="Times New Roman" w:hAnsi="Times New Roman"/>
          <w:sz w:val="24"/>
          <w:szCs w:val="24"/>
        </w:rPr>
        <w:t xml:space="preserve">po </w:t>
      </w:r>
      <w:r w:rsidR="00020BD5">
        <w:rPr>
          <w:rFonts w:ascii="Times New Roman" w:hAnsi="Times New Roman"/>
          <w:sz w:val="24"/>
          <w:szCs w:val="24"/>
        </w:rPr>
        <w:t>schválení</w:t>
      </w:r>
      <w:r w:rsidRPr="00B33C51">
        <w:rPr>
          <w:rFonts w:ascii="Times New Roman" w:hAnsi="Times New Roman"/>
          <w:sz w:val="24"/>
          <w:szCs w:val="24"/>
        </w:rPr>
        <w:t> objednatelem</w:t>
      </w:r>
      <w:r w:rsidRPr="001E785B">
        <w:rPr>
          <w:rFonts w:ascii="Times New Roman" w:hAnsi="Times New Roman"/>
          <w:sz w:val="24"/>
          <w:szCs w:val="24"/>
        </w:rPr>
        <w:t xml:space="preserve"> je možné nahradit složení občerstvení podle tohoto </w:t>
      </w:r>
      <w:r w:rsidR="005C60C7">
        <w:rPr>
          <w:rFonts w:ascii="Times New Roman" w:hAnsi="Times New Roman"/>
          <w:sz w:val="24"/>
          <w:szCs w:val="24"/>
        </w:rPr>
        <w:t>bodu,</w:t>
      </w:r>
      <w:r w:rsidRPr="001E785B">
        <w:rPr>
          <w:rFonts w:ascii="Times New Roman" w:hAnsi="Times New Roman"/>
          <w:sz w:val="24"/>
          <w:szCs w:val="24"/>
        </w:rPr>
        <w:t xml:space="preserve"> pokud se jedná o srovnatelnou náhradu</w:t>
      </w:r>
    </w:p>
    <w:p w14:paraId="617C3F35" w14:textId="1BD33FEB" w:rsidR="00E3199A" w:rsidRPr="001E785B" w:rsidRDefault="00E3199A"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v příp</w:t>
      </w:r>
      <w:r w:rsidR="00554F6C">
        <w:rPr>
          <w:rFonts w:ascii="Times New Roman" w:hAnsi="Times New Roman"/>
          <w:sz w:val="24"/>
          <w:szCs w:val="24"/>
        </w:rPr>
        <w:t>adě, že bude dle bodu A.4</w:t>
      </w:r>
      <w:r w:rsidRPr="001E785B">
        <w:rPr>
          <w:rFonts w:ascii="Times New Roman" w:hAnsi="Times New Roman"/>
          <w:sz w:val="24"/>
          <w:szCs w:val="24"/>
        </w:rPr>
        <w:t>, nahlášena změna počtu účastníků, bude připraveno občerstvení v množství pro nahlášený počet účastníků (poměrná úprava)</w:t>
      </w:r>
    </w:p>
    <w:p w14:paraId="7691B3C9" w14:textId="77777777" w:rsidR="00E3199A" w:rsidRPr="001E785B" w:rsidRDefault="00E3199A"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 xml:space="preserve">zhotovitel následně předloží objednateli přesnou specifikaci připraveného občerstvení včetně ceny za osobu, objem, </w:t>
      </w:r>
      <w:r w:rsidRPr="001E785B">
        <w:rPr>
          <w:rFonts w:ascii="Times New Roman" w:hAnsi="Times New Roman"/>
          <w:b/>
          <w:sz w:val="24"/>
          <w:szCs w:val="24"/>
        </w:rPr>
        <w:t xml:space="preserve">cena požadovaného občerstvení nesmí být vyšší než 300 Kč/osobu </w:t>
      </w:r>
      <w:r w:rsidR="004816A6">
        <w:rPr>
          <w:rFonts w:ascii="Times New Roman" w:hAnsi="Times New Roman"/>
          <w:b/>
          <w:sz w:val="24"/>
          <w:szCs w:val="24"/>
        </w:rPr>
        <w:t>včetně</w:t>
      </w:r>
      <w:r w:rsidRPr="001E785B">
        <w:rPr>
          <w:rFonts w:ascii="Times New Roman" w:hAnsi="Times New Roman"/>
          <w:b/>
          <w:sz w:val="24"/>
          <w:szCs w:val="24"/>
        </w:rPr>
        <w:t xml:space="preserve"> DPH</w:t>
      </w:r>
    </w:p>
    <w:p w14:paraId="4EAB1690" w14:textId="77777777" w:rsidR="00E3199A" w:rsidRPr="00B33C51" w:rsidRDefault="00E3199A" w:rsidP="0067639B">
      <w:pPr>
        <w:pStyle w:val="Odstavecseseznamem"/>
        <w:keepNext/>
        <w:widowControl w:val="0"/>
        <w:numPr>
          <w:ilvl w:val="1"/>
          <w:numId w:val="42"/>
        </w:numPr>
        <w:tabs>
          <w:tab w:val="left" w:pos="426"/>
        </w:tabs>
        <w:spacing w:before="120" w:after="0" w:line="240" w:lineRule="auto"/>
        <w:contextualSpacing w:val="0"/>
        <w:jc w:val="both"/>
        <w:rPr>
          <w:rFonts w:ascii="Times New Roman" w:hAnsi="Times New Roman"/>
          <w:b/>
          <w:sz w:val="24"/>
          <w:szCs w:val="24"/>
        </w:rPr>
      </w:pPr>
      <w:r w:rsidRPr="00B33C51">
        <w:rPr>
          <w:rFonts w:ascii="Times New Roman" w:hAnsi="Times New Roman"/>
          <w:b/>
          <w:sz w:val="24"/>
          <w:szCs w:val="24"/>
        </w:rPr>
        <w:t>minimální požadavky na rozsah cateringových služeb</w:t>
      </w:r>
    </w:p>
    <w:p w14:paraId="148D6590" w14:textId="77777777" w:rsidR="00E3199A" w:rsidRPr="001E785B" w:rsidRDefault="00E3199A"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 xml:space="preserve">zapůjčení veškerého vybavení (mís, talířů, příborů, hrnků, skleniček, termosek apod.) </w:t>
      </w:r>
      <w:r w:rsidR="001E785B" w:rsidRPr="001E785B">
        <w:rPr>
          <w:rFonts w:ascii="Times New Roman" w:hAnsi="Times New Roman"/>
          <w:sz w:val="24"/>
          <w:szCs w:val="24"/>
        </w:rPr>
        <w:t>a </w:t>
      </w:r>
      <w:r w:rsidRPr="001E785B">
        <w:rPr>
          <w:rFonts w:ascii="Times New Roman" w:hAnsi="Times New Roman"/>
          <w:sz w:val="24"/>
          <w:szCs w:val="24"/>
        </w:rPr>
        <w:t>poskytnutí ubrousků v rámci objednané služby zdarma</w:t>
      </w:r>
    </w:p>
    <w:p w14:paraId="0F7DF139" w14:textId="77777777" w:rsidR="00E3199A" w:rsidRPr="001E785B" w:rsidRDefault="00E3199A"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příprava, prostření, aranžmá občerstvení</w:t>
      </w:r>
      <w:r w:rsidR="005C60C7">
        <w:rPr>
          <w:rFonts w:ascii="Times New Roman" w:hAnsi="Times New Roman"/>
          <w:sz w:val="24"/>
          <w:szCs w:val="24"/>
        </w:rPr>
        <w:t>, průběžné sklízení použitého nádobí apod.</w:t>
      </w:r>
    </w:p>
    <w:p w14:paraId="6D9BDC1D" w14:textId="77777777" w:rsidR="000718FE" w:rsidRPr="00B33C51" w:rsidRDefault="000718FE" w:rsidP="0067639B">
      <w:pPr>
        <w:pStyle w:val="Odstavecseseznamem"/>
        <w:keepNext/>
        <w:widowControl w:val="0"/>
        <w:numPr>
          <w:ilvl w:val="1"/>
          <w:numId w:val="42"/>
        </w:numPr>
        <w:tabs>
          <w:tab w:val="left" w:pos="426"/>
        </w:tabs>
        <w:spacing w:before="120" w:after="0" w:line="240" w:lineRule="auto"/>
        <w:contextualSpacing w:val="0"/>
        <w:jc w:val="both"/>
        <w:rPr>
          <w:rFonts w:ascii="Times New Roman" w:hAnsi="Times New Roman"/>
          <w:b/>
          <w:sz w:val="24"/>
          <w:szCs w:val="24"/>
        </w:rPr>
      </w:pPr>
      <w:r w:rsidRPr="00B33C51">
        <w:rPr>
          <w:rFonts w:ascii="Times New Roman" w:hAnsi="Times New Roman"/>
          <w:b/>
          <w:sz w:val="24"/>
          <w:szCs w:val="24"/>
        </w:rPr>
        <w:t>další požadavky</w:t>
      </w:r>
    </w:p>
    <w:p w14:paraId="1004FF42" w14:textId="498B522D" w:rsidR="00567495" w:rsidRDefault="00567495"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navigace k zasedací místnosti</w:t>
      </w:r>
      <w:r w:rsidR="00561212">
        <w:rPr>
          <w:rFonts w:ascii="Times New Roman" w:hAnsi="Times New Roman"/>
          <w:sz w:val="24"/>
          <w:szCs w:val="24"/>
        </w:rPr>
        <w:t xml:space="preserve"> (informační systém pro celou trasu cesty od vstupu do objektu, označení „</w:t>
      </w:r>
      <w:r w:rsidR="009F064B">
        <w:rPr>
          <w:rFonts w:ascii="Times New Roman" w:hAnsi="Times New Roman"/>
          <w:sz w:val="24"/>
          <w:szCs w:val="24"/>
        </w:rPr>
        <w:t>Česká školní insepkce</w:t>
      </w:r>
      <w:r w:rsidR="00561212">
        <w:rPr>
          <w:rFonts w:ascii="Times New Roman" w:hAnsi="Times New Roman"/>
          <w:sz w:val="24"/>
          <w:szCs w:val="24"/>
        </w:rPr>
        <w:t xml:space="preserve"> – vzdělávání pedagogů</w:t>
      </w:r>
      <w:r w:rsidR="009F064B">
        <w:rPr>
          <w:rFonts w:ascii="Times New Roman" w:hAnsi="Times New Roman"/>
          <w:sz w:val="24"/>
          <w:szCs w:val="24"/>
        </w:rPr>
        <w:t>, projekt NIQES</w:t>
      </w:r>
      <w:r w:rsidR="00561212">
        <w:rPr>
          <w:rFonts w:ascii="Times New Roman" w:hAnsi="Times New Roman"/>
          <w:sz w:val="24"/>
          <w:szCs w:val="24"/>
        </w:rPr>
        <w:t>“)</w:t>
      </w:r>
    </w:p>
    <w:p w14:paraId="0F583E86" w14:textId="5C3B63EF" w:rsidR="000718FE" w:rsidRDefault="000718FE"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 xml:space="preserve">zajištění bezplatného parkování pro 2 vozidla </w:t>
      </w:r>
      <w:r w:rsidR="00C12513">
        <w:rPr>
          <w:rFonts w:ascii="Times New Roman" w:hAnsi="Times New Roman"/>
          <w:sz w:val="24"/>
          <w:szCs w:val="24"/>
        </w:rPr>
        <w:t>výjezdního</w:t>
      </w:r>
      <w:r>
        <w:rPr>
          <w:rFonts w:ascii="Times New Roman" w:hAnsi="Times New Roman"/>
          <w:sz w:val="24"/>
          <w:szCs w:val="24"/>
        </w:rPr>
        <w:t xml:space="preserve"> týmu v </w:t>
      </w:r>
      <w:r w:rsidR="00E67D53">
        <w:rPr>
          <w:rFonts w:ascii="Times New Roman" w:hAnsi="Times New Roman"/>
          <w:sz w:val="24"/>
          <w:szCs w:val="24"/>
        </w:rPr>
        <w:t>blízkosti (do 2</w:t>
      </w:r>
      <w:r>
        <w:rPr>
          <w:rFonts w:ascii="Times New Roman" w:hAnsi="Times New Roman"/>
          <w:sz w:val="24"/>
          <w:szCs w:val="24"/>
        </w:rPr>
        <w:t>00 metrů) od místa konání vzdělávacího semináře po celou dobu konání vzdělávacího semináře a minimálně 3 hodi</w:t>
      </w:r>
      <w:r w:rsidR="005512EF">
        <w:rPr>
          <w:rFonts w:ascii="Times New Roman" w:hAnsi="Times New Roman"/>
          <w:sz w:val="24"/>
          <w:szCs w:val="24"/>
        </w:rPr>
        <w:t>ny před zahájením a po ukončení</w:t>
      </w:r>
    </w:p>
    <w:p w14:paraId="754FC45B" w14:textId="6DD4B531" w:rsidR="00096A15" w:rsidRDefault="00096A15"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 xml:space="preserve">zajištění </w:t>
      </w:r>
      <w:r w:rsidR="00C12513">
        <w:rPr>
          <w:rFonts w:ascii="Times New Roman" w:hAnsi="Times New Roman"/>
          <w:sz w:val="24"/>
          <w:szCs w:val="24"/>
        </w:rPr>
        <w:t>přesunu</w:t>
      </w:r>
      <w:r>
        <w:rPr>
          <w:rFonts w:ascii="Times New Roman" w:hAnsi="Times New Roman"/>
          <w:sz w:val="24"/>
          <w:szCs w:val="24"/>
        </w:rPr>
        <w:t xml:space="preserve"> materiálu a technického vybavení z vozidel </w:t>
      </w:r>
      <w:r w:rsidR="00C12513">
        <w:rPr>
          <w:rFonts w:ascii="Times New Roman" w:hAnsi="Times New Roman"/>
          <w:sz w:val="24"/>
          <w:szCs w:val="24"/>
        </w:rPr>
        <w:t>výjezdního</w:t>
      </w:r>
      <w:r>
        <w:rPr>
          <w:rFonts w:ascii="Times New Roman" w:hAnsi="Times New Roman"/>
          <w:sz w:val="24"/>
          <w:szCs w:val="24"/>
        </w:rPr>
        <w:t xml:space="preserve"> týmu do zasedací místnosti</w:t>
      </w:r>
    </w:p>
    <w:p w14:paraId="06F8BF08" w14:textId="1CF3996B" w:rsidR="005512EF" w:rsidRDefault="005512EF"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možnost parkování pro účastníky semináře (hradí si sami účastníci)</w:t>
      </w:r>
    </w:p>
    <w:p w14:paraId="0FE5137C" w14:textId="72FAE1B7" w:rsidR="005512EF" w:rsidRPr="004C5E59" w:rsidRDefault="00EE10A4" w:rsidP="005512EF">
      <w:pPr>
        <w:pStyle w:val="Odstavecseseznamem1"/>
        <w:numPr>
          <w:ilvl w:val="0"/>
          <w:numId w:val="41"/>
        </w:numPr>
        <w:tabs>
          <w:tab w:val="left" w:pos="709"/>
        </w:tabs>
        <w:contextualSpacing w:val="0"/>
      </w:pPr>
      <w:r>
        <w:t>uzamykatelná zasedací místnost, kde bude ponechána instalace před zahájením vzdělávacích seminářů na tomto místě (zpravidla den před zahájením, je-li vzdělávací seminář zahájen v pondělí, pak již od pátku) a den po ukončení</w:t>
      </w:r>
    </w:p>
    <w:p w14:paraId="4610B958" w14:textId="508A46D4" w:rsidR="001E785B" w:rsidRPr="001E785B" w:rsidRDefault="00E830F7" w:rsidP="00E830F7">
      <w:pPr>
        <w:pStyle w:val="Odstavecseseznamem"/>
        <w:keepNext/>
        <w:widowControl w:val="0"/>
        <w:numPr>
          <w:ilvl w:val="0"/>
          <w:numId w:val="42"/>
        </w:numPr>
        <w:tabs>
          <w:tab w:val="left" w:pos="426"/>
        </w:tabs>
        <w:spacing w:before="240" w:after="0" w:line="240" w:lineRule="auto"/>
        <w:ind w:left="425" w:hanging="357"/>
        <w:contextualSpacing w:val="0"/>
        <w:jc w:val="both"/>
        <w:rPr>
          <w:rFonts w:ascii="Times New Roman" w:hAnsi="Times New Roman"/>
          <w:b/>
          <w:sz w:val="24"/>
          <w:szCs w:val="24"/>
        </w:rPr>
      </w:pPr>
      <w:r>
        <w:rPr>
          <w:rFonts w:ascii="Times New Roman" w:hAnsi="Times New Roman"/>
          <w:b/>
          <w:color w:val="000000" w:themeColor="text1"/>
          <w:sz w:val="24"/>
          <w:szCs w:val="24"/>
        </w:rPr>
        <w:br w:type="column"/>
      </w:r>
      <w:r w:rsidR="001E785B" w:rsidRPr="001E785B">
        <w:rPr>
          <w:rFonts w:ascii="Times New Roman" w:hAnsi="Times New Roman"/>
          <w:b/>
          <w:color w:val="000000" w:themeColor="text1"/>
          <w:sz w:val="24"/>
          <w:szCs w:val="24"/>
        </w:rPr>
        <w:lastRenderedPageBreak/>
        <w:t>INFORMAČNÍ PANELY</w:t>
      </w:r>
    </w:p>
    <w:p w14:paraId="0AA33A77" w14:textId="77777777" w:rsidR="008818B3" w:rsidRPr="003F61A8" w:rsidRDefault="008818B3" w:rsidP="00E830F7">
      <w:pPr>
        <w:pStyle w:val="Odstavecseseznamem"/>
        <w:keepNext/>
        <w:widowControl w:val="0"/>
        <w:numPr>
          <w:ilvl w:val="1"/>
          <w:numId w:val="42"/>
        </w:numPr>
        <w:tabs>
          <w:tab w:val="left" w:pos="426"/>
        </w:tabs>
        <w:spacing w:before="120" w:after="0" w:line="240" w:lineRule="auto"/>
        <w:contextualSpacing w:val="0"/>
        <w:jc w:val="both"/>
        <w:rPr>
          <w:rFonts w:ascii="Times New Roman" w:hAnsi="Times New Roman"/>
          <w:b/>
          <w:sz w:val="24"/>
          <w:szCs w:val="24"/>
        </w:rPr>
      </w:pPr>
      <w:r w:rsidRPr="003F61A8">
        <w:rPr>
          <w:rFonts w:ascii="Times New Roman" w:hAnsi="Times New Roman"/>
          <w:b/>
          <w:sz w:val="24"/>
          <w:szCs w:val="24"/>
        </w:rPr>
        <w:t>počet informačních panelů</w:t>
      </w:r>
    </w:p>
    <w:p w14:paraId="60727DDA" w14:textId="12755C02" w:rsidR="00E830F7" w:rsidRDefault="00E830F7" w:rsidP="00E830F7">
      <w:pPr>
        <w:pStyle w:val="Odstavecseseznamem"/>
        <w:keepNext/>
        <w:widowControl w:val="0"/>
        <w:numPr>
          <w:ilvl w:val="0"/>
          <w:numId w:val="41"/>
        </w:numPr>
        <w:tabs>
          <w:tab w:val="left" w:pos="709"/>
        </w:tabs>
        <w:spacing w:before="120" w:after="0" w:line="240" w:lineRule="auto"/>
        <w:ind w:left="1077" w:hanging="357"/>
        <w:contextualSpacing w:val="0"/>
        <w:jc w:val="both"/>
        <w:rPr>
          <w:rFonts w:ascii="Times New Roman" w:hAnsi="Times New Roman"/>
          <w:sz w:val="24"/>
          <w:szCs w:val="24"/>
        </w:rPr>
      </w:pPr>
      <w:r>
        <w:rPr>
          <w:rFonts w:ascii="Times New Roman" w:hAnsi="Times New Roman"/>
          <w:sz w:val="24"/>
          <w:szCs w:val="24"/>
        </w:rPr>
        <w:t>10</w:t>
      </w:r>
      <w:r w:rsidR="008818B3">
        <w:rPr>
          <w:rFonts w:ascii="Times New Roman" w:hAnsi="Times New Roman"/>
          <w:sz w:val="24"/>
          <w:szCs w:val="24"/>
        </w:rPr>
        <w:t xml:space="preserve"> informačních panelů </w:t>
      </w:r>
      <w:r w:rsidR="008818B3" w:rsidRPr="001E785B">
        <w:rPr>
          <w:rFonts w:ascii="Times New Roman" w:hAnsi="Times New Roman"/>
          <w:sz w:val="24"/>
          <w:szCs w:val="24"/>
        </w:rPr>
        <w:t xml:space="preserve">bude probíhat </w:t>
      </w:r>
      <w:r>
        <w:rPr>
          <w:rFonts w:ascii="Times New Roman" w:hAnsi="Times New Roman"/>
          <w:sz w:val="24"/>
          <w:szCs w:val="24"/>
        </w:rPr>
        <w:t>postupně v 10</w:t>
      </w:r>
      <w:r w:rsidR="008818B3">
        <w:rPr>
          <w:rFonts w:ascii="Times New Roman" w:hAnsi="Times New Roman"/>
          <w:sz w:val="24"/>
          <w:szCs w:val="24"/>
        </w:rPr>
        <w:t xml:space="preserve"> krajských městech</w:t>
      </w:r>
      <w:r w:rsidR="00A22F5A">
        <w:rPr>
          <w:rFonts w:ascii="Times New Roman" w:hAnsi="Times New Roman"/>
          <w:sz w:val="24"/>
          <w:szCs w:val="24"/>
        </w:rPr>
        <w:t xml:space="preserve">, </w:t>
      </w:r>
      <w:r w:rsidR="00A22F5A" w:rsidRPr="00A22F5A">
        <w:rPr>
          <w:rFonts w:ascii="Times New Roman" w:hAnsi="Times New Roman"/>
          <w:sz w:val="24"/>
          <w:szCs w:val="24"/>
        </w:rPr>
        <w:t>případně v hl. m. Praze,</w:t>
      </w:r>
      <w:r w:rsidR="00B33C51">
        <w:rPr>
          <w:rFonts w:ascii="Times New Roman" w:hAnsi="Times New Roman"/>
          <w:sz w:val="24"/>
          <w:szCs w:val="24"/>
        </w:rPr>
        <w:t xml:space="preserve"> v 2. pololetí 2014</w:t>
      </w:r>
    </w:p>
    <w:p w14:paraId="6210D52B" w14:textId="2773CF4F" w:rsidR="00B33C51" w:rsidRPr="00E830F7" w:rsidRDefault="00E830F7" w:rsidP="00E830F7">
      <w:pPr>
        <w:pStyle w:val="Odstavecseseznamem"/>
        <w:keepNext/>
        <w:widowControl w:val="0"/>
        <w:numPr>
          <w:ilvl w:val="0"/>
          <w:numId w:val="41"/>
        </w:numPr>
        <w:tabs>
          <w:tab w:val="left" w:pos="709"/>
        </w:tabs>
        <w:spacing w:before="120" w:after="0" w:line="240" w:lineRule="auto"/>
        <w:ind w:left="1077" w:hanging="357"/>
        <w:contextualSpacing w:val="0"/>
        <w:jc w:val="both"/>
        <w:rPr>
          <w:rFonts w:ascii="Times New Roman" w:hAnsi="Times New Roman"/>
          <w:sz w:val="24"/>
          <w:szCs w:val="24"/>
        </w:rPr>
      </w:pPr>
      <w:r>
        <w:rPr>
          <w:rFonts w:ascii="Times New Roman" w:hAnsi="Times New Roman"/>
          <w:sz w:val="24"/>
          <w:szCs w:val="24"/>
        </w:rPr>
        <w:t>10</w:t>
      </w:r>
      <w:r w:rsidR="00D630C3" w:rsidRPr="00E830F7">
        <w:rPr>
          <w:rFonts w:ascii="Times New Roman" w:hAnsi="Times New Roman"/>
          <w:sz w:val="24"/>
          <w:szCs w:val="24"/>
        </w:rPr>
        <w:t xml:space="preserve"> </w:t>
      </w:r>
      <w:r w:rsidR="00B33C51" w:rsidRPr="00E830F7">
        <w:rPr>
          <w:rFonts w:ascii="Times New Roman" w:hAnsi="Times New Roman"/>
          <w:sz w:val="24"/>
          <w:szCs w:val="24"/>
        </w:rPr>
        <w:t>informačních panelů bude probíhat postupně v</w:t>
      </w:r>
      <w:r>
        <w:rPr>
          <w:rFonts w:ascii="Times New Roman" w:hAnsi="Times New Roman"/>
          <w:sz w:val="24"/>
          <w:szCs w:val="24"/>
        </w:rPr>
        <w:t xml:space="preserve"> 10</w:t>
      </w:r>
      <w:r w:rsidR="00B33C51" w:rsidRPr="00E830F7">
        <w:rPr>
          <w:rFonts w:ascii="Times New Roman" w:hAnsi="Times New Roman"/>
          <w:sz w:val="24"/>
          <w:szCs w:val="24"/>
        </w:rPr>
        <w:t xml:space="preserve"> krajských městech</w:t>
      </w:r>
      <w:r w:rsidR="00A22F5A" w:rsidRPr="00E830F7">
        <w:rPr>
          <w:rFonts w:ascii="Times New Roman" w:hAnsi="Times New Roman"/>
          <w:sz w:val="24"/>
          <w:szCs w:val="24"/>
        </w:rPr>
        <w:t>, případně v hl. m. Praze,</w:t>
      </w:r>
      <w:r w:rsidR="00B33C51" w:rsidRPr="00E830F7">
        <w:rPr>
          <w:rFonts w:ascii="Times New Roman" w:hAnsi="Times New Roman"/>
          <w:sz w:val="24"/>
          <w:szCs w:val="24"/>
        </w:rPr>
        <w:t xml:space="preserve"> v 1. pololetí 2015</w:t>
      </w:r>
    </w:p>
    <w:p w14:paraId="20DCB2BF" w14:textId="77777777" w:rsidR="008818B3" w:rsidRPr="003F61A8" w:rsidRDefault="008818B3" w:rsidP="0067639B">
      <w:pPr>
        <w:pStyle w:val="Odstavecseseznamem"/>
        <w:keepNext/>
        <w:widowControl w:val="0"/>
        <w:numPr>
          <w:ilvl w:val="1"/>
          <w:numId w:val="42"/>
        </w:numPr>
        <w:tabs>
          <w:tab w:val="left" w:pos="426"/>
        </w:tabs>
        <w:spacing w:before="120" w:after="0" w:line="240" w:lineRule="auto"/>
        <w:contextualSpacing w:val="0"/>
        <w:jc w:val="both"/>
        <w:rPr>
          <w:rFonts w:ascii="Times New Roman" w:hAnsi="Times New Roman"/>
          <w:b/>
          <w:sz w:val="24"/>
          <w:szCs w:val="24"/>
        </w:rPr>
      </w:pPr>
      <w:r w:rsidRPr="003F61A8">
        <w:rPr>
          <w:rFonts w:ascii="Times New Roman" w:hAnsi="Times New Roman"/>
          <w:b/>
          <w:sz w:val="24"/>
          <w:szCs w:val="24"/>
        </w:rPr>
        <w:t>doba</w:t>
      </w:r>
      <w:r w:rsidRPr="003F61A8">
        <w:rPr>
          <w:rFonts w:ascii="Times New Roman" w:hAnsi="Times New Roman"/>
          <w:b/>
          <w:color w:val="000000" w:themeColor="text1"/>
          <w:sz w:val="24"/>
          <w:szCs w:val="24"/>
        </w:rPr>
        <w:t xml:space="preserve"> plnění</w:t>
      </w:r>
    </w:p>
    <w:p w14:paraId="4DC201E2" w14:textId="77777777" w:rsidR="008818B3" w:rsidRDefault="008818B3"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B461D4">
        <w:rPr>
          <w:rFonts w:ascii="Times New Roman" w:hAnsi="Times New Roman"/>
          <w:sz w:val="24"/>
          <w:szCs w:val="24"/>
        </w:rPr>
        <w:t xml:space="preserve">1. </w:t>
      </w:r>
      <w:r w:rsidR="004816A6">
        <w:rPr>
          <w:rFonts w:ascii="Times New Roman" w:hAnsi="Times New Roman"/>
          <w:sz w:val="24"/>
          <w:szCs w:val="24"/>
        </w:rPr>
        <w:t>10</w:t>
      </w:r>
      <w:r w:rsidRPr="00B461D4">
        <w:rPr>
          <w:rFonts w:ascii="Times New Roman" w:hAnsi="Times New Roman"/>
          <w:sz w:val="24"/>
          <w:szCs w:val="24"/>
        </w:rPr>
        <w:t>. 2014 až 1</w:t>
      </w:r>
      <w:r w:rsidR="004816A6">
        <w:rPr>
          <w:rFonts w:ascii="Times New Roman" w:hAnsi="Times New Roman"/>
          <w:sz w:val="24"/>
          <w:szCs w:val="24"/>
        </w:rPr>
        <w:t>2</w:t>
      </w:r>
      <w:r w:rsidRPr="00B461D4">
        <w:rPr>
          <w:rFonts w:ascii="Times New Roman" w:hAnsi="Times New Roman"/>
          <w:sz w:val="24"/>
          <w:szCs w:val="24"/>
        </w:rPr>
        <w:t>. 12. 2014</w:t>
      </w:r>
    </w:p>
    <w:p w14:paraId="56782DB3" w14:textId="110C5546" w:rsidR="00B30E34" w:rsidRDefault="00B30E34"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16. 2. 2014 až 30. 4. 2014</w:t>
      </w:r>
    </w:p>
    <w:p w14:paraId="26CF134B" w14:textId="77777777" w:rsidR="008818B3" w:rsidRDefault="008818B3"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pouze ve všední dny</w:t>
      </w:r>
    </w:p>
    <w:p w14:paraId="7123F611" w14:textId="77777777" w:rsidR="00432A28" w:rsidRPr="00B461D4" w:rsidRDefault="00432A28"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B461D4">
        <w:rPr>
          <w:rFonts w:ascii="Times New Roman" w:hAnsi="Times New Roman"/>
          <w:sz w:val="24"/>
          <w:szCs w:val="24"/>
        </w:rPr>
        <w:t xml:space="preserve">vždy jednodenní informační panel v rozsahu cca </w:t>
      </w:r>
      <w:r w:rsidR="00297152">
        <w:rPr>
          <w:rFonts w:ascii="Times New Roman" w:hAnsi="Times New Roman"/>
          <w:sz w:val="24"/>
          <w:szCs w:val="24"/>
        </w:rPr>
        <w:t>4</w:t>
      </w:r>
      <w:r w:rsidRPr="00B461D4">
        <w:rPr>
          <w:rFonts w:ascii="Times New Roman" w:hAnsi="Times New Roman"/>
          <w:sz w:val="24"/>
          <w:szCs w:val="24"/>
        </w:rPr>
        <w:t xml:space="preserve"> hodin, přičemž je nutné zajistit přístup zástupcům objednatele za účelem přípravy prostor minimálně jednu hodinu před zahájením, ostatním minimálně půl hodiny před zahájením, a nepožadovat opuštění prostor dříve než 1 hodinu po ukončení</w:t>
      </w:r>
    </w:p>
    <w:p w14:paraId="0BA3D181" w14:textId="77777777" w:rsidR="008818B3" w:rsidRPr="003F61A8" w:rsidRDefault="008818B3" w:rsidP="0067639B">
      <w:pPr>
        <w:pStyle w:val="Odstavecseseznamem"/>
        <w:keepNext/>
        <w:widowControl w:val="0"/>
        <w:numPr>
          <w:ilvl w:val="1"/>
          <w:numId w:val="42"/>
        </w:numPr>
        <w:tabs>
          <w:tab w:val="left" w:pos="426"/>
        </w:tabs>
        <w:spacing w:before="120" w:after="0" w:line="240" w:lineRule="auto"/>
        <w:contextualSpacing w:val="0"/>
        <w:jc w:val="both"/>
        <w:rPr>
          <w:rFonts w:ascii="Times New Roman" w:hAnsi="Times New Roman"/>
          <w:b/>
          <w:sz w:val="24"/>
          <w:szCs w:val="24"/>
        </w:rPr>
      </w:pPr>
      <w:r w:rsidRPr="003F61A8">
        <w:rPr>
          <w:rFonts w:ascii="Times New Roman" w:hAnsi="Times New Roman"/>
          <w:b/>
          <w:color w:val="000000" w:themeColor="text1"/>
          <w:sz w:val="24"/>
          <w:szCs w:val="24"/>
        </w:rPr>
        <w:t>místo plnění</w:t>
      </w:r>
    </w:p>
    <w:p w14:paraId="26A907EC" w14:textId="7786B04C" w:rsidR="008818B3" w:rsidRDefault="008818B3"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 xml:space="preserve">realizováno bude </w:t>
      </w:r>
      <w:r w:rsidR="0004357B">
        <w:rPr>
          <w:rFonts w:ascii="Times New Roman" w:hAnsi="Times New Roman"/>
          <w:sz w:val="24"/>
          <w:szCs w:val="24"/>
        </w:rPr>
        <w:t xml:space="preserve">v </w:t>
      </w:r>
      <w:r w:rsidR="00E830F7">
        <w:rPr>
          <w:rFonts w:ascii="Times New Roman" w:hAnsi="Times New Roman"/>
          <w:sz w:val="24"/>
          <w:szCs w:val="24"/>
        </w:rPr>
        <w:t>10</w:t>
      </w:r>
      <w:r>
        <w:rPr>
          <w:rFonts w:ascii="Times New Roman" w:hAnsi="Times New Roman"/>
          <w:sz w:val="24"/>
          <w:szCs w:val="24"/>
        </w:rPr>
        <w:t xml:space="preserve"> </w:t>
      </w:r>
      <w:r w:rsidR="003F61A8">
        <w:rPr>
          <w:rFonts w:ascii="Times New Roman" w:hAnsi="Times New Roman"/>
          <w:sz w:val="24"/>
          <w:szCs w:val="24"/>
        </w:rPr>
        <w:t>krajských městech v České republice</w:t>
      </w:r>
      <w:r w:rsidR="00A22F5A">
        <w:rPr>
          <w:rFonts w:ascii="Times New Roman" w:hAnsi="Times New Roman"/>
          <w:sz w:val="24"/>
          <w:szCs w:val="24"/>
        </w:rPr>
        <w:t xml:space="preserve">, </w:t>
      </w:r>
      <w:r w:rsidR="00A22F5A" w:rsidRPr="00A22F5A">
        <w:rPr>
          <w:rFonts w:ascii="Times New Roman" w:hAnsi="Times New Roman"/>
          <w:sz w:val="24"/>
          <w:szCs w:val="24"/>
        </w:rPr>
        <w:t>případně v hl. m. Praze,</w:t>
      </w:r>
      <w:r w:rsidR="00E830F7">
        <w:rPr>
          <w:rFonts w:ascii="Times New Roman" w:hAnsi="Times New Roman"/>
          <w:sz w:val="24"/>
          <w:szCs w:val="24"/>
        </w:rPr>
        <w:t xml:space="preserve"> v 2. pololetí 2014 a v 10</w:t>
      </w:r>
      <w:r w:rsidR="003F61A8">
        <w:rPr>
          <w:rFonts w:ascii="Times New Roman" w:hAnsi="Times New Roman"/>
          <w:sz w:val="24"/>
          <w:szCs w:val="24"/>
        </w:rPr>
        <w:t xml:space="preserve"> krajských městech v České republice</w:t>
      </w:r>
      <w:r w:rsidR="00A22F5A">
        <w:rPr>
          <w:rFonts w:ascii="Times New Roman" w:hAnsi="Times New Roman"/>
          <w:sz w:val="24"/>
          <w:szCs w:val="24"/>
        </w:rPr>
        <w:t xml:space="preserve">, </w:t>
      </w:r>
      <w:r w:rsidR="00A22F5A" w:rsidRPr="00A22F5A">
        <w:rPr>
          <w:rFonts w:ascii="Times New Roman" w:hAnsi="Times New Roman"/>
          <w:sz w:val="24"/>
          <w:szCs w:val="24"/>
        </w:rPr>
        <w:t>případně v hl. m. Praze,</w:t>
      </w:r>
      <w:r w:rsidR="003F61A8">
        <w:rPr>
          <w:rFonts w:ascii="Times New Roman" w:hAnsi="Times New Roman"/>
          <w:sz w:val="24"/>
          <w:szCs w:val="24"/>
        </w:rPr>
        <w:t xml:space="preserve"> v 1. pololetí 2015</w:t>
      </w:r>
      <w:r w:rsidR="005C3A20">
        <w:rPr>
          <w:rFonts w:ascii="Times New Roman" w:hAnsi="Times New Roman"/>
          <w:sz w:val="24"/>
          <w:szCs w:val="24"/>
        </w:rPr>
        <w:t xml:space="preserve"> dle upřesnění, které je obje</w:t>
      </w:r>
      <w:r w:rsidR="004816A6">
        <w:rPr>
          <w:rFonts w:ascii="Times New Roman" w:hAnsi="Times New Roman"/>
          <w:sz w:val="24"/>
          <w:szCs w:val="24"/>
        </w:rPr>
        <w:t>d</w:t>
      </w:r>
      <w:r w:rsidR="005C3A20">
        <w:rPr>
          <w:rFonts w:ascii="Times New Roman" w:hAnsi="Times New Roman"/>
          <w:sz w:val="24"/>
          <w:szCs w:val="24"/>
        </w:rPr>
        <w:t>n</w:t>
      </w:r>
      <w:r w:rsidR="004816A6">
        <w:rPr>
          <w:rFonts w:ascii="Times New Roman" w:hAnsi="Times New Roman"/>
          <w:sz w:val="24"/>
          <w:szCs w:val="24"/>
        </w:rPr>
        <w:t>atel povinen sdělit zhotoviteli nejpozději 2 měsíce před konáním informačního panelu</w:t>
      </w:r>
    </w:p>
    <w:p w14:paraId="3DA1BC34" w14:textId="40496776" w:rsidR="00516674" w:rsidRPr="00516674" w:rsidRDefault="008818B3"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 xml:space="preserve">bude využito </w:t>
      </w:r>
      <w:r w:rsidR="002357A3">
        <w:rPr>
          <w:rFonts w:ascii="Times New Roman" w:hAnsi="Times New Roman"/>
          <w:sz w:val="24"/>
          <w:szCs w:val="24"/>
        </w:rPr>
        <w:t xml:space="preserve">konferenčního sálu </w:t>
      </w:r>
      <w:r w:rsidRPr="001E785B">
        <w:rPr>
          <w:rFonts w:ascii="Times New Roman" w:hAnsi="Times New Roman"/>
          <w:sz w:val="24"/>
          <w:szCs w:val="24"/>
        </w:rPr>
        <w:t xml:space="preserve">ve vyhovujících </w:t>
      </w:r>
      <w:r w:rsidR="005C60C7">
        <w:rPr>
          <w:rFonts w:ascii="Times New Roman" w:hAnsi="Times New Roman"/>
          <w:sz w:val="24"/>
          <w:szCs w:val="24"/>
        </w:rPr>
        <w:t xml:space="preserve">a </w:t>
      </w:r>
      <w:r w:rsidRPr="001E785B">
        <w:rPr>
          <w:rFonts w:ascii="Times New Roman" w:hAnsi="Times New Roman"/>
          <w:sz w:val="24"/>
          <w:szCs w:val="24"/>
        </w:rPr>
        <w:t>důstojných prostorech s dostatečnou kapacitou a vybavením</w:t>
      </w:r>
      <w:r w:rsidR="00516674">
        <w:rPr>
          <w:rFonts w:ascii="Times New Roman" w:hAnsi="Times New Roman"/>
          <w:sz w:val="24"/>
          <w:szCs w:val="24"/>
        </w:rPr>
        <w:t xml:space="preserve">, </w:t>
      </w:r>
      <w:r w:rsidR="00516674" w:rsidRPr="00516674">
        <w:rPr>
          <w:rFonts w:ascii="Times New Roman" w:hAnsi="Times New Roman"/>
          <w:sz w:val="24"/>
          <w:szCs w:val="24"/>
        </w:rPr>
        <w:t>akustic</w:t>
      </w:r>
      <w:r w:rsidR="00516674">
        <w:rPr>
          <w:rFonts w:ascii="Times New Roman" w:hAnsi="Times New Roman"/>
          <w:sz w:val="24"/>
          <w:szCs w:val="24"/>
        </w:rPr>
        <w:t xml:space="preserve">ky </w:t>
      </w:r>
      <w:r w:rsidR="005C3A20">
        <w:rPr>
          <w:rFonts w:ascii="Times New Roman" w:hAnsi="Times New Roman"/>
          <w:sz w:val="24"/>
          <w:szCs w:val="24"/>
        </w:rPr>
        <w:t>vhodnou</w:t>
      </w:r>
      <w:r w:rsidR="005C60C7">
        <w:rPr>
          <w:rFonts w:ascii="Times New Roman" w:hAnsi="Times New Roman"/>
          <w:sz w:val="24"/>
          <w:szCs w:val="24"/>
        </w:rPr>
        <w:t xml:space="preserve"> pro</w:t>
      </w:r>
      <w:r w:rsidR="00516674">
        <w:rPr>
          <w:rFonts w:ascii="Times New Roman" w:hAnsi="Times New Roman"/>
          <w:sz w:val="24"/>
          <w:szCs w:val="24"/>
        </w:rPr>
        <w:t xml:space="preserve"> konferenční a </w:t>
      </w:r>
      <w:r w:rsidR="00516674" w:rsidRPr="00516674">
        <w:rPr>
          <w:rFonts w:ascii="Times New Roman" w:hAnsi="Times New Roman"/>
          <w:sz w:val="24"/>
          <w:szCs w:val="24"/>
        </w:rPr>
        <w:t>podobné účely</w:t>
      </w:r>
      <w:r w:rsidR="00B46CC8">
        <w:rPr>
          <w:rFonts w:ascii="Times New Roman" w:hAnsi="Times New Roman"/>
          <w:sz w:val="24"/>
          <w:szCs w:val="24"/>
        </w:rPr>
        <w:t>, plně klimatizované</w:t>
      </w:r>
    </w:p>
    <w:p w14:paraId="00BDFE12" w14:textId="77777777" w:rsidR="008818B3" w:rsidRPr="003F61A8" w:rsidRDefault="008818B3" w:rsidP="0067639B">
      <w:pPr>
        <w:pStyle w:val="Odstavecseseznamem"/>
        <w:keepNext/>
        <w:widowControl w:val="0"/>
        <w:numPr>
          <w:ilvl w:val="1"/>
          <w:numId w:val="42"/>
        </w:numPr>
        <w:tabs>
          <w:tab w:val="left" w:pos="426"/>
        </w:tabs>
        <w:spacing w:before="120" w:after="0" w:line="240" w:lineRule="auto"/>
        <w:contextualSpacing w:val="0"/>
        <w:jc w:val="both"/>
        <w:rPr>
          <w:rFonts w:ascii="Times New Roman" w:hAnsi="Times New Roman"/>
          <w:b/>
          <w:sz w:val="24"/>
          <w:szCs w:val="24"/>
        </w:rPr>
      </w:pPr>
      <w:r w:rsidRPr="003F61A8">
        <w:rPr>
          <w:rFonts w:ascii="Times New Roman" w:hAnsi="Times New Roman"/>
          <w:b/>
          <w:sz w:val="24"/>
          <w:szCs w:val="24"/>
        </w:rPr>
        <w:t>počet účastníků</w:t>
      </w:r>
    </w:p>
    <w:p w14:paraId="13C8B097" w14:textId="4E900768" w:rsidR="008818B3" w:rsidRPr="001E785B" w:rsidRDefault="008818B3"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 xml:space="preserve">vždy jednodenní </w:t>
      </w:r>
      <w:r>
        <w:rPr>
          <w:rFonts w:ascii="Times New Roman" w:hAnsi="Times New Roman"/>
          <w:sz w:val="24"/>
          <w:szCs w:val="24"/>
        </w:rPr>
        <w:t xml:space="preserve">informační panel pro </w:t>
      </w:r>
      <w:r w:rsidR="00B30E34">
        <w:rPr>
          <w:rFonts w:ascii="Times New Roman" w:hAnsi="Times New Roman"/>
          <w:sz w:val="24"/>
          <w:szCs w:val="24"/>
        </w:rPr>
        <w:t>až 3</w:t>
      </w:r>
      <w:r w:rsidR="00554F6C">
        <w:rPr>
          <w:rFonts w:ascii="Times New Roman" w:hAnsi="Times New Roman"/>
          <w:sz w:val="24"/>
          <w:szCs w:val="24"/>
        </w:rPr>
        <w:t>00 osob</w:t>
      </w:r>
    </w:p>
    <w:p w14:paraId="152B3F3D" w14:textId="77777777" w:rsidR="008818B3" w:rsidRPr="001E785B" w:rsidRDefault="008818B3"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jedná se o předpokládaný počet osob, upřesněno bude vždy s předstihem nejpozději 3 pracovní dny</w:t>
      </w:r>
    </w:p>
    <w:p w14:paraId="3725D6D9" w14:textId="77777777" w:rsidR="008818B3" w:rsidRPr="00567495" w:rsidRDefault="008818B3" w:rsidP="0067639B">
      <w:pPr>
        <w:pStyle w:val="Odstavecseseznamem"/>
        <w:keepNext/>
        <w:widowControl w:val="0"/>
        <w:numPr>
          <w:ilvl w:val="1"/>
          <w:numId w:val="42"/>
        </w:numPr>
        <w:tabs>
          <w:tab w:val="left" w:pos="426"/>
        </w:tabs>
        <w:spacing w:before="120" w:after="0" w:line="240" w:lineRule="auto"/>
        <w:contextualSpacing w:val="0"/>
        <w:jc w:val="both"/>
        <w:rPr>
          <w:rFonts w:ascii="Times New Roman" w:hAnsi="Times New Roman"/>
          <w:b/>
          <w:sz w:val="24"/>
          <w:szCs w:val="24"/>
        </w:rPr>
      </w:pPr>
      <w:r w:rsidRPr="00567495">
        <w:rPr>
          <w:rFonts w:ascii="Times New Roman" w:hAnsi="Times New Roman"/>
          <w:b/>
          <w:sz w:val="24"/>
          <w:szCs w:val="24"/>
        </w:rPr>
        <w:t>vybavení</w:t>
      </w:r>
    </w:p>
    <w:p w14:paraId="41B01032" w14:textId="77777777" w:rsidR="004816A6" w:rsidRDefault="004816A6"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předsednický stůl pro 3 osoby</w:t>
      </w:r>
    </w:p>
    <w:p w14:paraId="1A6A29BB" w14:textId="77777777" w:rsidR="004816A6" w:rsidRDefault="004816A6"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prostor pro ovládání ozvučení se stolem a 2 židlemi</w:t>
      </w:r>
    </w:p>
    <w:p w14:paraId="75CF9D0F" w14:textId="77777777" w:rsidR="004816A6" w:rsidRDefault="004816A6"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stůl pro dataprojektor</w:t>
      </w:r>
    </w:p>
    <w:p w14:paraId="38C93625" w14:textId="77777777" w:rsidR="008818B3" w:rsidRDefault="004A1A0F"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divadelní uspořádání</w:t>
      </w:r>
    </w:p>
    <w:p w14:paraId="1A2F0049" w14:textId="77777777" w:rsidR="00A07077" w:rsidRPr="00A07077" w:rsidRDefault="00A07077" w:rsidP="00A07077">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A07077">
        <w:rPr>
          <w:rFonts w:ascii="Times New Roman" w:hAnsi="Times New Roman"/>
          <w:sz w:val="24"/>
          <w:szCs w:val="24"/>
        </w:rPr>
        <w:t xml:space="preserve">plátno alespoň 3x2m (délka x výška) </w:t>
      </w:r>
      <w:r>
        <w:rPr>
          <w:rFonts w:ascii="Times New Roman" w:hAnsi="Times New Roman"/>
          <w:sz w:val="24"/>
          <w:szCs w:val="24"/>
        </w:rPr>
        <w:t xml:space="preserve">komfortně </w:t>
      </w:r>
      <w:r w:rsidRPr="00A07077">
        <w:rPr>
          <w:rFonts w:ascii="Times New Roman" w:hAnsi="Times New Roman"/>
          <w:sz w:val="24"/>
          <w:szCs w:val="24"/>
        </w:rPr>
        <w:t>viditelné ze všech míst účastníků</w:t>
      </w:r>
    </w:p>
    <w:p w14:paraId="182AB801" w14:textId="77777777" w:rsidR="00A07077" w:rsidRPr="00A07077" w:rsidRDefault="00A07077" w:rsidP="00A07077">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A07077">
        <w:rPr>
          <w:rFonts w:ascii="Times New Roman" w:hAnsi="Times New Roman"/>
          <w:sz w:val="24"/>
          <w:szCs w:val="24"/>
        </w:rPr>
        <w:t xml:space="preserve">bezdrátové připojení na internet (free Wi-Fi) </w:t>
      </w:r>
      <w:r>
        <w:rPr>
          <w:rFonts w:ascii="Times New Roman" w:hAnsi="Times New Roman"/>
          <w:sz w:val="24"/>
          <w:szCs w:val="24"/>
        </w:rPr>
        <w:t>a</w:t>
      </w:r>
      <w:r w:rsidRPr="00A07077">
        <w:rPr>
          <w:rFonts w:ascii="Times New Roman" w:hAnsi="Times New Roman"/>
          <w:sz w:val="24"/>
          <w:szCs w:val="24"/>
        </w:rPr>
        <w:t xml:space="preserve"> pe</w:t>
      </w:r>
      <w:r>
        <w:rPr>
          <w:rFonts w:ascii="Times New Roman" w:hAnsi="Times New Roman"/>
          <w:sz w:val="24"/>
          <w:szCs w:val="24"/>
        </w:rPr>
        <w:t>vné připojení pro přednášející</w:t>
      </w:r>
    </w:p>
    <w:p w14:paraId="39E1BCC7" w14:textId="77777777" w:rsidR="00A07077" w:rsidRPr="00A07077" w:rsidRDefault="00A07077" w:rsidP="00A07077">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A07077">
        <w:rPr>
          <w:rFonts w:ascii="Times New Roman" w:hAnsi="Times New Roman"/>
          <w:sz w:val="24"/>
          <w:szCs w:val="24"/>
        </w:rPr>
        <w:t>možnost využití vlastních NTB včetně síťového napájení NTB</w:t>
      </w:r>
    </w:p>
    <w:p w14:paraId="241403E6" w14:textId="77777777" w:rsidR="00A07077" w:rsidRPr="00A07077" w:rsidRDefault="00A07077" w:rsidP="00A07077">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A07077">
        <w:rPr>
          <w:rFonts w:ascii="Times New Roman" w:hAnsi="Times New Roman"/>
          <w:sz w:val="24"/>
          <w:szCs w:val="24"/>
        </w:rPr>
        <w:t>rychlost připojení min. 2048 kb/s</w:t>
      </w:r>
    </w:p>
    <w:p w14:paraId="2EE64DB8" w14:textId="77777777" w:rsidR="00A07077" w:rsidRPr="00B461D4" w:rsidRDefault="00A07077" w:rsidP="00A07077">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A07077">
        <w:rPr>
          <w:rFonts w:ascii="Times New Roman" w:hAnsi="Times New Roman"/>
          <w:sz w:val="24"/>
          <w:szCs w:val="24"/>
        </w:rPr>
        <w:t>dostatek přípojek el. energie pro vlastní vybavení (předsednický stůl, 2x</w:t>
      </w:r>
      <w:r>
        <w:rPr>
          <w:rFonts w:ascii="Times New Roman" w:hAnsi="Times New Roman"/>
          <w:sz w:val="24"/>
          <w:szCs w:val="24"/>
        </w:rPr>
        <w:t> </w:t>
      </w:r>
      <w:r w:rsidRPr="00A07077">
        <w:rPr>
          <w:rFonts w:ascii="Times New Roman" w:hAnsi="Times New Roman"/>
          <w:sz w:val="24"/>
          <w:szCs w:val="24"/>
        </w:rPr>
        <w:t>reproduktory po stranách sálu v prostoru jeho čela, projektor, prostor pro ovládání ozvučení)</w:t>
      </w:r>
    </w:p>
    <w:p w14:paraId="54406A67" w14:textId="77777777" w:rsidR="008818B3" w:rsidRPr="00567495" w:rsidRDefault="008818B3" w:rsidP="0067639B">
      <w:pPr>
        <w:pStyle w:val="Odstavecseseznamem"/>
        <w:keepNext/>
        <w:widowControl w:val="0"/>
        <w:numPr>
          <w:ilvl w:val="1"/>
          <w:numId w:val="42"/>
        </w:numPr>
        <w:tabs>
          <w:tab w:val="left" w:pos="426"/>
        </w:tabs>
        <w:spacing w:before="120" w:after="0" w:line="240" w:lineRule="auto"/>
        <w:contextualSpacing w:val="0"/>
        <w:jc w:val="both"/>
        <w:rPr>
          <w:rFonts w:ascii="Times New Roman" w:hAnsi="Times New Roman"/>
          <w:b/>
          <w:sz w:val="24"/>
          <w:szCs w:val="24"/>
        </w:rPr>
      </w:pPr>
      <w:r w:rsidRPr="00567495">
        <w:rPr>
          <w:rFonts w:ascii="Times New Roman" w:hAnsi="Times New Roman"/>
          <w:b/>
          <w:sz w:val="24"/>
          <w:szCs w:val="24"/>
        </w:rPr>
        <w:lastRenderedPageBreak/>
        <w:t>požadované občerstvení – cateringová služba (minimální požadavky)</w:t>
      </w:r>
    </w:p>
    <w:p w14:paraId="463ED419" w14:textId="77777777" w:rsidR="008818B3" w:rsidRPr="00B461D4" w:rsidRDefault="008818B3"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B461D4">
        <w:rPr>
          <w:rFonts w:ascii="Times New Roman" w:hAnsi="Times New Roman"/>
          <w:sz w:val="24"/>
          <w:szCs w:val="24"/>
        </w:rPr>
        <w:t xml:space="preserve">1. coffee break </w:t>
      </w:r>
      <w:r w:rsidR="00810A1A">
        <w:rPr>
          <w:rFonts w:ascii="Times New Roman" w:hAnsi="Times New Roman"/>
          <w:sz w:val="24"/>
          <w:szCs w:val="24"/>
        </w:rPr>
        <w:t>9:00 – 10</w:t>
      </w:r>
      <w:r w:rsidR="00E67D53">
        <w:rPr>
          <w:rFonts w:ascii="Times New Roman" w:hAnsi="Times New Roman"/>
          <w:sz w:val="24"/>
          <w:szCs w:val="24"/>
        </w:rPr>
        <w:t>:0</w:t>
      </w:r>
      <w:r w:rsidRPr="00B461D4">
        <w:rPr>
          <w:rFonts w:ascii="Times New Roman" w:hAnsi="Times New Roman"/>
          <w:sz w:val="24"/>
          <w:szCs w:val="24"/>
        </w:rPr>
        <w:t>0</w:t>
      </w:r>
    </w:p>
    <w:p w14:paraId="735BA563" w14:textId="77777777" w:rsidR="00810A1A" w:rsidRDefault="00810A1A" w:rsidP="0067639B">
      <w:pPr>
        <w:pStyle w:val="Odstavecseseznamem"/>
        <w:widowControl w:val="0"/>
        <w:numPr>
          <w:ilvl w:val="1"/>
          <w:numId w:val="41"/>
        </w:numPr>
        <w:tabs>
          <w:tab w:val="left" w:pos="709"/>
        </w:tabs>
        <w:spacing w:before="60" w:after="0" w:line="240" w:lineRule="auto"/>
        <w:contextualSpacing w:val="0"/>
        <w:jc w:val="both"/>
        <w:rPr>
          <w:rFonts w:ascii="Times New Roman" w:hAnsi="Times New Roman"/>
          <w:sz w:val="24"/>
          <w:szCs w:val="24"/>
        </w:rPr>
      </w:pPr>
      <w:r>
        <w:rPr>
          <w:rFonts w:ascii="Times New Roman" w:hAnsi="Times New Roman"/>
          <w:sz w:val="24"/>
          <w:szCs w:val="24"/>
        </w:rPr>
        <w:t>káva, čaj, cukr, citrón, mléko</w:t>
      </w:r>
    </w:p>
    <w:p w14:paraId="1DE4ACCB" w14:textId="02D0B7AD" w:rsidR="008818B3" w:rsidRDefault="008818B3" w:rsidP="0067639B">
      <w:pPr>
        <w:pStyle w:val="Odstavecseseznamem"/>
        <w:widowControl w:val="0"/>
        <w:numPr>
          <w:ilvl w:val="1"/>
          <w:numId w:val="41"/>
        </w:numPr>
        <w:tabs>
          <w:tab w:val="left" w:pos="709"/>
        </w:tabs>
        <w:spacing w:before="60" w:after="0" w:line="240" w:lineRule="auto"/>
        <w:contextualSpacing w:val="0"/>
        <w:jc w:val="both"/>
        <w:rPr>
          <w:rFonts w:ascii="Times New Roman" w:hAnsi="Times New Roman"/>
          <w:sz w:val="24"/>
          <w:szCs w:val="24"/>
        </w:rPr>
      </w:pPr>
      <w:r w:rsidRPr="001E785B">
        <w:rPr>
          <w:rFonts w:ascii="Times New Roman" w:hAnsi="Times New Roman"/>
          <w:sz w:val="24"/>
          <w:szCs w:val="24"/>
        </w:rPr>
        <w:t>vo</w:t>
      </w:r>
      <w:r w:rsidR="00810A1A">
        <w:rPr>
          <w:rFonts w:ascii="Times New Roman" w:hAnsi="Times New Roman"/>
          <w:sz w:val="24"/>
          <w:szCs w:val="24"/>
        </w:rPr>
        <w:t>da perlivá</w:t>
      </w:r>
      <w:r w:rsidR="009F064B">
        <w:rPr>
          <w:rFonts w:ascii="Times New Roman" w:hAnsi="Times New Roman"/>
          <w:sz w:val="24"/>
          <w:szCs w:val="24"/>
        </w:rPr>
        <w:t xml:space="preserve"> min 0,1</w:t>
      </w:r>
      <w:r w:rsidR="003564F9">
        <w:rPr>
          <w:rFonts w:ascii="Times New Roman" w:hAnsi="Times New Roman"/>
          <w:sz w:val="24"/>
          <w:szCs w:val="24"/>
        </w:rPr>
        <w:t xml:space="preserve"> l na účastníka</w:t>
      </w:r>
      <w:r w:rsidR="00810A1A">
        <w:rPr>
          <w:rFonts w:ascii="Times New Roman" w:hAnsi="Times New Roman"/>
          <w:sz w:val="24"/>
          <w:szCs w:val="24"/>
        </w:rPr>
        <w:t xml:space="preserve">, neperlivá </w:t>
      </w:r>
      <w:r w:rsidR="009F064B">
        <w:rPr>
          <w:rFonts w:ascii="Times New Roman" w:hAnsi="Times New Roman"/>
          <w:sz w:val="24"/>
          <w:szCs w:val="24"/>
        </w:rPr>
        <w:t>min 0,1</w:t>
      </w:r>
      <w:r w:rsidR="003564F9">
        <w:rPr>
          <w:rFonts w:ascii="Times New Roman" w:hAnsi="Times New Roman"/>
          <w:sz w:val="24"/>
          <w:szCs w:val="24"/>
        </w:rPr>
        <w:t xml:space="preserve"> l na účastníka </w:t>
      </w:r>
      <w:r w:rsidR="00810A1A">
        <w:rPr>
          <w:rFonts w:ascii="Times New Roman" w:hAnsi="Times New Roman"/>
          <w:sz w:val="24"/>
          <w:szCs w:val="24"/>
        </w:rPr>
        <w:t>(pří</w:t>
      </w:r>
      <w:r w:rsidR="003564F9">
        <w:rPr>
          <w:rFonts w:ascii="Times New Roman" w:hAnsi="Times New Roman"/>
          <w:sz w:val="24"/>
          <w:szCs w:val="24"/>
        </w:rPr>
        <w:t>p. voda ve dž</w:t>
      </w:r>
      <w:r w:rsidR="009F064B">
        <w:rPr>
          <w:rFonts w:ascii="Times New Roman" w:hAnsi="Times New Roman"/>
          <w:sz w:val="24"/>
          <w:szCs w:val="24"/>
        </w:rPr>
        <w:t>bánech s citrónem), džus min 0,3</w:t>
      </w:r>
      <w:r w:rsidR="003564F9">
        <w:rPr>
          <w:rFonts w:ascii="Times New Roman" w:hAnsi="Times New Roman"/>
          <w:sz w:val="24"/>
          <w:szCs w:val="24"/>
        </w:rPr>
        <w:t xml:space="preserve"> l na účastníka</w:t>
      </w:r>
    </w:p>
    <w:p w14:paraId="23B4C552" w14:textId="69028DD0" w:rsidR="00C93423" w:rsidRDefault="00C93423" w:rsidP="0067639B">
      <w:pPr>
        <w:pStyle w:val="Odstavecseseznamem"/>
        <w:widowControl w:val="0"/>
        <w:numPr>
          <w:ilvl w:val="1"/>
          <w:numId w:val="41"/>
        </w:numPr>
        <w:tabs>
          <w:tab w:val="left" w:pos="709"/>
        </w:tabs>
        <w:spacing w:before="60" w:after="0" w:line="240" w:lineRule="auto"/>
        <w:contextualSpacing w:val="0"/>
        <w:jc w:val="both"/>
        <w:rPr>
          <w:rFonts w:ascii="Times New Roman" w:hAnsi="Times New Roman"/>
          <w:sz w:val="24"/>
          <w:szCs w:val="24"/>
        </w:rPr>
      </w:pPr>
      <w:r>
        <w:rPr>
          <w:rFonts w:ascii="Times New Roman" w:hAnsi="Times New Roman"/>
          <w:sz w:val="24"/>
          <w:szCs w:val="24"/>
        </w:rPr>
        <w:t>sladké pečivo nebo minidezerty (min 50 g na účastníka)</w:t>
      </w:r>
    </w:p>
    <w:p w14:paraId="68C5BBE3" w14:textId="77777777" w:rsidR="008818B3" w:rsidRDefault="00810A1A"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2. coffee break</w:t>
      </w:r>
      <w:r w:rsidR="008818B3" w:rsidRPr="00B461D4">
        <w:rPr>
          <w:rFonts w:ascii="Times New Roman" w:hAnsi="Times New Roman"/>
          <w:sz w:val="24"/>
          <w:szCs w:val="24"/>
        </w:rPr>
        <w:t xml:space="preserve"> </w:t>
      </w:r>
      <w:r>
        <w:rPr>
          <w:rFonts w:ascii="Times New Roman" w:hAnsi="Times New Roman"/>
          <w:sz w:val="24"/>
          <w:szCs w:val="24"/>
        </w:rPr>
        <w:t>12</w:t>
      </w:r>
      <w:r w:rsidR="00E67D53">
        <w:rPr>
          <w:rFonts w:ascii="Times New Roman" w:hAnsi="Times New Roman"/>
          <w:sz w:val="24"/>
          <w:szCs w:val="24"/>
        </w:rPr>
        <w:t>:30 – 13:0</w:t>
      </w:r>
      <w:r w:rsidR="008818B3" w:rsidRPr="00B461D4">
        <w:rPr>
          <w:rFonts w:ascii="Times New Roman" w:hAnsi="Times New Roman"/>
          <w:sz w:val="24"/>
          <w:szCs w:val="24"/>
        </w:rPr>
        <w:t>0</w:t>
      </w:r>
    </w:p>
    <w:p w14:paraId="04C5F2FF" w14:textId="77777777" w:rsidR="00810A1A" w:rsidRDefault="00810A1A" w:rsidP="00810A1A">
      <w:pPr>
        <w:pStyle w:val="Odstavecseseznamem"/>
        <w:widowControl w:val="0"/>
        <w:numPr>
          <w:ilvl w:val="1"/>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káva, čaj, cukr, citrón, mléko</w:t>
      </w:r>
    </w:p>
    <w:p w14:paraId="3907D9F5" w14:textId="43EC2C93" w:rsidR="00810A1A" w:rsidRPr="00C93423" w:rsidRDefault="00C93423" w:rsidP="00C93423">
      <w:pPr>
        <w:pStyle w:val="Odstavecseseznamem"/>
        <w:widowControl w:val="0"/>
        <w:numPr>
          <w:ilvl w:val="1"/>
          <w:numId w:val="41"/>
        </w:numPr>
        <w:tabs>
          <w:tab w:val="left" w:pos="709"/>
        </w:tabs>
        <w:spacing w:before="60" w:after="0" w:line="240" w:lineRule="auto"/>
        <w:contextualSpacing w:val="0"/>
        <w:jc w:val="both"/>
        <w:rPr>
          <w:rFonts w:ascii="Times New Roman" w:hAnsi="Times New Roman"/>
          <w:sz w:val="24"/>
          <w:szCs w:val="24"/>
        </w:rPr>
      </w:pPr>
      <w:r w:rsidRPr="001E785B">
        <w:rPr>
          <w:rFonts w:ascii="Times New Roman" w:hAnsi="Times New Roman"/>
          <w:sz w:val="24"/>
          <w:szCs w:val="24"/>
        </w:rPr>
        <w:t>vo</w:t>
      </w:r>
      <w:r w:rsidR="009F064B">
        <w:rPr>
          <w:rFonts w:ascii="Times New Roman" w:hAnsi="Times New Roman"/>
          <w:sz w:val="24"/>
          <w:szCs w:val="24"/>
        </w:rPr>
        <w:t>da perlivá min 0,1</w:t>
      </w:r>
      <w:r>
        <w:rPr>
          <w:rFonts w:ascii="Times New Roman" w:hAnsi="Times New Roman"/>
          <w:sz w:val="24"/>
          <w:szCs w:val="24"/>
        </w:rPr>
        <w:t xml:space="preserve"> l</w:t>
      </w:r>
      <w:r w:rsidR="009F064B">
        <w:rPr>
          <w:rFonts w:ascii="Times New Roman" w:hAnsi="Times New Roman"/>
          <w:sz w:val="24"/>
          <w:szCs w:val="24"/>
        </w:rPr>
        <w:t xml:space="preserve"> na účastníka, neperlivá min 0,1</w:t>
      </w:r>
      <w:r>
        <w:rPr>
          <w:rFonts w:ascii="Times New Roman" w:hAnsi="Times New Roman"/>
          <w:sz w:val="24"/>
          <w:szCs w:val="24"/>
        </w:rPr>
        <w:t xml:space="preserve"> l na účastníka (příp. voda ve dž</w:t>
      </w:r>
      <w:r w:rsidR="00E13C4D">
        <w:rPr>
          <w:rFonts w:ascii="Times New Roman" w:hAnsi="Times New Roman"/>
          <w:sz w:val="24"/>
          <w:szCs w:val="24"/>
        </w:rPr>
        <w:t>bánech s citrónem)</w:t>
      </w:r>
    </w:p>
    <w:p w14:paraId="7D41641E" w14:textId="77777777" w:rsidR="00810A1A" w:rsidRDefault="00810A1A" w:rsidP="00810A1A">
      <w:pPr>
        <w:pStyle w:val="Odstavecseseznamem"/>
        <w:widowControl w:val="0"/>
        <w:numPr>
          <w:ilvl w:val="1"/>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slané pečivo (např. chlebíček, minibagetka, minisandwich atp.) – minimální množství 2 ks/os.</w:t>
      </w:r>
    </w:p>
    <w:p w14:paraId="4232780F" w14:textId="77777777" w:rsidR="008818B3" w:rsidRPr="001E785B" w:rsidRDefault="008818B3"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 xml:space="preserve">na návrh zhotovitele po dohodě s objednatelem je možné nahradit složení občerstvení podle tohoto </w:t>
      </w:r>
      <w:r w:rsidR="005C60C7">
        <w:rPr>
          <w:rFonts w:ascii="Times New Roman" w:hAnsi="Times New Roman"/>
          <w:sz w:val="24"/>
          <w:szCs w:val="24"/>
        </w:rPr>
        <w:t>bodu,</w:t>
      </w:r>
      <w:r w:rsidRPr="001E785B">
        <w:rPr>
          <w:rFonts w:ascii="Times New Roman" w:hAnsi="Times New Roman"/>
          <w:sz w:val="24"/>
          <w:szCs w:val="24"/>
        </w:rPr>
        <w:t xml:space="preserve"> pokud se jedná o srovnatelnou náhradu</w:t>
      </w:r>
    </w:p>
    <w:p w14:paraId="2534A407" w14:textId="1247D066" w:rsidR="008818B3" w:rsidRPr="001E785B" w:rsidRDefault="008818B3"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 xml:space="preserve">v případě, že bude dle </w:t>
      </w:r>
      <w:r w:rsidR="005512EF">
        <w:rPr>
          <w:rFonts w:ascii="Times New Roman" w:hAnsi="Times New Roman"/>
          <w:sz w:val="24"/>
          <w:szCs w:val="24"/>
        </w:rPr>
        <w:t>bodu B.4</w:t>
      </w:r>
      <w:r w:rsidRPr="001E785B">
        <w:rPr>
          <w:rFonts w:ascii="Times New Roman" w:hAnsi="Times New Roman"/>
          <w:sz w:val="24"/>
          <w:szCs w:val="24"/>
        </w:rPr>
        <w:t xml:space="preserve"> nahlášena změna počtu účastníků, bude připraveno občerstvení v množství pro nahlášený počet účastníků (poměrná úprava)</w:t>
      </w:r>
    </w:p>
    <w:p w14:paraId="6F856C71" w14:textId="77777777" w:rsidR="008818B3" w:rsidRPr="001E785B" w:rsidRDefault="008818B3"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 xml:space="preserve">zhotovitel následně předloží objednateli přesnou specifikaci připraveného občerstvení včetně ceny za osobu, objem, </w:t>
      </w:r>
      <w:r w:rsidRPr="001E785B">
        <w:rPr>
          <w:rFonts w:ascii="Times New Roman" w:hAnsi="Times New Roman"/>
          <w:b/>
          <w:sz w:val="24"/>
          <w:szCs w:val="24"/>
        </w:rPr>
        <w:t>cena požadovaného o</w:t>
      </w:r>
      <w:r w:rsidR="004816A6">
        <w:rPr>
          <w:rFonts w:ascii="Times New Roman" w:hAnsi="Times New Roman"/>
          <w:b/>
          <w:sz w:val="24"/>
          <w:szCs w:val="24"/>
        </w:rPr>
        <w:t>bčerstvení nesmí být vyšší než 15</w:t>
      </w:r>
      <w:r w:rsidRPr="001E785B">
        <w:rPr>
          <w:rFonts w:ascii="Times New Roman" w:hAnsi="Times New Roman"/>
          <w:b/>
          <w:sz w:val="24"/>
          <w:szCs w:val="24"/>
        </w:rPr>
        <w:t xml:space="preserve">0 </w:t>
      </w:r>
      <w:r w:rsidR="004816A6">
        <w:rPr>
          <w:rFonts w:ascii="Times New Roman" w:hAnsi="Times New Roman"/>
          <w:b/>
          <w:sz w:val="24"/>
          <w:szCs w:val="24"/>
        </w:rPr>
        <w:t>Kč/osobu včetně</w:t>
      </w:r>
      <w:r w:rsidRPr="001E785B">
        <w:rPr>
          <w:rFonts w:ascii="Times New Roman" w:hAnsi="Times New Roman"/>
          <w:b/>
          <w:sz w:val="24"/>
          <w:szCs w:val="24"/>
        </w:rPr>
        <w:t xml:space="preserve"> DPH</w:t>
      </w:r>
    </w:p>
    <w:p w14:paraId="6C9E2B53" w14:textId="77777777" w:rsidR="008818B3" w:rsidRPr="00567495" w:rsidRDefault="008818B3" w:rsidP="0067639B">
      <w:pPr>
        <w:pStyle w:val="Odstavecseseznamem"/>
        <w:keepNext/>
        <w:widowControl w:val="0"/>
        <w:numPr>
          <w:ilvl w:val="1"/>
          <w:numId w:val="42"/>
        </w:numPr>
        <w:tabs>
          <w:tab w:val="left" w:pos="426"/>
        </w:tabs>
        <w:spacing w:before="120" w:after="0" w:line="240" w:lineRule="auto"/>
        <w:contextualSpacing w:val="0"/>
        <w:jc w:val="both"/>
        <w:rPr>
          <w:rFonts w:ascii="Times New Roman" w:hAnsi="Times New Roman"/>
          <w:b/>
          <w:sz w:val="24"/>
          <w:szCs w:val="24"/>
        </w:rPr>
      </w:pPr>
      <w:r w:rsidRPr="00567495">
        <w:rPr>
          <w:rFonts w:ascii="Times New Roman" w:hAnsi="Times New Roman"/>
          <w:b/>
          <w:sz w:val="24"/>
          <w:szCs w:val="24"/>
        </w:rPr>
        <w:t>minimální požadavky na rozsah cateringových služeb</w:t>
      </w:r>
    </w:p>
    <w:p w14:paraId="0AF10E29" w14:textId="77777777" w:rsidR="008818B3" w:rsidRPr="001E785B" w:rsidRDefault="008818B3"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zapůjčení veškerého vybavení (mís, talířů, příborů, hrnků, skleniček, termosek apod.) a poskytnutí ubrousků v rámci objednané služby zdarma</w:t>
      </w:r>
    </w:p>
    <w:p w14:paraId="5CB8E9E0" w14:textId="77777777" w:rsidR="008818B3" w:rsidRPr="001E785B" w:rsidRDefault="008818B3"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sidRPr="001E785B">
        <w:rPr>
          <w:rFonts w:ascii="Times New Roman" w:hAnsi="Times New Roman"/>
          <w:sz w:val="24"/>
          <w:szCs w:val="24"/>
        </w:rPr>
        <w:t>příprava, prostření, aranžmá občerstvení</w:t>
      </w:r>
      <w:r w:rsidR="005C60C7">
        <w:rPr>
          <w:rFonts w:ascii="Times New Roman" w:hAnsi="Times New Roman"/>
          <w:sz w:val="24"/>
          <w:szCs w:val="24"/>
        </w:rPr>
        <w:t>,</w:t>
      </w:r>
      <w:r w:rsidR="005C60C7" w:rsidRPr="005C60C7">
        <w:rPr>
          <w:rFonts w:ascii="Times New Roman" w:hAnsi="Times New Roman"/>
          <w:sz w:val="24"/>
          <w:szCs w:val="24"/>
        </w:rPr>
        <w:t xml:space="preserve"> </w:t>
      </w:r>
      <w:r w:rsidR="005C60C7">
        <w:rPr>
          <w:rFonts w:ascii="Times New Roman" w:hAnsi="Times New Roman"/>
          <w:sz w:val="24"/>
          <w:szCs w:val="24"/>
        </w:rPr>
        <w:t>průběžné sklízení použitého nádobí apod.</w:t>
      </w:r>
    </w:p>
    <w:p w14:paraId="3CF10BF2" w14:textId="77777777" w:rsidR="008818B3" w:rsidRPr="00567495" w:rsidRDefault="008818B3" w:rsidP="0067639B">
      <w:pPr>
        <w:pStyle w:val="Odstavecseseznamem"/>
        <w:keepNext/>
        <w:widowControl w:val="0"/>
        <w:numPr>
          <w:ilvl w:val="1"/>
          <w:numId w:val="42"/>
        </w:numPr>
        <w:tabs>
          <w:tab w:val="left" w:pos="426"/>
        </w:tabs>
        <w:spacing w:before="120" w:after="0" w:line="240" w:lineRule="auto"/>
        <w:contextualSpacing w:val="0"/>
        <w:jc w:val="both"/>
        <w:rPr>
          <w:rFonts w:ascii="Times New Roman" w:hAnsi="Times New Roman"/>
          <w:b/>
          <w:sz w:val="24"/>
          <w:szCs w:val="24"/>
        </w:rPr>
      </w:pPr>
      <w:r w:rsidRPr="00567495">
        <w:rPr>
          <w:rFonts w:ascii="Times New Roman" w:hAnsi="Times New Roman"/>
          <w:b/>
          <w:sz w:val="24"/>
          <w:szCs w:val="24"/>
        </w:rPr>
        <w:t>další požadavky</w:t>
      </w:r>
    </w:p>
    <w:p w14:paraId="2FFF22DD" w14:textId="22664BEC" w:rsidR="00561212" w:rsidRPr="00561212" w:rsidRDefault="00561212" w:rsidP="00561212">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navigace ke konferenčnímu sálu (informační systém pro celou trasu cesty od vstupu do objektu, označení „</w:t>
      </w:r>
      <w:r w:rsidR="009F064B">
        <w:rPr>
          <w:rFonts w:ascii="Times New Roman" w:hAnsi="Times New Roman"/>
          <w:sz w:val="24"/>
          <w:szCs w:val="24"/>
        </w:rPr>
        <w:t>Česká školní inspekce</w:t>
      </w:r>
      <w:r>
        <w:rPr>
          <w:rFonts w:ascii="Times New Roman" w:hAnsi="Times New Roman"/>
          <w:sz w:val="24"/>
          <w:szCs w:val="24"/>
        </w:rPr>
        <w:t xml:space="preserve"> – informační panel</w:t>
      </w:r>
      <w:r w:rsidR="009F064B">
        <w:rPr>
          <w:rFonts w:ascii="Times New Roman" w:hAnsi="Times New Roman"/>
          <w:sz w:val="24"/>
          <w:szCs w:val="24"/>
        </w:rPr>
        <w:t xml:space="preserve"> projektu NIQES</w:t>
      </w:r>
      <w:r>
        <w:rPr>
          <w:rFonts w:ascii="Times New Roman" w:hAnsi="Times New Roman"/>
          <w:sz w:val="24"/>
          <w:szCs w:val="24"/>
        </w:rPr>
        <w:t>“)</w:t>
      </w:r>
    </w:p>
    <w:p w14:paraId="466E4F4A" w14:textId="5B1301CB" w:rsidR="008818B3" w:rsidRDefault="008818B3"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 xml:space="preserve">zajištění </w:t>
      </w:r>
      <w:r w:rsidR="005512EF">
        <w:rPr>
          <w:rFonts w:ascii="Times New Roman" w:hAnsi="Times New Roman"/>
          <w:sz w:val="24"/>
          <w:szCs w:val="24"/>
        </w:rPr>
        <w:t xml:space="preserve">bezplatného </w:t>
      </w:r>
      <w:r>
        <w:rPr>
          <w:rFonts w:ascii="Times New Roman" w:hAnsi="Times New Roman"/>
          <w:sz w:val="24"/>
          <w:szCs w:val="24"/>
        </w:rPr>
        <w:t xml:space="preserve">parkování pro 2 vozidla </w:t>
      </w:r>
      <w:r w:rsidR="00A07077">
        <w:rPr>
          <w:rFonts w:ascii="Times New Roman" w:hAnsi="Times New Roman"/>
          <w:sz w:val="24"/>
          <w:szCs w:val="24"/>
        </w:rPr>
        <w:t>výjezdního t</w:t>
      </w:r>
      <w:r>
        <w:rPr>
          <w:rFonts w:ascii="Times New Roman" w:hAnsi="Times New Roman"/>
          <w:sz w:val="24"/>
          <w:szCs w:val="24"/>
        </w:rPr>
        <w:t xml:space="preserve">ýmu v </w:t>
      </w:r>
      <w:r w:rsidR="00E67D53">
        <w:rPr>
          <w:rFonts w:ascii="Times New Roman" w:hAnsi="Times New Roman"/>
          <w:sz w:val="24"/>
          <w:szCs w:val="24"/>
        </w:rPr>
        <w:t>blízkosti (do 2</w:t>
      </w:r>
      <w:r>
        <w:rPr>
          <w:rFonts w:ascii="Times New Roman" w:hAnsi="Times New Roman"/>
          <w:sz w:val="24"/>
          <w:szCs w:val="24"/>
        </w:rPr>
        <w:t xml:space="preserve">00 metrů) od místa konání vzdělávacího semináře po celou dobu konání </w:t>
      </w:r>
      <w:r w:rsidR="00516674">
        <w:rPr>
          <w:rFonts w:ascii="Times New Roman" w:hAnsi="Times New Roman"/>
          <w:sz w:val="24"/>
          <w:szCs w:val="24"/>
        </w:rPr>
        <w:t>informačního panelu</w:t>
      </w:r>
      <w:r>
        <w:rPr>
          <w:rFonts w:ascii="Times New Roman" w:hAnsi="Times New Roman"/>
          <w:sz w:val="24"/>
          <w:szCs w:val="24"/>
        </w:rPr>
        <w:t xml:space="preserve"> a minimálně 3 hodiny před zahájením a po ukončení</w:t>
      </w:r>
    </w:p>
    <w:p w14:paraId="24F62A18" w14:textId="260567F0" w:rsidR="00096A15" w:rsidRPr="00096A15" w:rsidRDefault="00096A15" w:rsidP="00096A15">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 xml:space="preserve">zajištění </w:t>
      </w:r>
      <w:r w:rsidR="00020BD5">
        <w:rPr>
          <w:rFonts w:ascii="Times New Roman" w:hAnsi="Times New Roman"/>
          <w:sz w:val="24"/>
          <w:szCs w:val="24"/>
        </w:rPr>
        <w:t>přesunu</w:t>
      </w:r>
      <w:r>
        <w:rPr>
          <w:rFonts w:ascii="Times New Roman" w:hAnsi="Times New Roman"/>
          <w:sz w:val="24"/>
          <w:szCs w:val="24"/>
        </w:rPr>
        <w:t xml:space="preserve"> materiálu a technického vybavení z vozidel </w:t>
      </w:r>
      <w:r w:rsidR="00C12513">
        <w:rPr>
          <w:rFonts w:ascii="Times New Roman" w:hAnsi="Times New Roman"/>
          <w:sz w:val="24"/>
          <w:szCs w:val="24"/>
        </w:rPr>
        <w:t>výjezdního</w:t>
      </w:r>
      <w:r>
        <w:rPr>
          <w:rFonts w:ascii="Times New Roman" w:hAnsi="Times New Roman"/>
          <w:sz w:val="24"/>
          <w:szCs w:val="24"/>
        </w:rPr>
        <w:t xml:space="preserve"> týmu do zasedací místnosti</w:t>
      </w:r>
    </w:p>
    <w:p w14:paraId="10E4A91F" w14:textId="77777777" w:rsidR="00A07077" w:rsidRDefault="00A07077"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možnost parkování pro účastníky panelu (hradí si sami účastníci)</w:t>
      </w:r>
    </w:p>
    <w:p w14:paraId="2F38B892" w14:textId="77777777" w:rsidR="00B46CC8" w:rsidRDefault="00B46CC8"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prostor</w:t>
      </w:r>
      <w:r w:rsidRPr="00B46CC8">
        <w:rPr>
          <w:rFonts w:ascii="Times New Roman" w:hAnsi="Times New Roman"/>
          <w:sz w:val="24"/>
          <w:szCs w:val="24"/>
        </w:rPr>
        <w:t xml:space="preserve"> pro registraci účastníků </w:t>
      </w:r>
      <w:r>
        <w:rPr>
          <w:rFonts w:ascii="Times New Roman" w:hAnsi="Times New Roman"/>
          <w:sz w:val="24"/>
          <w:szCs w:val="24"/>
        </w:rPr>
        <w:t>informačního panelu</w:t>
      </w:r>
      <w:r w:rsidRPr="00B46CC8">
        <w:rPr>
          <w:rFonts w:ascii="Times New Roman" w:hAnsi="Times New Roman"/>
          <w:sz w:val="24"/>
          <w:szCs w:val="24"/>
        </w:rPr>
        <w:t xml:space="preserve"> před </w:t>
      </w:r>
      <w:r>
        <w:rPr>
          <w:rFonts w:ascii="Times New Roman" w:hAnsi="Times New Roman"/>
          <w:sz w:val="24"/>
          <w:szCs w:val="24"/>
        </w:rPr>
        <w:t>jeho zahájením</w:t>
      </w:r>
      <w:r w:rsidR="00A07077">
        <w:rPr>
          <w:rFonts w:ascii="Times New Roman" w:hAnsi="Times New Roman"/>
          <w:sz w:val="24"/>
          <w:szCs w:val="24"/>
        </w:rPr>
        <w:t xml:space="preserve"> před vstupem do sálu, včetně stolů</w:t>
      </w:r>
    </w:p>
    <w:p w14:paraId="2E0D7642" w14:textId="77777777" w:rsidR="00B46CC8" w:rsidRPr="00B46CC8" w:rsidRDefault="00B46CC8" w:rsidP="0067639B">
      <w:pPr>
        <w:pStyle w:val="Odstavecseseznamem"/>
        <w:widowControl w:val="0"/>
        <w:numPr>
          <w:ilvl w:val="0"/>
          <w:numId w:val="41"/>
        </w:numPr>
        <w:tabs>
          <w:tab w:val="left" w:pos="709"/>
        </w:tabs>
        <w:spacing w:before="120" w:after="0" w:line="240" w:lineRule="auto"/>
        <w:contextualSpacing w:val="0"/>
        <w:jc w:val="both"/>
        <w:rPr>
          <w:rFonts w:ascii="Times New Roman" w:hAnsi="Times New Roman"/>
          <w:sz w:val="24"/>
          <w:szCs w:val="24"/>
        </w:rPr>
      </w:pPr>
      <w:r>
        <w:rPr>
          <w:rFonts w:ascii="Times New Roman" w:hAnsi="Times New Roman"/>
          <w:sz w:val="24"/>
          <w:szCs w:val="24"/>
        </w:rPr>
        <w:t>prostor</w:t>
      </w:r>
      <w:r w:rsidRPr="00B46CC8">
        <w:rPr>
          <w:rFonts w:ascii="Times New Roman" w:hAnsi="Times New Roman"/>
          <w:sz w:val="24"/>
          <w:szCs w:val="24"/>
        </w:rPr>
        <w:t xml:space="preserve"> pro odkládání oděvů účastníků v sále nebo oddělené místnosti se zajištěním dohledu</w:t>
      </w:r>
    </w:p>
    <w:p w14:paraId="557E84D0" w14:textId="4430D992" w:rsidR="00E3199A" w:rsidRPr="001E785B" w:rsidRDefault="00E3199A" w:rsidP="0067639B">
      <w:pPr>
        <w:pStyle w:val="Odstavecseseznamem"/>
        <w:widowControl w:val="0"/>
        <w:numPr>
          <w:ilvl w:val="0"/>
          <w:numId w:val="39"/>
        </w:numPr>
        <w:tabs>
          <w:tab w:val="left" w:pos="709"/>
        </w:tabs>
        <w:spacing w:before="120" w:after="0" w:line="240" w:lineRule="auto"/>
        <w:ind w:left="0" w:firstLine="0"/>
        <w:contextualSpacing w:val="0"/>
        <w:jc w:val="both"/>
        <w:rPr>
          <w:rFonts w:ascii="Times New Roman" w:hAnsi="Times New Roman"/>
          <w:sz w:val="24"/>
          <w:szCs w:val="24"/>
        </w:rPr>
      </w:pPr>
      <w:r w:rsidRPr="001E785B">
        <w:rPr>
          <w:rFonts w:ascii="Times New Roman" w:hAnsi="Times New Roman"/>
          <w:sz w:val="24"/>
          <w:szCs w:val="24"/>
        </w:rPr>
        <w:t xml:space="preserve">Zjistí-li zhotovitel při plnění </w:t>
      </w:r>
      <w:r w:rsidR="009808DB">
        <w:rPr>
          <w:rFonts w:ascii="Times New Roman" w:hAnsi="Times New Roman"/>
          <w:sz w:val="24"/>
          <w:szCs w:val="24"/>
        </w:rPr>
        <w:t xml:space="preserve">rámcové </w:t>
      </w:r>
      <w:r w:rsidRPr="001E785B">
        <w:rPr>
          <w:rFonts w:ascii="Times New Roman" w:hAnsi="Times New Roman"/>
          <w:sz w:val="24"/>
          <w:szCs w:val="24"/>
        </w:rPr>
        <w:t xml:space="preserve">smlouvy důvody pro úpravu předmětu plnění, je povinen bezodkladně písemně informovat objednatele a navrhnout dodatek k této </w:t>
      </w:r>
      <w:r w:rsidR="009808DB">
        <w:rPr>
          <w:rFonts w:ascii="Times New Roman" w:hAnsi="Times New Roman"/>
          <w:sz w:val="24"/>
          <w:szCs w:val="24"/>
        </w:rPr>
        <w:t xml:space="preserve">rámcové </w:t>
      </w:r>
      <w:r w:rsidRPr="001E785B">
        <w:rPr>
          <w:rFonts w:ascii="Times New Roman" w:hAnsi="Times New Roman"/>
          <w:sz w:val="24"/>
          <w:szCs w:val="24"/>
        </w:rPr>
        <w:t xml:space="preserve">smlouvě. Není-li objednatelem stanoveno jinak, úpravy předmětu plnění zhotovitel při plnění zohlední až na základě účinného písemného dodatku k této </w:t>
      </w:r>
      <w:r w:rsidR="009808DB">
        <w:rPr>
          <w:rFonts w:ascii="Times New Roman" w:hAnsi="Times New Roman"/>
          <w:sz w:val="24"/>
          <w:szCs w:val="24"/>
        </w:rPr>
        <w:t xml:space="preserve">rámcové </w:t>
      </w:r>
      <w:r w:rsidRPr="001E785B">
        <w:rPr>
          <w:rFonts w:ascii="Times New Roman" w:hAnsi="Times New Roman"/>
          <w:sz w:val="24"/>
          <w:szCs w:val="24"/>
        </w:rPr>
        <w:t>smlouvě.</w:t>
      </w:r>
    </w:p>
    <w:p w14:paraId="71B9FA4C" w14:textId="77777777" w:rsidR="00E3199A" w:rsidRPr="001E785B" w:rsidRDefault="00E3199A" w:rsidP="0067639B">
      <w:pPr>
        <w:pStyle w:val="Nadpis1"/>
        <w:numPr>
          <w:ilvl w:val="0"/>
          <w:numId w:val="24"/>
        </w:numPr>
        <w:ind w:left="0" w:firstLine="357"/>
        <w:jc w:val="center"/>
        <w:rPr>
          <w:rFonts w:ascii="Times New Roman" w:hAnsi="Times New Roman" w:cs="Times New Roman"/>
          <w:sz w:val="24"/>
          <w:szCs w:val="24"/>
        </w:rPr>
      </w:pPr>
      <w:r w:rsidRPr="001E785B">
        <w:rPr>
          <w:rFonts w:ascii="Times New Roman" w:hAnsi="Times New Roman" w:cs="Times New Roman"/>
          <w:sz w:val="24"/>
          <w:szCs w:val="24"/>
        </w:rPr>
        <w:lastRenderedPageBreak/>
        <w:br/>
        <w:t>Termín a způsob plnění,</w:t>
      </w:r>
      <w:r w:rsidRPr="001E785B">
        <w:rPr>
          <w:rFonts w:ascii="Times New Roman" w:hAnsi="Times New Roman" w:cs="Times New Roman"/>
          <w:sz w:val="24"/>
          <w:szCs w:val="24"/>
        </w:rPr>
        <w:br/>
        <w:t>předávací a akceptační podmínky výsledků poskytovaných služeb</w:t>
      </w:r>
    </w:p>
    <w:p w14:paraId="06C4348B" w14:textId="01FB1833" w:rsidR="00E3199A" w:rsidRPr="00E67D53" w:rsidRDefault="00E3199A" w:rsidP="0067639B">
      <w:pPr>
        <w:pStyle w:val="Odstavecseseznamem1"/>
        <w:numPr>
          <w:ilvl w:val="0"/>
          <w:numId w:val="25"/>
        </w:numPr>
        <w:tabs>
          <w:tab w:val="left" w:pos="709"/>
        </w:tabs>
        <w:ind w:left="0" w:firstLine="0"/>
        <w:contextualSpacing w:val="0"/>
      </w:pPr>
      <w:r w:rsidRPr="001E785B">
        <w:t xml:space="preserve">Termín zahájení </w:t>
      </w:r>
      <w:r w:rsidRPr="00E67D53">
        <w:t xml:space="preserve">plnění je </w:t>
      </w:r>
      <w:r w:rsidRPr="00E67D53">
        <w:rPr>
          <w:b/>
        </w:rPr>
        <w:t>1</w:t>
      </w:r>
      <w:r w:rsidR="005E358E">
        <w:rPr>
          <w:b/>
        </w:rPr>
        <w:t>4</w:t>
      </w:r>
      <w:r w:rsidRPr="00E67D53">
        <w:rPr>
          <w:b/>
        </w:rPr>
        <w:t>. 8. 2014</w:t>
      </w:r>
      <w:r w:rsidRPr="00E67D53">
        <w:t xml:space="preserve">. Ke splnění předmětu smlouvy </w:t>
      </w:r>
      <w:r w:rsidR="009808DB">
        <w:t xml:space="preserve">uzavřené na základě rámcové smlouvy </w:t>
      </w:r>
      <w:r w:rsidRPr="00E67D53">
        <w:t>dojde</w:t>
      </w:r>
      <w:r w:rsidR="007D0485" w:rsidRPr="00E67D53">
        <w:t xml:space="preserve"> řádným</w:t>
      </w:r>
      <w:r w:rsidRPr="00E67D53">
        <w:t xml:space="preserve"> předáním posledního dílčího plnění</w:t>
      </w:r>
      <w:r w:rsidR="007D0485" w:rsidRPr="00E67D53">
        <w:t xml:space="preserve"> včetně veškeré potřebné dokumentace</w:t>
      </w:r>
      <w:r w:rsidRPr="00E67D53">
        <w:t xml:space="preserve"> zhotovitelem objednateli. K předání díla musí dojít nejpozději do </w:t>
      </w:r>
      <w:r w:rsidR="005E358E">
        <w:rPr>
          <w:b/>
        </w:rPr>
        <w:t>22. 5. 2015</w:t>
      </w:r>
      <w:r w:rsidRPr="00E67D53">
        <w:t>.</w:t>
      </w:r>
    </w:p>
    <w:p w14:paraId="30206096" w14:textId="5F531E10" w:rsidR="00E3199A" w:rsidRPr="001E785B" w:rsidRDefault="00E3199A" w:rsidP="0067639B">
      <w:pPr>
        <w:pStyle w:val="Odstavecseseznamem1"/>
        <w:numPr>
          <w:ilvl w:val="0"/>
          <w:numId w:val="25"/>
        </w:numPr>
        <w:tabs>
          <w:tab w:val="left" w:pos="709"/>
        </w:tabs>
        <w:ind w:left="0" w:firstLine="0"/>
        <w:contextualSpacing w:val="0"/>
      </w:pPr>
      <w:bookmarkStart w:id="1" w:name="_Ref202790343"/>
      <w:r w:rsidRPr="001E785B">
        <w:rPr>
          <w:b/>
        </w:rPr>
        <w:t>Pravidla akceptace</w:t>
      </w:r>
      <w:r w:rsidR="008623FB">
        <w:rPr>
          <w:b/>
        </w:rPr>
        <w:t xml:space="preserve"> plnění veřejných zakázek realizovaných na základě rámcové smlouvy</w:t>
      </w:r>
      <w:r w:rsidRPr="001E785B">
        <w:t>:</w:t>
      </w:r>
    </w:p>
    <w:p w14:paraId="652614C9" w14:textId="77777777" w:rsidR="00E3199A" w:rsidRPr="001E785B" w:rsidRDefault="00E3199A" w:rsidP="0067639B">
      <w:pPr>
        <w:numPr>
          <w:ilvl w:val="0"/>
          <w:numId w:val="35"/>
        </w:numPr>
        <w:spacing w:before="60" w:after="0" w:line="240" w:lineRule="auto"/>
        <w:ind w:left="357" w:hanging="357"/>
        <w:jc w:val="both"/>
        <w:rPr>
          <w:rFonts w:ascii="Times New Roman" w:eastAsia="Times New Roman" w:hAnsi="Times New Roman"/>
          <w:sz w:val="24"/>
          <w:szCs w:val="24"/>
          <w:lang w:eastAsia="cs-CZ"/>
        </w:rPr>
      </w:pPr>
      <w:r w:rsidRPr="001E785B">
        <w:rPr>
          <w:rFonts w:ascii="Times New Roman" w:eastAsia="Times New Roman" w:hAnsi="Times New Roman"/>
          <w:sz w:val="24"/>
          <w:szCs w:val="24"/>
          <w:lang w:eastAsia="cs-CZ"/>
        </w:rPr>
        <w:t>Akceptační procedura zahrnuje ověření, zda zhotovitelem poskytnutá plnění odpovídají podmínkám, na kterých se smluvní strany dohodly, a zda odpovídají sjednaným výsledkům.</w:t>
      </w:r>
    </w:p>
    <w:p w14:paraId="00F84900" w14:textId="77777777" w:rsidR="00E3199A" w:rsidRPr="001E785B" w:rsidRDefault="00E3199A" w:rsidP="0067639B">
      <w:pPr>
        <w:numPr>
          <w:ilvl w:val="0"/>
          <w:numId w:val="35"/>
        </w:numPr>
        <w:spacing w:before="60" w:after="0" w:line="240" w:lineRule="auto"/>
        <w:ind w:left="357" w:hanging="357"/>
        <w:jc w:val="both"/>
        <w:rPr>
          <w:rFonts w:ascii="Times New Roman" w:eastAsia="Times New Roman" w:hAnsi="Times New Roman"/>
          <w:sz w:val="24"/>
          <w:szCs w:val="24"/>
          <w:lang w:eastAsia="cs-CZ"/>
        </w:rPr>
      </w:pPr>
      <w:r w:rsidRPr="001E785B">
        <w:rPr>
          <w:rFonts w:ascii="Times New Roman" w:eastAsia="Times New Roman" w:hAnsi="Times New Roman"/>
          <w:sz w:val="24"/>
          <w:szCs w:val="24"/>
          <w:lang w:eastAsia="cs-CZ"/>
        </w:rPr>
        <w:t xml:space="preserve">Za dílčí plnění je považováno zajištění vzdělávacího semináře či </w:t>
      </w:r>
      <w:r w:rsidR="005C60C7" w:rsidRPr="001E785B">
        <w:rPr>
          <w:rFonts w:ascii="Times New Roman" w:eastAsia="Times New Roman" w:hAnsi="Times New Roman"/>
          <w:sz w:val="24"/>
          <w:szCs w:val="24"/>
          <w:lang w:eastAsia="cs-CZ"/>
        </w:rPr>
        <w:t>informačního</w:t>
      </w:r>
      <w:r w:rsidRPr="001E785B">
        <w:rPr>
          <w:rFonts w:ascii="Times New Roman" w:eastAsia="Times New Roman" w:hAnsi="Times New Roman"/>
          <w:sz w:val="24"/>
          <w:szCs w:val="24"/>
          <w:lang w:eastAsia="cs-CZ"/>
        </w:rPr>
        <w:t xml:space="preserve"> panelu na jednom místě.</w:t>
      </w:r>
    </w:p>
    <w:p w14:paraId="501540A4" w14:textId="77777777" w:rsidR="00E3199A" w:rsidRPr="001E785B" w:rsidRDefault="00E3199A" w:rsidP="0067639B">
      <w:pPr>
        <w:numPr>
          <w:ilvl w:val="0"/>
          <w:numId w:val="35"/>
        </w:numPr>
        <w:spacing w:before="60" w:after="0" w:line="240" w:lineRule="auto"/>
        <w:ind w:left="357" w:hanging="357"/>
        <w:jc w:val="both"/>
        <w:rPr>
          <w:rFonts w:ascii="Times New Roman" w:eastAsia="Times New Roman" w:hAnsi="Times New Roman"/>
          <w:sz w:val="24"/>
          <w:szCs w:val="24"/>
          <w:lang w:eastAsia="cs-CZ"/>
        </w:rPr>
      </w:pPr>
      <w:r w:rsidRPr="001E785B">
        <w:rPr>
          <w:rFonts w:ascii="Times New Roman" w:eastAsia="Times New Roman" w:hAnsi="Times New Roman"/>
          <w:sz w:val="24"/>
          <w:szCs w:val="24"/>
          <w:lang w:eastAsia="cs-CZ"/>
        </w:rPr>
        <w:t xml:space="preserve">Vždy před zahájením dílčího plnění, předloží zhotovitel objednateli specifikaci prostor (minimálně adresa, popis vybavení, případně fotografie) a případně návrh úpravy občerstvení. Místo konání i úpravy </w:t>
      </w:r>
      <w:r w:rsidR="005C60C7" w:rsidRPr="001E785B">
        <w:rPr>
          <w:rFonts w:ascii="Times New Roman" w:eastAsia="Times New Roman" w:hAnsi="Times New Roman"/>
          <w:sz w:val="24"/>
          <w:szCs w:val="24"/>
          <w:lang w:eastAsia="cs-CZ"/>
        </w:rPr>
        <w:t>občerstvení</w:t>
      </w:r>
      <w:r w:rsidRPr="001E785B">
        <w:rPr>
          <w:rFonts w:ascii="Times New Roman" w:eastAsia="Times New Roman" w:hAnsi="Times New Roman"/>
          <w:sz w:val="24"/>
          <w:szCs w:val="24"/>
          <w:lang w:eastAsia="cs-CZ"/>
        </w:rPr>
        <w:t>, podléhají schválení ze strany objednatele.</w:t>
      </w:r>
    </w:p>
    <w:p w14:paraId="5A5DC3E5" w14:textId="77777777" w:rsidR="00E3199A" w:rsidRPr="001E785B" w:rsidRDefault="00E3199A" w:rsidP="0067639B">
      <w:pPr>
        <w:numPr>
          <w:ilvl w:val="0"/>
          <w:numId w:val="35"/>
        </w:numPr>
        <w:spacing w:before="60" w:after="0" w:line="240" w:lineRule="auto"/>
        <w:ind w:left="357" w:hanging="357"/>
        <w:jc w:val="both"/>
        <w:rPr>
          <w:rFonts w:ascii="Times New Roman" w:eastAsia="Times New Roman" w:hAnsi="Times New Roman"/>
          <w:sz w:val="24"/>
          <w:szCs w:val="24"/>
          <w:lang w:eastAsia="cs-CZ"/>
        </w:rPr>
      </w:pPr>
      <w:r w:rsidRPr="001E785B">
        <w:rPr>
          <w:rFonts w:ascii="Times New Roman" w:eastAsia="Times New Roman" w:hAnsi="Times New Roman"/>
          <w:sz w:val="24"/>
          <w:szCs w:val="24"/>
          <w:lang w:eastAsia="cs-CZ"/>
        </w:rPr>
        <w:t xml:space="preserve">Po ukončení dílčích plnění předloží vždy zhotovitel objednateli přesný soupis poskytnutých služeb (datum, místo, přesná specifikace poskytnutého občerstvení podle čl. 3 odst. 1 </w:t>
      </w:r>
      <w:r w:rsidR="007D0485">
        <w:rPr>
          <w:rFonts w:ascii="Times New Roman" w:eastAsia="Times New Roman" w:hAnsi="Times New Roman"/>
          <w:sz w:val="24"/>
          <w:szCs w:val="24"/>
          <w:lang w:eastAsia="cs-CZ"/>
        </w:rPr>
        <w:t>bod A.6 poslední odrážka, resp. B.6 poslední odrážka</w:t>
      </w:r>
      <w:r w:rsidRPr="001E785B">
        <w:rPr>
          <w:rFonts w:ascii="Times New Roman" w:eastAsia="Times New Roman" w:hAnsi="Times New Roman"/>
          <w:sz w:val="24"/>
          <w:szCs w:val="24"/>
          <w:lang w:eastAsia="cs-CZ"/>
        </w:rPr>
        <w:t>). Objednatel může požadovat doplnění nebo opravu soupisu, pokud neodpovídá skutečnosti nebo neobsahuje požadované náležitosti.</w:t>
      </w:r>
    </w:p>
    <w:p w14:paraId="5A311835" w14:textId="0338A01E" w:rsidR="00E3199A" w:rsidRPr="001E785B" w:rsidRDefault="00E3199A" w:rsidP="0067639B">
      <w:pPr>
        <w:numPr>
          <w:ilvl w:val="0"/>
          <w:numId w:val="35"/>
        </w:numPr>
        <w:spacing w:before="60" w:after="0" w:line="240" w:lineRule="auto"/>
        <w:ind w:left="357" w:hanging="357"/>
        <w:jc w:val="both"/>
        <w:rPr>
          <w:rFonts w:ascii="Times New Roman" w:eastAsia="Times New Roman" w:hAnsi="Times New Roman"/>
          <w:sz w:val="24"/>
          <w:szCs w:val="24"/>
          <w:lang w:eastAsia="cs-CZ"/>
        </w:rPr>
      </w:pPr>
      <w:r w:rsidRPr="001E785B">
        <w:rPr>
          <w:rFonts w:ascii="Times New Roman" w:eastAsia="Times New Roman" w:hAnsi="Times New Roman"/>
          <w:sz w:val="24"/>
          <w:szCs w:val="24"/>
          <w:lang w:eastAsia="cs-CZ"/>
        </w:rPr>
        <w:t xml:space="preserve">Pokud objednatel k soupisu ani k samotným službám nemá výhrady, potvrdí svým podpisem </w:t>
      </w:r>
      <w:r w:rsidR="005C60C7">
        <w:rPr>
          <w:rFonts w:ascii="Times New Roman" w:eastAsia="Times New Roman" w:hAnsi="Times New Roman"/>
          <w:sz w:val="24"/>
          <w:szCs w:val="24"/>
          <w:lang w:eastAsia="cs-CZ"/>
        </w:rPr>
        <w:t xml:space="preserve">protokolu o </w:t>
      </w:r>
      <w:r w:rsidR="005C3A20">
        <w:rPr>
          <w:rFonts w:ascii="Times New Roman" w:eastAsia="Times New Roman" w:hAnsi="Times New Roman"/>
          <w:sz w:val="24"/>
          <w:szCs w:val="24"/>
          <w:lang w:eastAsia="cs-CZ"/>
        </w:rPr>
        <w:t>p</w:t>
      </w:r>
      <w:r w:rsidR="005C60C7">
        <w:rPr>
          <w:rFonts w:ascii="Times New Roman" w:eastAsia="Times New Roman" w:hAnsi="Times New Roman"/>
          <w:sz w:val="24"/>
          <w:szCs w:val="24"/>
          <w:lang w:eastAsia="cs-CZ"/>
        </w:rPr>
        <w:t xml:space="preserve">ředání a převzetí </w:t>
      </w:r>
      <w:r w:rsidRPr="001E785B">
        <w:rPr>
          <w:rFonts w:ascii="Times New Roman" w:eastAsia="Times New Roman" w:hAnsi="Times New Roman"/>
          <w:sz w:val="24"/>
          <w:szCs w:val="24"/>
          <w:lang w:eastAsia="cs-CZ"/>
        </w:rPr>
        <w:t>akceptaci dílčího plnění.</w:t>
      </w:r>
    </w:p>
    <w:p w14:paraId="287A984D" w14:textId="77777777" w:rsidR="00E3199A" w:rsidRPr="001E785B" w:rsidRDefault="00E3199A" w:rsidP="0067639B">
      <w:pPr>
        <w:numPr>
          <w:ilvl w:val="0"/>
          <w:numId w:val="35"/>
        </w:numPr>
        <w:spacing w:before="60" w:after="0" w:line="240" w:lineRule="auto"/>
        <w:ind w:left="357" w:hanging="357"/>
        <w:jc w:val="both"/>
        <w:rPr>
          <w:rFonts w:ascii="Times New Roman" w:eastAsia="Times New Roman" w:hAnsi="Times New Roman"/>
          <w:sz w:val="24"/>
          <w:szCs w:val="24"/>
          <w:lang w:eastAsia="cs-CZ"/>
        </w:rPr>
      </w:pPr>
      <w:r w:rsidRPr="001E785B">
        <w:rPr>
          <w:rFonts w:ascii="Times New Roman" w:eastAsia="Times New Roman" w:hAnsi="Times New Roman"/>
          <w:sz w:val="24"/>
          <w:szCs w:val="24"/>
          <w:lang w:eastAsia="cs-CZ"/>
        </w:rPr>
        <w:t>Pokud poskytnuté dílčí plnění neodpovídá sjednaným podmínkám, připojí k soupisu objednatel své výhrady a tím akceptuje plnění s výhradami.</w:t>
      </w:r>
    </w:p>
    <w:bookmarkEnd w:id="1"/>
    <w:p w14:paraId="02317CCC" w14:textId="77777777" w:rsidR="00E3199A" w:rsidRPr="001E785B" w:rsidRDefault="00E3199A" w:rsidP="0067639B">
      <w:pPr>
        <w:pStyle w:val="Odstavecseseznamem1"/>
        <w:numPr>
          <w:ilvl w:val="0"/>
          <w:numId w:val="25"/>
        </w:numPr>
        <w:tabs>
          <w:tab w:val="left" w:pos="709"/>
        </w:tabs>
        <w:ind w:left="0" w:firstLine="0"/>
        <w:contextualSpacing w:val="0"/>
      </w:pPr>
      <w:r w:rsidRPr="001E785B">
        <w:t>Ke splnění služby jako celku dojde akceptací všech dílčích plnění.</w:t>
      </w:r>
    </w:p>
    <w:p w14:paraId="3F8D41C7" w14:textId="77777777" w:rsidR="00E3199A" w:rsidRPr="001E785B" w:rsidRDefault="00E3199A" w:rsidP="0067639B">
      <w:pPr>
        <w:pStyle w:val="Nadpis1"/>
        <w:numPr>
          <w:ilvl w:val="0"/>
          <w:numId w:val="24"/>
        </w:numPr>
        <w:ind w:left="0" w:firstLine="357"/>
        <w:jc w:val="center"/>
        <w:rPr>
          <w:rFonts w:ascii="Times New Roman" w:hAnsi="Times New Roman" w:cs="Times New Roman"/>
          <w:sz w:val="24"/>
          <w:szCs w:val="24"/>
        </w:rPr>
      </w:pPr>
      <w:r w:rsidRPr="001E785B">
        <w:rPr>
          <w:rFonts w:ascii="Times New Roman" w:hAnsi="Times New Roman" w:cs="Times New Roman"/>
          <w:sz w:val="24"/>
          <w:szCs w:val="24"/>
        </w:rPr>
        <w:br/>
        <w:t>Cena plnění</w:t>
      </w:r>
    </w:p>
    <w:p w14:paraId="29213475" w14:textId="77777777" w:rsidR="00E3199A" w:rsidRPr="001E785B" w:rsidRDefault="00E3199A" w:rsidP="0067639B">
      <w:pPr>
        <w:pStyle w:val="Odstavecseseznamem1"/>
        <w:widowControl w:val="0"/>
        <w:numPr>
          <w:ilvl w:val="0"/>
          <w:numId w:val="20"/>
        </w:numPr>
        <w:ind w:left="0" w:firstLine="0"/>
        <w:contextualSpacing w:val="0"/>
      </w:pPr>
      <w:r w:rsidRPr="001E785B">
        <w:t>Cena plnění:</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2624"/>
        <w:gridCol w:w="2016"/>
        <w:gridCol w:w="2016"/>
        <w:gridCol w:w="2016"/>
      </w:tblGrid>
      <w:tr w:rsidR="00E3199A" w:rsidRPr="001E785B" w14:paraId="2F38ABD7" w14:textId="77777777" w:rsidTr="001E785B">
        <w:tc>
          <w:tcPr>
            <w:tcW w:w="388" w:type="dxa"/>
            <w:shd w:val="clear" w:color="auto" w:fill="0073CF"/>
            <w:vAlign w:val="center"/>
          </w:tcPr>
          <w:p w14:paraId="79E629B8" w14:textId="77777777" w:rsidR="00E3199A" w:rsidRPr="001E785B" w:rsidRDefault="00E3199A" w:rsidP="001E785B">
            <w:pPr>
              <w:spacing w:before="20" w:after="20" w:line="240" w:lineRule="auto"/>
              <w:jc w:val="center"/>
              <w:rPr>
                <w:rFonts w:ascii="Times New Roman" w:hAnsi="Times New Roman"/>
                <w:b/>
                <w:color w:val="FFFFFF" w:themeColor="background1"/>
                <w:sz w:val="24"/>
                <w:szCs w:val="24"/>
              </w:rPr>
            </w:pPr>
            <w:r w:rsidRPr="001E785B">
              <w:rPr>
                <w:rFonts w:ascii="Times New Roman" w:hAnsi="Times New Roman"/>
                <w:b/>
                <w:color w:val="FFFFFF" w:themeColor="background1"/>
                <w:sz w:val="24"/>
                <w:szCs w:val="24"/>
              </w:rPr>
              <w:t>č.</w:t>
            </w:r>
          </w:p>
        </w:tc>
        <w:tc>
          <w:tcPr>
            <w:tcW w:w="2624" w:type="dxa"/>
            <w:shd w:val="clear" w:color="auto" w:fill="0073CF"/>
            <w:vAlign w:val="center"/>
          </w:tcPr>
          <w:p w14:paraId="0DDB610C" w14:textId="77777777" w:rsidR="00E3199A" w:rsidRPr="001E785B" w:rsidRDefault="00E3199A" w:rsidP="001E785B">
            <w:pPr>
              <w:spacing w:before="20" w:after="0" w:line="240" w:lineRule="auto"/>
              <w:jc w:val="center"/>
              <w:rPr>
                <w:rFonts w:ascii="Times New Roman" w:hAnsi="Times New Roman"/>
                <w:b/>
                <w:color w:val="FFFFFF" w:themeColor="background1"/>
                <w:sz w:val="24"/>
                <w:szCs w:val="24"/>
              </w:rPr>
            </w:pPr>
            <w:r w:rsidRPr="001E785B">
              <w:rPr>
                <w:rFonts w:ascii="Times New Roman" w:hAnsi="Times New Roman"/>
                <w:b/>
                <w:color w:val="FFFFFF" w:themeColor="background1"/>
                <w:sz w:val="24"/>
                <w:szCs w:val="24"/>
              </w:rPr>
              <w:t>plnění</w:t>
            </w:r>
          </w:p>
        </w:tc>
        <w:tc>
          <w:tcPr>
            <w:tcW w:w="2016" w:type="dxa"/>
            <w:shd w:val="clear" w:color="auto" w:fill="0073CF"/>
            <w:vAlign w:val="center"/>
          </w:tcPr>
          <w:p w14:paraId="3426BDBC" w14:textId="77777777" w:rsidR="00E3199A" w:rsidRPr="001E785B" w:rsidRDefault="00E3199A" w:rsidP="001E785B">
            <w:pPr>
              <w:spacing w:before="20" w:after="0" w:line="240" w:lineRule="auto"/>
              <w:jc w:val="center"/>
              <w:rPr>
                <w:rFonts w:ascii="Times New Roman" w:hAnsi="Times New Roman"/>
                <w:b/>
                <w:color w:val="FFFFFF" w:themeColor="background1"/>
                <w:sz w:val="24"/>
                <w:szCs w:val="24"/>
              </w:rPr>
            </w:pPr>
            <w:r w:rsidRPr="001E785B">
              <w:rPr>
                <w:rFonts w:ascii="Times New Roman" w:hAnsi="Times New Roman"/>
                <w:b/>
                <w:color w:val="FFFFFF" w:themeColor="background1"/>
                <w:sz w:val="24"/>
                <w:szCs w:val="24"/>
              </w:rPr>
              <w:t>cena bez DPH</w:t>
            </w:r>
            <w:r w:rsidRPr="001E785B">
              <w:rPr>
                <w:rFonts w:ascii="Times New Roman" w:hAnsi="Times New Roman"/>
                <w:b/>
                <w:color w:val="FFFFFF" w:themeColor="background1"/>
                <w:sz w:val="24"/>
                <w:szCs w:val="24"/>
              </w:rPr>
              <w:br/>
              <w:t>v Kč</w:t>
            </w:r>
          </w:p>
        </w:tc>
        <w:tc>
          <w:tcPr>
            <w:tcW w:w="2016" w:type="dxa"/>
            <w:shd w:val="clear" w:color="auto" w:fill="0073CF"/>
            <w:vAlign w:val="center"/>
          </w:tcPr>
          <w:p w14:paraId="4D49ADDD" w14:textId="77777777" w:rsidR="00E3199A" w:rsidRPr="001E785B" w:rsidRDefault="00E3199A" w:rsidP="001E785B">
            <w:pPr>
              <w:spacing w:before="20" w:after="0" w:line="240" w:lineRule="auto"/>
              <w:jc w:val="center"/>
              <w:rPr>
                <w:rFonts w:ascii="Times New Roman" w:hAnsi="Times New Roman"/>
                <w:b/>
                <w:color w:val="FFFFFF" w:themeColor="background1"/>
                <w:sz w:val="24"/>
                <w:szCs w:val="24"/>
              </w:rPr>
            </w:pPr>
            <w:r w:rsidRPr="001E785B">
              <w:rPr>
                <w:rFonts w:ascii="Times New Roman" w:hAnsi="Times New Roman"/>
                <w:b/>
                <w:color w:val="FFFFFF" w:themeColor="background1"/>
                <w:sz w:val="24"/>
                <w:szCs w:val="24"/>
              </w:rPr>
              <w:t>DPH (21 %)</w:t>
            </w:r>
            <w:r w:rsidRPr="001E785B">
              <w:rPr>
                <w:rFonts w:ascii="Times New Roman" w:hAnsi="Times New Roman"/>
                <w:b/>
                <w:color w:val="FFFFFF" w:themeColor="background1"/>
                <w:sz w:val="24"/>
                <w:szCs w:val="24"/>
              </w:rPr>
              <w:br/>
              <w:t xml:space="preserve">v Kč </w:t>
            </w:r>
          </w:p>
        </w:tc>
        <w:tc>
          <w:tcPr>
            <w:tcW w:w="2016" w:type="dxa"/>
            <w:shd w:val="clear" w:color="auto" w:fill="0073CF"/>
            <w:vAlign w:val="center"/>
          </w:tcPr>
          <w:p w14:paraId="1E9FC596" w14:textId="77777777" w:rsidR="00E3199A" w:rsidRPr="001E785B" w:rsidRDefault="00E3199A" w:rsidP="001E785B">
            <w:pPr>
              <w:spacing w:before="20" w:after="0" w:line="240" w:lineRule="auto"/>
              <w:jc w:val="center"/>
              <w:rPr>
                <w:rFonts w:ascii="Times New Roman" w:hAnsi="Times New Roman"/>
                <w:b/>
                <w:color w:val="FFFFFF" w:themeColor="background1"/>
                <w:sz w:val="24"/>
                <w:szCs w:val="24"/>
              </w:rPr>
            </w:pPr>
            <w:r w:rsidRPr="001E785B">
              <w:rPr>
                <w:rFonts w:ascii="Times New Roman" w:hAnsi="Times New Roman"/>
                <w:b/>
                <w:color w:val="FFFFFF" w:themeColor="background1"/>
                <w:sz w:val="24"/>
                <w:szCs w:val="24"/>
              </w:rPr>
              <w:t>cena včetně DPH</w:t>
            </w:r>
          </w:p>
          <w:p w14:paraId="726BDE36" w14:textId="77777777" w:rsidR="00E3199A" w:rsidRPr="001E785B" w:rsidRDefault="00E3199A" w:rsidP="001E785B">
            <w:pPr>
              <w:spacing w:before="20" w:after="0" w:line="240" w:lineRule="auto"/>
              <w:jc w:val="center"/>
              <w:rPr>
                <w:rFonts w:ascii="Times New Roman" w:hAnsi="Times New Roman"/>
                <w:b/>
                <w:color w:val="FFFFFF" w:themeColor="background1"/>
                <w:sz w:val="24"/>
                <w:szCs w:val="24"/>
              </w:rPr>
            </w:pPr>
            <w:r w:rsidRPr="001E785B">
              <w:rPr>
                <w:rFonts w:ascii="Times New Roman" w:hAnsi="Times New Roman"/>
                <w:b/>
                <w:color w:val="FFFFFF" w:themeColor="background1"/>
                <w:sz w:val="24"/>
                <w:szCs w:val="24"/>
              </w:rPr>
              <w:t>v Kč</w:t>
            </w:r>
          </w:p>
        </w:tc>
      </w:tr>
      <w:tr w:rsidR="00E3199A" w:rsidRPr="001E785B" w14:paraId="3DA44F97" w14:textId="77777777" w:rsidTr="001E785B">
        <w:tc>
          <w:tcPr>
            <w:tcW w:w="388" w:type="dxa"/>
            <w:vAlign w:val="center"/>
          </w:tcPr>
          <w:p w14:paraId="2C251213" w14:textId="77777777" w:rsidR="00E3199A" w:rsidRPr="001E785B" w:rsidRDefault="00E3199A" w:rsidP="001E785B">
            <w:pPr>
              <w:spacing w:before="20" w:after="0" w:line="240" w:lineRule="auto"/>
              <w:jc w:val="center"/>
              <w:rPr>
                <w:rFonts w:ascii="Times New Roman" w:hAnsi="Times New Roman"/>
                <w:color w:val="000000"/>
                <w:sz w:val="24"/>
                <w:szCs w:val="24"/>
              </w:rPr>
            </w:pPr>
            <w:r w:rsidRPr="001E785B">
              <w:rPr>
                <w:rFonts w:ascii="Times New Roman" w:hAnsi="Times New Roman"/>
                <w:color w:val="000000"/>
                <w:sz w:val="24"/>
                <w:szCs w:val="24"/>
              </w:rPr>
              <w:t>1</w:t>
            </w:r>
          </w:p>
        </w:tc>
        <w:tc>
          <w:tcPr>
            <w:tcW w:w="2624" w:type="dxa"/>
            <w:vAlign w:val="center"/>
          </w:tcPr>
          <w:p w14:paraId="25333ADF" w14:textId="77777777" w:rsidR="00E3199A" w:rsidRPr="001E785B" w:rsidRDefault="00E3199A" w:rsidP="007D0485">
            <w:pPr>
              <w:spacing w:before="20" w:after="0" w:line="240" w:lineRule="auto"/>
              <w:rPr>
                <w:rFonts w:ascii="Times New Roman" w:hAnsi="Times New Roman"/>
                <w:color w:val="000000"/>
                <w:sz w:val="24"/>
                <w:szCs w:val="24"/>
              </w:rPr>
            </w:pPr>
            <w:r w:rsidRPr="001E785B">
              <w:rPr>
                <w:rFonts w:ascii="Times New Roman" w:hAnsi="Times New Roman"/>
                <w:color w:val="000000"/>
                <w:sz w:val="24"/>
                <w:szCs w:val="24"/>
              </w:rPr>
              <w:t xml:space="preserve">Zajištění zasedacích místností </w:t>
            </w:r>
            <w:r w:rsidR="007D0485">
              <w:rPr>
                <w:rFonts w:ascii="Times New Roman" w:hAnsi="Times New Roman"/>
                <w:color w:val="000000"/>
                <w:sz w:val="24"/>
                <w:szCs w:val="24"/>
              </w:rPr>
              <w:t>pro</w:t>
            </w:r>
            <w:r w:rsidRPr="001E785B">
              <w:rPr>
                <w:rFonts w:ascii="Times New Roman" w:hAnsi="Times New Roman"/>
                <w:color w:val="000000"/>
                <w:sz w:val="24"/>
                <w:szCs w:val="24"/>
              </w:rPr>
              <w:t xml:space="preserve"> vzdělávací semináře</w:t>
            </w:r>
          </w:p>
        </w:tc>
        <w:tc>
          <w:tcPr>
            <w:tcW w:w="2016" w:type="dxa"/>
          </w:tcPr>
          <w:p w14:paraId="7980C11B" w14:textId="77777777" w:rsidR="0024178D" w:rsidRDefault="0024178D" w:rsidP="001E785B">
            <w:pPr>
              <w:spacing w:before="20" w:after="20" w:line="240" w:lineRule="auto"/>
              <w:jc w:val="right"/>
              <w:rPr>
                <w:rFonts w:ascii="Times New Roman" w:hAnsi="Times New Roman"/>
                <w:color w:val="000000"/>
                <w:sz w:val="24"/>
                <w:szCs w:val="24"/>
              </w:rPr>
            </w:pPr>
          </w:p>
          <w:p w14:paraId="396639EE" w14:textId="3BD9D61F" w:rsidR="00E3199A" w:rsidRPr="001E785B" w:rsidRDefault="0024178D" w:rsidP="001E785B">
            <w:pPr>
              <w:spacing w:before="20" w:after="20" w:line="240" w:lineRule="auto"/>
              <w:jc w:val="right"/>
              <w:rPr>
                <w:rFonts w:ascii="Times New Roman" w:hAnsi="Times New Roman"/>
                <w:color w:val="000000"/>
                <w:sz w:val="24"/>
                <w:szCs w:val="24"/>
              </w:rPr>
            </w:pPr>
            <w:r>
              <w:rPr>
                <w:rFonts w:ascii="Times New Roman" w:hAnsi="Times New Roman"/>
                <w:color w:val="000000"/>
                <w:sz w:val="24"/>
                <w:szCs w:val="24"/>
              </w:rPr>
              <w:t>/na místnost a den</w:t>
            </w:r>
          </w:p>
        </w:tc>
        <w:tc>
          <w:tcPr>
            <w:tcW w:w="2016" w:type="dxa"/>
          </w:tcPr>
          <w:p w14:paraId="5B7D2EDB" w14:textId="77777777" w:rsidR="0024178D" w:rsidRDefault="0024178D" w:rsidP="001E785B">
            <w:pPr>
              <w:spacing w:before="20" w:after="20" w:line="240" w:lineRule="auto"/>
              <w:jc w:val="right"/>
              <w:rPr>
                <w:rFonts w:ascii="Times New Roman" w:hAnsi="Times New Roman"/>
                <w:color w:val="000000"/>
                <w:sz w:val="24"/>
                <w:szCs w:val="24"/>
              </w:rPr>
            </w:pPr>
          </w:p>
          <w:p w14:paraId="21C92CCA" w14:textId="01DD1C2F" w:rsidR="00E3199A" w:rsidRPr="001E785B" w:rsidRDefault="0024178D" w:rsidP="001E785B">
            <w:pPr>
              <w:spacing w:before="20" w:after="20" w:line="240" w:lineRule="auto"/>
              <w:jc w:val="right"/>
              <w:rPr>
                <w:rFonts w:ascii="Times New Roman" w:hAnsi="Times New Roman"/>
                <w:color w:val="000000"/>
                <w:sz w:val="24"/>
                <w:szCs w:val="24"/>
              </w:rPr>
            </w:pPr>
            <w:r>
              <w:rPr>
                <w:rFonts w:ascii="Times New Roman" w:hAnsi="Times New Roman"/>
                <w:color w:val="000000"/>
                <w:sz w:val="24"/>
                <w:szCs w:val="24"/>
              </w:rPr>
              <w:t>/na místnost a den</w:t>
            </w:r>
          </w:p>
        </w:tc>
        <w:tc>
          <w:tcPr>
            <w:tcW w:w="2016" w:type="dxa"/>
          </w:tcPr>
          <w:p w14:paraId="6C7B5FBF" w14:textId="77777777" w:rsidR="0024178D" w:rsidRDefault="0024178D" w:rsidP="001E785B">
            <w:pPr>
              <w:spacing w:before="20" w:after="20" w:line="240" w:lineRule="auto"/>
              <w:jc w:val="right"/>
              <w:rPr>
                <w:rFonts w:ascii="Times New Roman" w:hAnsi="Times New Roman"/>
                <w:color w:val="000000"/>
                <w:sz w:val="24"/>
                <w:szCs w:val="24"/>
              </w:rPr>
            </w:pPr>
          </w:p>
          <w:p w14:paraId="3DC8063E" w14:textId="1A8EF604" w:rsidR="00E3199A" w:rsidRPr="001E785B" w:rsidRDefault="0024178D" w:rsidP="001E785B">
            <w:pPr>
              <w:spacing w:before="20" w:after="20" w:line="240" w:lineRule="auto"/>
              <w:jc w:val="right"/>
              <w:rPr>
                <w:rFonts w:ascii="Times New Roman" w:hAnsi="Times New Roman"/>
                <w:color w:val="000000"/>
                <w:sz w:val="24"/>
                <w:szCs w:val="24"/>
              </w:rPr>
            </w:pPr>
            <w:r>
              <w:rPr>
                <w:rFonts w:ascii="Times New Roman" w:hAnsi="Times New Roman"/>
                <w:color w:val="000000"/>
                <w:sz w:val="24"/>
                <w:szCs w:val="24"/>
              </w:rPr>
              <w:t>/na místnost a den</w:t>
            </w:r>
          </w:p>
        </w:tc>
      </w:tr>
      <w:tr w:rsidR="007D0485" w:rsidRPr="001E785B" w14:paraId="501BDD9D" w14:textId="77777777" w:rsidTr="001E785B">
        <w:tc>
          <w:tcPr>
            <w:tcW w:w="388" w:type="dxa"/>
            <w:vAlign w:val="center"/>
          </w:tcPr>
          <w:p w14:paraId="638E303D" w14:textId="77777777" w:rsidR="007D0485" w:rsidRPr="001E785B" w:rsidRDefault="00E46EC5" w:rsidP="007D0485">
            <w:pPr>
              <w:spacing w:before="20"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624" w:type="dxa"/>
            <w:vAlign w:val="center"/>
          </w:tcPr>
          <w:p w14:paraId="60DD92F0" w14:textId="77777777" w:rsidR="007D0485" w:rsidRPr="001E785B" w:rsidRDefault="007D0485" w:rsidP="007D0485">
            <w:pPr>
              <w:spacing w:before="20" w:after="0" w:line="240" w:lineRule="auto"/>
              <w:rPr>
                <w:rFonts w:ascii="Times New Roman" w:hAnsi="Times New Roman"/>
                <w:color w:val="000000"/>
                <w:sz w:val="24"/>
                <w:szCs w:val="24"/>
              </w:rPr>
            </w:pPr>
            <w:r w:rsidRPr="001E785B">
              <w:rPr>
                <w:rFonts w:ascii="Times New Roman" w:hAnsi="Times New Roman"/>
                <w:color w:val="000000"/>
                <w:sz w:val="24"/>
                <w:szCs w:val="24"/>
              </w:rPr>
              <w:t>Zajištění občerstvení na vzdělávací semináře</w:t>
            </w:r>
          </w:p>
        </w:tc>
        <w:tc>
          <w:tcPr>
            <w:tcW w:w="2016" w:type="dxa"/>
          </w:tcPr>
          <w:p w14:paraId="2F5AE7EA" w14:textId="77777777" w:rsidR="007D0485" w:rsidRPr="001E785B" w:rsidRDefault="007D0485" w:rsidP="007D0485">
            <w:pPr>
              <w:spacing w:before="20" w:after="20" w:line="240" w:lineRule="auto"/>
              <w:jc w:val="right"/>
              <w:rPr>
                <w:rFonts w:ascii="Times New Roman" w:hAnsi="Times New Roman"/>
                <w:color w:val="000000"/>
                <w:sz w:val="24"/>
                <w:szCs w:val="24"/>
              </w:rPr>
            </w:pPr>
            <w:r w:rsidRPr="001E785B">
              <w:rPr>
                <w:rFonts w:ascii="Times New Roman" w:hAnsi="Times New Roman"/>
                <w:color w:val="000000"/>
                <w:sz w:val="24"/>
                <w:szCs w:val="24"/>
              </w:rPr>
              <w:t>/na osobu</w:t>
            </w:r>
          </w:p>
        </w:tc>
        <w:tc>
          <w:tcPr>
            <w:tcW w:w="2016" w:type="dxa"/>
          </w:tcPr>
          <w:p w14:paraId="4D7FD6F8" w14:textId="77777777" w:rsidR="007D0485" w:rsidRPr="001E785B" w:rsidRDefault="007D0485" w:rsidP="007D0485">
            <w:pPr>
              <w:spacing w:before="20" w:after="20" w:line="240" w:lineRule="auto"/>
              <w:jc w:val="right"/>
              <w:rPr>
                <w:rFonts w:ascii="Times New Roman" w:hAnsi="Times New Roman"/>
                <w:color w:val="000000"/>
                <w:sz w:val="24"/>
                <w:szCs w:val="24"/>
              </w:rPr>
            </w:pPr>
            <w:r w:rsidRPr="001E785B">
              <w:rPr>
                <w:rFonts w:ascii="Times New Roman" w:hAnsi="Times New Roman"/>
                <w:color w:val="000000"/>
                <w:sz w:val="24"/>
                <w:szCs w:val="24"/>
              </w:rPr>
              <w:t>/na osobu</w:t>
            </w:r>
          </w:p>
        </w:tc>
        <w:tc>
          <w:tcPr>
            <w:tcW w:w="2016" w:type="dxa"/>
          </w:tcPr>
          <w:p w14:paraId="3C66D591" w14:textId="77777777" w:rsidR="007D0485" w:rsidRPr="001E785B" w:rsidRDefault="007D0485" w:rsidP="007D0485">
            <w:pPr>
              <w:spacing w:before="20" w:after="20" w:line="240" w:lineRule="auto"/>
              <w:jc w:val="right"/>
              <w:rPr>
                <w:rFonts w:ascii="Times New Roman" w:hAnsi="Times New Roman"/>
                <w:color w:val="000000"/>
                <w:sz w:val="24"/>
                <w:szCs w:val="24"/>
              </w:rPr>
            </w:pPr>
            <w:r w:rsidRPr="001E785B">
              <w:rPr>
                <w:rFonts w:ascii="Times New Roman" w:hAnsi="Times New Roman"/>
                <w:color w:val="000000"/>
                <w:sz w:val="24"/>
                <w:szCs w:val="24"/>
              </w:rPr>
              <w:t>/na osobu</w:t>
            </w:r>
          </w:p>
        </w:tc>
      </w:tr>
      <w:tr w:rsidR="007D0485" w:rsidRPr="001E785B" w14:paraId="14C1D0DE" w14:textId="77777777" w:rsidTr="001E785B">
        <w:tc>
          <w:tcPr>
            <w:tcW w:w="388" w:type="dxa"/>
            <w:vAlign w:val="center"/>
          </w:tcPr>
          <w:p w14:paraId="5811A3E1" w14:textId="77777777" w:rsidR="007D0485" w:rsidRPr="001E785B" w:rsidRDefault="00E46EC5" w:rsidP="007D0485">
            <w:pPr>
              <w:spacing w:before="20"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624" w:type="dxa"/>
            <w:vAlign w:val="center"/>
          </w:tcPr>
          <w:p w14:paraId="37C8D265" w14:textId="77777777" w:rsidR="007D0485" w:rsidRPr="001E785B" w:rsidRDefault="007D0485" w:rsidP="002357A3">
            <w:pPr>
              <w:spacing w:before="20" w:after="0" w:line="240" w:lineRule="auto"/>
              <w:rPr>
                <w:rFonts w:ascii="Times New Roman" w:hAnsi="Times New Roman"/>
                <w:color w:val="000000"/>
                <w:sz w:val="24"/>
                <w:szCs w:val="24"/>
              </w:rPr>
            </w:pPr>
            <w:r w:rsidRPr="001E785B">
              <w:rPr>
                <w:rFonts w:ascii="Times New Roman" w:hAnsi="Times New Roman"/>
                <w:color w:val="000000"/>
                <w:sz w:val="24"/>
                <w:szCs w:val="24"/>
              </w:rPr>
              <w:t xml:space="preserve">Zajištění </w:t>
            </w:r>
            <w:r w:rsidR="002357A3">
              <w:rPr>
                <w:rFonts w:ascii="Times New Roman" w:hAnsi="Times New Roman"/>
                <w:color w:val="000000"/>
                <w:sz w:val="24"/>
                <w:szCs w:val="24"/>
              </w:rPr>
              <w:t>konferenčních sálů</w:t>
            </w:r>
            <w:r w:rsidRPr="001E785B">
              <w:rPr>
                <w:rFonts w:ascii="Times New Roman" w:hAnsi="Times New Roman"/>
                <w:color w:val="000000"/>
                <w:sz w:val="24"/>
                <w:szCs w:val="24"/>
              </w:rPr>
              <w:t xml:space="preserve"> </w:t>
            </w:r>
            <w:r w:rsidR="002357A3">
              <w:rPr>
                <w:rFonts w:ascii="Times New Roman" w:hAnsi="Times New Roman"/>
                <w:color w:val="000000"/>
                <w:sz w:val="24"/>
                <w:szCs w:val="24"/>
              </w:rPr>
              <w:t>pro</w:t>
            </w:r>
            <w:r w:rsidRPr="001E785B">
              <w:rPr>
                <w:rFonts w:ascii="Times New Roman" w:hAnsi="Times New Roman"/>
                <w:color w:val="000000"/>
                <w:sz w:val="24"/>
                <w:szCs w:val="24"/>
              </w:rPr>
              <w:t xml:space="preserve"> informační panely</w:t>
            </w:r>
          </w:p>
        </w:tc>
        <w:tc>
          <w:tcPr>
            <w:tcW w:w="2016" w:type="dxa"/>
          </w:tcPr>
          <w:p w14:paraId="5137E7CF" w14:textId="77777777" w:rsidR="007D0485" w:rsidRDefault="007D0485" w:rsidP="007D0485">
            <w:pPr>
              <w:spacing w:before="20" w:after="20" w:line="240" w:lineRule="auto"/>
              <w:jc w:val="right"/>
              <w:rPr>
                <w:rFonts w:ascii="Times New Roman" w:hAnsi="Times New Roman"/>
                <w:color w:val="000000"/>
                <w:sz w:val="24"/>
                <w:szCs w:val="24"/>
              </w:rPr>
            </w:pPr>
          </w:p>
          <w:p w14:paraId="2E3C367F" w14:textId="68C4C876" w:rsidR="0024178D" w:rsidRPr="001E785B" w:rsidRDefault="0024178D" w:rsidP="007D0485">
            <w:pPr>
              <w:spacing w:before="20" w:after="20" w:line="240" w:lineRule="auto"/>
              <w:jc w:val="right"/>
              <w:rPr>
                <w:rFonts w:ascii="Times New Roman" w:hAnsi="Times New Roman"/>
                <w:color w:val="000000"/>
                <w:sz w:val="24"/>
                <w:szCs w:val="24"/>
              </w:rPr>
            </w:pPr>
            <w:r>
              <w:rPr>
                <w:rFonts w:ascii="Times New Roman" w:hAnsi="Times New Roman"/>
                <w:color w:val="000000"/>
                <w:sz w:val="24"/>
                <w:szCs w:val="24"/>
              </w:rPr>
              <w:t>/na sál a den</w:t>
            </w:r>
          </w:p>
        </w:tc>
        <w:tc>
          <w:tcPr>
            <w:tcW w:w="2016" w:type="dxa"/>
          </w:tcPr>
          <w:p w14:paraId="01559C1E" w14:textId="77777777" w:rsidR="0024178D" w:rsidRDefault="0024178D" w:rsidP="007D0485">
            <w:pPr>
              <w:spacing w:before="20" w:after="20" w:line="240" w:lineRule="auto"/>
              <w:jc w:val="right"/>
              <w:rPr>
                <w:rFonts w:ascii="Times New Roman" w:hAnsi="Times New Roman"/>
                <w:color w:val="000000"/>
                <w:sz w:val="24"/>
                <w:szCs w:val="24"/>
              </w:rPr>
            </w:pPr>
          </w:p>
          <w:p w14:paraId="57037CC1" w14:textId="58D86989" w:rsidR="007D0485" w:rsidRPr="001E785B" w:rsidRDefault="0024178D" w:rsidP="007D0485">
            <w:pPr>
              <w:spacing w:before="20" w:after="20" w:line="240" w:lineRule="auto"/>
              <w:jc w:val="right"/>
              <w:rPr>
                <w:rFonts w:ascii="Times New Roman" w:hAnsi="Times New Roman"/>
                <w:color w:val="000000"/>
                <w:sz w:val="24"/>
                <w:szCs w:val="24"/>
              </w:rPr>
            </w:pPr>
            <w:r>
              <w:rPr>
                <w:rFonts w:ascii="Times New Roman" w:hAnsi="Times New Roman"/>
                <w:color w:val="000000"/>
                <w:sz w:val="24"/>
                <w:szCs w:val="24"/>
              </w:rPr>
              <w:t>/na sál a den</w:t>
            </w:r>
          </w:p>
        </w:tc>
        <w:tc>
          <w:tcPr>
            <w:tcW w:w="2016" w:type="dxa"/>
          </w:tcPr>
          <w:p w14:paraId="21B11FFB" w14:textId="77777777" w:rsidR="0024178D" w:rsidRDefault="0024178D" w:rsidP="007D0485">
            <w:pPr>
              <w:spacing w:before="20" w:after="20" w:line="240" w:lineRule="auto"/>
              <w:jc w:val="right"/>
              <w:rPr>
                <w:rFonts w:ascii="Times New Roman" w:hAnsi="Times New Roman"/>
                <w:color w:val="000000"/>
                <w:sz w:val="24"/>
                <w:szCs w:val="24"/>
              </w:rPr>
            </w:pPr>
          </w:p>
          <w:p w14:paraId="3BD5D10E" w14:textId="4C52DB3A" w:rsidR="007D0485" w:rsidRPr="001E785B" w:rsidRDefault="0024178D" w:rsidP="007D0485">
            <w:pPr>
              <w:spacing w:before="20" w:after="20" w:line="240" w:lineRule="auto"/>
              <w:jc w:val="right"/>
              <w:rPr>
                <w:rFonts w:ascii="Times New Roman" w:hAnsi="Times New Roman"/>
                <w:color w:val="000000"/>
                <w:sz w:val="24"/>
                <w:szCs w:val="24"/>
              </w:rPr>
            </w:pPr>
            <w:r>
              <w:rPr>
                <w:rFonts w:ascii="Times New Roman" w:hAnsi="Times New Roman"/>
                <w:color w:val="000000"/>
                <w:sz w:val="24"/>
                <w:szCs w:val="24"/>
              </w:rPr>
              <w:t>/na sál a den</w:t>
            </w:r>
          </w:p>
        </w:tc>
      </w:tr>
      <w:tr w:rsidR="007D0485" w:rsidRPr="001E785B" w14:paraId="47889758" w14:textId="77777777" w:rsidTr="001E785B">
        <w:tc>
          <w:tcPr>
            <w:tcW w:w="388" w:type="dxa"/>
            <w:vAlign w:val="center"/>
          </w:tcPr>
          <w:p w14:paraId="6A7692C3" w14:textId="77777777" w:rsidR="007D0485" w:rsidRPr="001E785B" w:rsidRDefault="007D0485" w:rsidP="007D0485">
            <w:pPr>
              <w:spacing w:before="20" w:after="0" w:line="240" w:lineRule="auto"/>
              <w:jc w:val="center"/>
              <w:rPr>
                <w:rFonts w:ascii="Times New Roman" w:hAnsi="Times New Roman"/>
                <w:color w:val="000000"/>
                <w:sz w:val="24"/>
                <w:szCs w:val="24"/>
              </w:rPr>
            </w:pPr>
            <w:r w:rsidRPr="001E785B">
              <w:rPr>
                <w:rFonts w:ascii="Times New Roman" w:hAnsi="Times New Roman"/>
                <w:color w:val="000000"/>
                <w:sz w:val="24"/>
                <w:szCs w:val="24"/>
              </w:rPr>
              <w:t>4</w:t>
            </w:r>
          </w:p>
        </w:tc>
        <w:tc>
          <w:tcPr>
            <w:tcW w:w="2624" w:type="dxa"/>
            <w:vAlign w:val="center"/>
          </w:tcPr>
          <w:p w14:paraId="61E932EE" w14:textId="77777777" w:rsidR="007D0485" w:rsidRPr="001E785B" w:rsidRDefault="007D0485" w:rsidP="007D0485">
            <w:pPr>
              <w:spacing w:before="20" w:after="0" w:line="240" w:lineRule="auto"/>
              <w:rPr>
                <w:rFonts w:ascii="Times New Roman" w:hAnsi="Times New Roman"/>
                <w:color w:val="000000"/>
                <w:sz w:val="24"/>
                <w:szCs w:val="24"/>
              </w:rPr>
            </w:pPr>
            <w:r w:rsidRPr="001E785B">
              <w:rPr>
                <w:rFonts w:ascii="Times New Roman" w:hAnsi="Times New Roman"/>
                <w:color w:val="000000"/>
                <w:sz w:val="24"/>
                <w:szCs w:val="24"/>
              </w:rPr>
              <w:t>Zajištění občerstvení na informační panely</w:t>
            </w:r>
          </w:p>
        </w:tc>
        <w:tc>
          <w:tcPr>
            <w:tcW w:w="2016" w:type="dxa"/>
          </w:tcPr>
          <w:p w14:paraId="4A53CA79" w14:textId="77777777" w:rsidR="007D0485" w:rsidRPr="001E785B" w:rsidRDefault="007D0485" w:rsidP="007D0485">
            <w:pPr>
              <w:spacing w:before="20" w:after="20" w:line="240" w:lineRule="auto"/>
              <w:jc w:val="right"/>
              <w:rPr>
                <w:rFonts w:ascii="Times New Roman" w:hAnsi="Times New Roman"/>
                <w:color w:val="000000"/>
                <w:sz w:val="24"/>
                <w:szCs w:val="24"/>
              </w:rPr>
            </w:pPr>
            <w:r w:rsidRPr="001E785B">
              <w:rPr>
                <w:rFonts w:ascii="Times New Roman" w:hAnsi="Times New Roman"/>
                <w:color w:val="000000"/>
                <w:sz w:val="24"/>
                <w:szCs w:val="24"/>
              </w:rPr>
              <w:t>/na osobu</w:t>
            </w:r>
          </w:p>
        </w:tc>
        <w:tc>
          <w:tcPr>
            <w:tcW w:w="2016" w:type="dxa"/>
          </w:tcPr>
          <w:p w14:paraId="0B8B6106" w14:textId="77777777" w:rsidR="007D0485" w:rsidRPr="001E785B" w:rsidRDefault="007D0485" w:rsidP="007D0485">
            <w:pPr>
              <w:spacing w:before="20" w:after="20" w:line="240" w:lineRule="auto"/>
              <w:jc w:val="right"/>
              <w:rPr>
                <w:rFonts w:ascii="Times New Roman" w:hAnsi="Times New Roman"/>
                <w:color w:val="000000"/>
                <w:sz w:val="24"/>
                <w:szCs w:val="24"/>
              </w:rPr>
            </w:pPr>
            <w:r w:rsidRPr="001E785B">
              <w:rPr>
                <w:rFonts w:ascii="Times New Roman" w:hAnsi="Times New Roman"/>
                <w:color w:val="000000"/>
                <w:sz w:val="24"/>
                <w:szCs w:val="24"/>
              </w:rPr>
              <w:t>/na osobu</w:t>
            </w:r>
          </w:p>
        </w:tc>
        <w:tc>
          <w:tcPr>
            <w:tcW w:w="2016" w:type="dxa"/>
          </w:tcPr>
          <w:p w14:paraId="7D15C738" w14:textId="77777777" w:rsidR="007D0485" w:rsidRPr="001E785B" w:rsidRDefault="007D0485" w:rsidP="007D0485">
            <w:pPr>
              <w:spacing w:before="20" w:after="20" w:line="240" w:lineRule="auto"/>
              <w:jc w:val="right"/>
              <w:rPr>
                <w:rFonts w:ascii="Times New Roman" w:hAnsi="Times New Roman"/>
                <w:color w:val="000000"/>
                <w:sz w:val="24"/>
                <w:szCs w:val="24"/>
              </w:rPr>
            </w:pPr>
            <w:r w:rsidRPr="001E785B">
              <w:rPr>
                <w:rFonts w:ascii="Times New Roman" w:hAnsi="Times New Roman"/>
                <w:color w:val="000000"/>
                <w:sz w:val="24"/>
                <w:szCs w:val="24"/>
              </w:rPr>
              <w:t>/na osobu</w:t>
            </w:r>
          </w:p>
        </w:tc>
      </w:tr>
      <w:tr w:rsidR="007D0485" w:rsidRPr="001E785B" w14:paraId="7BF5BEB3" w14:textId="77777777" w:rsidTr="001E785B">
        <w:tc>
          <w:tcPr>
            <w:tcW w:w="3012" w:type="dxa"/>
            <w:gridSpan w:val="2"/>
            <w:vAlign w:val="center"/>
          </w:tcPr>
          <w:p w14:paraId="5E22E94D" w14:textId="77777777" w:rsidR="007D0485" w:rsidRPr="001E785B" w:rsidRDefault="007D0485" w:rsidP="007D0485">
            <w:pPr>
              <w:spacing w:before="20" w:after="0" w:line="240" w:lineRule="auto"/>
              <w:rPr>
                <w:rFonts w:ascii="Times New Roman" w:hAnsi="Times New Roman"/>
                <w:color w:val="000000"/>
                <w:sz w:val="24"/>
                <w:szCs w:val="24"/>
                <w:vertAlign w:val="superscript"/>
              </w:rPr>
            </w:pPr>
            <w:r w:rsidRPr="001E785B">
              <w:rPr>
                <w:rFonts w:ascii="Times New Roman" w:hAnsi="Times New Roman"/>
                <w:b/>
                <w:color w:val="000000"/>
                <w:sz w:val="24"/>
                <w:szCs w:val="24"/>
              </w:rPr>
              <w:t>CELKEM</w:t>
            </w:r>
            <w:r w:rsidRPr="001E785B">
              <w:rPr>
                <w:rFonts w:ascii="Times New Roman" w:hAnsi="Times New Roman"/>
                <w:b/>
                <w:color w:val="000000"/>
                <w:sz w:val="24"/>
                <w:szCs w:val="24"/>
                <w:vertAlign w:val="superscript"/>
              </w:rPr>
              <w:t>*</w:t>
            </w:r>
          </w:p>
        </w:tc>
        <w:tc>
          <w:tcPr>
            <w:tcW w:w="2016" w:type="dxa"/>
          </w:tcPr>
          <w:p w14:paraId="7C5D231C" w14:textId="77777777" w:rsidR="007D0485" w:rsidRPr="001E785B" w:rsidRDefault="007D0485" w:rsidP="007D0485">
            <w:pPr>
              <w:spacing w:before="20" w:after="20" w:line="240" w:lineRule="auto"/>
              <w:jc w:val="right"/>
              <w:rPr>
                <w:rFonts w:ascii="Times New Roman" w:hAnsi="Times New Roman"/>
                <w:b/>
                <w:color w:val="000000"/>
                <w:sz w:val="24"/>
                <w:szCs w:val="24"/>
              </w:rPr>
            </w:pPr>
          </w:p>
        </w:tc>
        <w:tc>
          <w:tcPr>
            <w:tcW w:w="2016" w:type="dxa"/>
          </w:tcPr>
          <w:p w14:paraId="1C18D7D8" w14:textId="77777777" w:rsidR="007D0485" w:rsidRPr="001E785B" w:rsidRDefault="007D0485" w:rsidP="007D0485">
            <w:pPr>
              <w:spacing w:before="20" w:after="20" w:line="240" w:lineRule="auto"/>
              <w:jc w:val="right"/>
              <w:rPr>
                <w:rFonts w:ascii="Times New Roman" w:hAnsi="Times New Roman"/>
                <w:b/>
                <w:color w:val="000000"/>
                <w:sz w:val="24"/>
                <w:szCs w:val="24"/>
              </w:rPr>
            </w:pPr>
          </w:p>
        </w:tc>
        <w:tc>
          <w:tcPr>
            <w:tcW w:w="2016" w:type="dxa"/>
          </w:tcPr>
          <w:p w14:paraId="001D37E3" w14:textId="77777777" w:rsidR="007D0485" w:rsidRPr="001E785B" w:rsidRDefault="007D0485" w:rsidP="007D0485">
            <w:pPr>
              <w:spacing w:before="20" w:after="20" w:line="240" w:lineRule="auto"/>
              <w:jc w:val="right"/>
              <w:rPr>
                <w:rFonts w:ascii="Times New Roman" w:hAnsi="Times New Roman"/>
                <w:b/>
                <w:color w:val="000000"/>
                <w:sz w:val="24"/>
                <w:szCs w:val="24"/>
              </w:rPr>
            </w:pPr>
          </w:p>
        </w:tc>
      </w:tr>
    </w:tbl>
    <w:p w14:paraId="1DA1E4EC" w14:textId="6AD19051" w:rsidR="00E3199A" w:rsidRPr="00501388" w:rsidRDefault="00E3199A" w:rsidP="00E3199A">
      <w:pPr>
        <w:pStyle w:val="Odstavecseseznamem1"/>
        <w:widowControl w:val="0"/>
        <w:spacing w:before="0"/>
        <w:ind w:left="0"/>
        <w:contextualSpacing w:val="0"/>
        <w:rPr>
          <w:i/>
          <w:sz w:val="20"/>
          <w:szCs w:val="20"/>
        </w:rPr>
      </w:pPr>
      <w:r w:rsidRPr="00501388">
        <w:rPr>
          <w:i/>
          <w:sz w:val="20"/>
          <w:szCs w:val="20"/>
        </w:rPr>
        <w:t>* V ceně celkem je zahrnut součet plateb za občerstvení při účasti 15 osob na jeden v</w:t>
      </w:r>
      <w:r w:rsidR="00B30E34">
        <w:rPr>
          <w:i/>
          <w:sz w:val="20"/>
          <w:szCs w:val="20"/>
        </w:rPr>
        <w:t>zdělávací seminář a při účasti 3</w:t>
      </w:r>
      <w:r w:rsidRPr="00501388">
        <w:rPr>
          <w:i/>
          <w:sz w:val="20"/>
          <w:szCs w:val="20"/>
        </w:rPr>
        <w:t>00 osob na jeden informační panel. Cena se poměrně krátí, není-li služba poskytována v plném rozsahu.</w:t>
      </w:r>
    </w:p>
    <w:p w14:paraId="66D7F864" w14:textId="282182C7" w:rsidR="00E3199A" w:rsidRPr="001E785B" w:rsidRDefault="00E3199A" w:rsidP="0067639B">
      <w:pPr>
        <w:pStyle w:val="Odstavecseseznamem1"/>
        <w:widowControl w:val="0"/>
        <w:numPr>
          <w:ilvl w:val="0"/>
          <w:numId w:val="20"/>
        </w:numPr>
        <w:ind w:left="0" w:firstLine="0"/>
        <w:contextualSpacing w:val="0"/>
      </w:pPr>
      <w:r w:rsidRPr="001E785B">
        <w:lastRenderedPageBreak/>
        <w:t>Tyto ceny jsou konečné a nejvyšší přípustné. Zahrnují cenu veškerých plnění a nákladů vymezených v</w:t>
      </w:r>
      <w:r w:rsidR="005C532A">
        <w:t> </w:t>
      </w:r>
      <w:r w:rsidRPr="001E785B">
        <w:t>této</w:t>
      </w:r>
      <w:r w:rsidR="005C532A">
        <w:t xml:space="preserve"> rámcové</w:t>
      </w:r>
      <w:r w:rsidRPr="001E785B">
        <w:t xml:space="preserve"> smlouvě a konkretizovaných </w:t>
      </w:r>
      <w:r w:rsidR="005C532A">
        <w:t>ve smlouvách uzavíraných podle této rámcové smlouvy</w:t>
      </w:r>
      <w:r w:rsidRPr="001E785B">
        <w:t>. Cena obsahuje rovněž veškerá plnění a náklady, včetně všech nákladů souvisejících se zajištěním služby (poplatky, vedlejší náklady – např. předpokládaná rizika, obecný vývoj cen, zvýšené náklady vyplývající z obchodních podmínek</w:t>
      </w:r>
      <w:r w:rsidR="005C532A">
        <w:t>)</w:t>
      </w:r>
      <w:r w:rsidRPr="001E785B">
        <w:t xml:space="preserve">. Objednateli nebudou účtovány náklady spojené s dodatečně zjištěnými skutečnostmi, které měl možnost zhotovitel zjistit před uzavřením </w:t>
      </w:r>
      <w:r w:rsidR="005C532A">
        <w:t xml:space="preserve">rámcové </w:t>
      </w:r>
      <w:r w:rsidRPr="001E785B">
        <w:t>smlouvy.</w:t>
      </w:r>
    </w:p>
    <w:p w14:paraId="0660F92F" w14:textId="77777777" w:rsidR="00E3199A" w:rsidRPr="001E785B" w:rsidRDefault="00E3199A" w:rsidP="0067639B">
      <w:pPr>
        <w:pStyle w:val="Odstavecseseznamem1"/>
        <w:widowControl w:val="0"/>
        <w:numPr>
          <w:ilvl w:val="0"/>
          <w:numId w:val="20"/>
        </w:numPr>
        <w:ind w:left="0" w:firstLine="0"/>
        <w:contextualSpacing w:val="0"/>
      </w:pPr>
      <w:r w:rsidRPr="001E785B">
        <w:t>Zhotovitel bude účtovat cenu včetně DPH v zákonné výši ke dni vystavení faktury.</w:t>
      </w:r>
    </w:p>
    <w:p w14:paraId="51444648" w14:textId="18DC0BBC" w:rsidR="00E3199A" w:rsidRPr="001E785B" w:rsidRDefault="00E3199A" w:rsidP="0067639B">
      <w:pPr>
        <w:pStyle w:val="Odstavecseseznamem1"/>
        <w:widowControl w:val="0"/>
        <w:numPr>
          <w:ilvl w:val="0"/>
          <w:numId w:val="20"/>
        </w:numPr>
        <w:ind w:left="0" w:firstLine="0"/>
        <w:contextualSpacing w:val="0"/>
      </w:pPr>
      <w:r w:rsidRPr="001E785B">
        <w:t xml:space="preserve">Smluvní strany výslovně sjednávají, že nejde o tzv. cenu podle rozpočtu bez záruky jeho úplnosti či rozpočtu nezávazného ve smyslu § 2622 občanského zákoníku a na její výši nemá vliv vynaložení či výše jakýchkoli nákladů či poplatků, k jejichž úhradě je zhotovitel na základě této </w:t>
      </w:r>
      <w:r w:rsidR="009808DB">
        <w:t xml:space="preserve">rámcové </w:t>
      </w:r>
      <w:r w:rsidRPr="001E785B">
        <w:t>smlouvy či obecně závazných právních předpisů povinen.</w:t>
      </w:r>
    </w:p>
    <w:p w14:paraId="43491990" w14:textId="77777777" w:rsidR="00E3199A" w:rsidRPr="001E785B" w:rsidRDefault="00E3199A" w:rsidP="0067639B">
      <w:pPr>
        <w:pStyle w:val="Nadpis1"/>
        <w:numPr>
          <w:ilvl w:val="0"/>
          <w:numId w:val="24"/>
        </w:numPr>
        <w:ind w:left="0" w:firstLine="357"/>
        <w:jc w:val="center"/>
        <w:rPr>
          <w:rFonts w:ascii="Times New Roman" w:hAnsi="Times New Roman" w:cs="Times New Roman"/>
          <w:sz w:val="24"/>
          <w:szCs w:val="24"/>
        </w:rPr>
      </w:pPr>
      <w:r w:rsidRPr="001E785B">
        <w:rPr>
          <w:rFonts w:ascii="Times New Roman" w:hAnsi="Times New Roman" w:cs="Times New Roman"/>
          <w:sz w:val="24"/>
          <w:szCs w:val="24"/>
        </w:rPr>
        <w:br/>
        <w:t>Platební podmínky</w:t>
      </w:r>
    </w:p>
    <w:p w14:paraId="6666883F" w14:textId="670E6776" w:rsidR="00E3199A" w:rsidRPr="001E785B" w:rsidRDefault="00E3199A" w:rsidP="0067639B">
      <w:pPr>
        <w:pStyle w:val="Odstavecseseznamem1"/>
        <w:widowControl w:val="0"/>
        <w:numPr>
          <w:ilvl w:val="0"/>
          <w:numId w:val="21"/>
        </w:numPr>
        <w:tabs>
          <w:tab w:val="left" w:pos="709"/>
        </w:tabs>
        <w:ind w:left="0" w:firstLine="0"/>
        <w:contextualSpacing w:val="0"/>
      </w:pPr>
      <w:r w:rsidRPr="001E785B">
        <w:t xml:space="preserve">Objednatel provede úhradu plnění </w:t>
      </w:r>
      <w:r w:rsidR="005C532A">
        <w:t>ze smluv uzavřených podle</w:t>
      </w:r>
      <w:r w:rsidRPr="001E785B">
        <w:t xml:space="preserve"> </w:t>
      </w:r>
      <w:r w:rsidR="005C532A">
        <w:t xml:space="preserve">této rámcové smlouvy na základě </w:t>
      </w:r>
      <w:r w:rsidRPr="001E785B">
        <w:t xml:space="preserve">faktur – daňových dokladů vystavených zhotovitelem. Zhotovitel je oprávněn fakturu vystavit vždy na základě jednotlivých </w:t>
      </w:r>
      <w:r w:rsidR="005B02DF">
        <w:t>protokolů a předání a převzetí dílčích</w:t>
      </w:r>
      <w:r w:rsidR="007212C2">
        <w:t xml:space="preserve"> plnění</w:t>
      </w:r>
      <w:r w:rsidRPr="001E785B">
        <w:t>.</w:t>
      </w:r>
    </w:p>
    <w:p w14:paraId="0685B80D" w14:textId="77777777" w:rsidR="00E3199A" w:rsidRPr="001E785B" w:rsidRDefault="00E3199A" w:rsidP="0067639B">
      <w:pPr>
        <w:pStyle w:val="Odstavecseseznamem1"/>
        <w:widowControl w:val="0"/>
        <w:numPr>
          <w:ilvl w:val="0"/>
          <w:numId w:val="21"/>
        </w:numPr>
        <w:tabs>
          <w:tab w:val="left" w:pos="709"/>
        </w:tabs>
        <w:ind w:left="0" w:firstLine="0"/>
        <w:contextualSpacing w:val="0"/>
      </w:pPr>
      <w:r w:rsidRPr="001E785B">
        <w:t>Faktura musí obsahovat náležitosti daňového dokladu ve smyslu zákona č. 235/2004 Sb., o dani z přidané hodnoty, ve znění pozdějších předpisů, včetně doplnění dalších náležitostí faktury dle § 435 občanského zákoníku a Příručky pro příjemce finanční podpory z Operačního programu Vzdělávání pro konkurenceschopnost verze 4 (dále „příručka“).</w:t>
      </w:r>
    </w:p>
    <w:p w14:paraId="52F2720F" w14:textId="77777777" w:rsidR="00E3199A" w:rsidRPr="001E785B" w:rsidRDefault="00E3199A" w:rsidP="0067639B">
      <w:pPr>
        <w:pStyle w:val="Odstavecseseznamem1"/>
        <w:widowControl w:val="0"/>
        <w:numPr>
          <w:ilvl w:val="0"/>
          <w:numId w:val="21"/>
        </w:numPr>
        <w:tabs>
          <w:tab w:val="left" w:pos="709"/>
        </w:tabs>
        <w:ind w:left="0" w:firstLine="0"/>
        <w:contextualSpacing w:val="0"/>
      </w:pPr>
      <w:r w:rsidRPr="001E785B">
        <w:t>V případě, že faktura nebude mít odpovídající náležitosti, je objednatel oprávněn ji vrátit ve lhůtě splatnosti zpět zhotoviteli k doplnění, aniž se tak dostane do prodlení se splatností. Lhůta splatnosti počíná běžet znovu od doručení náležitě doplněného či opraveného dokladu.</w:t>
      </w:r>
    </w:p>
    <w:p w14:paraId="3A0E9127" w14:textId="77777777" w:rsidR="00E3199A" w:rsidRPr="001E785B" w:rsidRDefault="00E3199A" w:rsidP="0067639B">
      <w:pPr>
        <w:pStyle w:val="Odstavecseseznamem1"/>
        <w:widowControl w:val="0"/>
        <w:numPr>
          <w:ilvl w:val="0"/>
          <w:numId w:val="21"/>
        </w:numPr>
        <w:tabs>
          <w:tab w:val="left" w:pos="709"/>
        </w:tabs>
        <w:ind w:left="0" w:firstLine="0"/>
        <w:contextualSpacing w:val="0"/>
      </w:pPr>
      <w:r w:rsidRPr="001E785B">
        <w:t xml:space="preserve">Faktury budou splatné </w:t>
      </w:r>
      <w:r w:rsidRPr="001E785B">
        <w:rPr>
          <w:b/>
        </w:rPr>
        <w:t xml:space="preserve">30 dnů </w:t>
      </w:r>
      <w:r w:rsidRPr="001E785B">
        <w:t>od data jejich doručení na adresu objednatele v závislosti na přidělení prostředků ze státního rozpočtu, resp. prostředků Evropské unie. Za zaplacení se považuje datum odepsání finanční částky za služby z účtu objednatele ve prospěch účtu zhotovitele.</w:t>
      </w:r>
    </w:p>
    <w:p w14:paraId="5BE347A1" w14:textId="77777777" w:rsidR="00E3199A" w:rsidRPr="001E785B" w:rsidRDefault="00E3199A" w:rsidP="0067639B">
      <w:pPr>
        <w:pStyle w:val="Odstavecseseznamem1"/>
        <w:widowControl w:val="0"/>
        <w:numPr>
          <w:ilvl w:val="0"/>
          <w:numId w:val="21"/>
        </w:numPr>
        <w:tabs>
          <w:tab w:val="left" w:pos="709"/>
        </w:tabs>
        <w:ind w:left="0" w:firstLine="0"/>
        <w:contextualSpacing w:val="0"/>
      </w:pPr>
      <w:r w:rsidRPr="001E785B">
        <w:t>Objednatel nebude poskytovat zálohy.</w:t>
      </w:r>
    </w:p>
    <w:p w14:paraId="393FC9C0" w14:textId="77777777" w:rsidR="00E3199A" w:rsidRPr="001E785B" w:rsidRDefault="00E3199A" w:rsidP="0067639B">
      <w:pPr>
        <w:pStyle w:val="Nadpis1"/>
        <w:numPr>
          <w:ilvl w:val="0"/>
          <w:numId w:val="24"/>
        </w:numPr>
        <w:ind w:left="0" w:firstLine="357"/>
        <w:jc w:val="center"/>
        <w:rPr>
          <w:rFonts w:ascii="Times New Roman" w:hAnsi="Times New Roman" w:cs="Times New Roman"/>
          <w:sz w:val="24"/>
          <w:szCs w:val="24"/>
        </w:rPr>
      </w:pPr>
      <w:r w:rsidRPr="001E785B">
        <w:rPr>
          <w:rFonts w:ascii="Times New Roman" w:hAnsi="Times New Roman" w:cs="Times New Roman"/>
          <w:sz w:val="24"/>
          <w:szCs w:val="24"/>
        </w:rPr>
        <w:br/>
        <w:t>Povinnosti smluvních stran</w:t>
      </w:r>
    </w:p>
    <w:p w14:paraId="5F2B918E" w14:textId="77777777" w:rsidR="00E3199A" w:rsidRPr="001E785B" w:rsidRDefault="00E3199A" w:rsidP="0067639B">
      <w:pPr>
        <w:pStyle w:val="Odstavecseseznamem1"/>
        <w:widowControl w:val="0"/>
        <w:numPr>
          <w:ilvl w:val="0"/>
          <w:numId w:val="28"/>
        </w:numPr>
        <w:tabs>
          <w:tab w:val="left" w:pos="709"/>
          <w:tab w:val="left" w:pos="1418"/>
        </w:tabs>
        <w:ind w:left="0" w:firstLine="0"/>
        <w:contextualSpacing w:val="0"/>
        <w:rPr>
          <w:color w:val="000000"/>
          <w:lang w:eastAsia="cs-CZ"/>
        </w:rPr>
      </w:pPr>
      <w:r w:rsidRPr="001E785B">
        <w:rPr>
          <w:color w:val="000000"/>
          <w:lang w:eastAsia="cs-CZ"/>
        </w:rPr>
        <w:t>Zhotovitel je povinen zejména</w:t>
      </w:r>
    </w:p>
    <w:p w14:paraId="257BE761" w14:textId="77777777" w:rsidR="00E3199A" w:rsidRPr="001E785B" w:rsidRDefault="00E3199A" w:rsidP="0067639B">
      <w:pPr>
        <w:numPr>
          <w:ilvl w:val="0"/>
          <w:numId w:val="29"/>
        </w:numPr>
        <w:spacing w:before="60" w:after="0" w:line="240" w:lineRule="auto"/>
        <w:jc w:val="both"/>
        <w:rPr>
          <w:rFonts w:ascii="Times New Roman" w:hAnsi="Times New Roman"/>
          <w:color w:val="000000"/>
          <w:sz w:val="24"/>
          <w:szCs w:val="24"/>
          <w:lang w:eastAsia="cs-CZ"/>
        </w:rPr>
      </w:pPr>
      <w:r w:rsidRPr="001E785B">
        <w:rPr>
          <w:rFonts w:ascii="Times New Roman" w:hAnsi="Times New Roman"/>
          <w:color w:val="000000"/>
          <w:sz w:val="24"/>
          <w:szCs w:val="24"/>
          <w:lang w:eastAsia="cs-CZ"/>
        </w:rPr>
        <w:t>poskytovat dílčí plnění zakázky řádně a včas bez faktických a právních vad,</w:t>
      </w:r>
    </w:p>
    <w:p w14:paraId="1D683235" w14:textId="77777777" w:rsidR="00E3199A" w:rsidRPr="001E785B" w:rsidRDefault="00E3199A" w:rsidP="0067639B">
      <w:pPr>
        <w:numPr>
          <w:ilvl w:val="0"/>
          <w:numId w:val="29"/>
        </w:numPr>
        <w:spacing w:before="60" w:after="0" w:line="240" w:lineRule="auto"/>
        <w:jc w:val="both"/>
        <w:rPr>
          <w:rFonts w:ascii="Times New Roman" w:hAnsi="Times New Roman"/>
          <w:color w:val="000000"/>
          <w:sz w:val="24"/>
          <w:szCs w:val="24"/>
          <w:lang w:eastAsia="cs-CZ"/>
        </w:rPr>
      </w:pPr>
      <w:r w:rsidRPr="001E785B">
        <w:rPr>
          <w:rFonts w:ascii="Times New Roman" w:hAnsi="Times New Roman"/>
          <w:color w:val="000000"/>
          <w:sz w:val="24"/>
          <w:szCs w:val="24"/>
          <w:lang w:eastAsia="cs-CZ"/>
        </w:rPr>
        <w:t>oznamovat objednateli bez zbytečného odkladu všechny okolnosti bránící v plnění ve sjednané kvalitě a termínech,</w:t>
      </w:r>
    </w:p>
    <w:p w14:paraId="415AD70C" w14:textId="77777777" w:rsidR="00E3199A" w:rsidRPr="001E785B" w:rsidRDefault="00E3199A" w:rsidP="0067639B">
      <w:pPr>
        <w:numPr>
          <w:ilvl w:val="0"/>
          <w:numId w:val="29"/>
        </w:numPr>
        <w:spacing w:before="60" w:after="0" w:line="240" w:lineRule="auto"/>
        <w:jc w:val="both"/>
        <w:rPr>
          <w:rFonts w:ascii="Times New Roman" w:hAnsi="Times New Roman"/>
          <w:color w:val="000000"/>
          <w:sz w:val="24"/>
          <w:szCs w:val="24"/>
          <w:lang w:eastAsia="cs-CZ"/>
        </w:rPr>
      </w:pPr>
      <w:r w:rsidRPr="001E785B">
        <w:rPr>
          <w:rFonts w:ascii="Times New Roman" w:hAnsi="Times New Roman"/>
          <w:color w:val="000000"/>
          <w:sz w:val="24"/>
          <w:szCs w:val="24"/>
          <w:lang w:eastAsia="cs-CZ"/>
        </w:rPr>
        <w:t>aktivně spolupracovat a poskytovat součinnost objednateli a případně třetím osobám určeným objednatelem.</w:t>
      </w:r>
    </w:p>
    <w:p w14:paraId="54F8BF40" w14:textId="77777777" w:rsidR="00E3199A" w:rsidRPr="001E785B" w:rsidRDefault="00E3199A" w:rsidP="0067639B">
      <w:pPr>
        <w:pStyle w:val="Odstavecseseznamem1"/>
        <w:widowControl w:val="0"/>
        <w:numPr>
          <w:ilvl w:val="0"/>
          <w:numId w:val="28"/>
        </w:numPr>
        <w:tabs>
          <w:tab w:val="left" w:pos="709"/>
          <w:tab w:val="left" w:pos="1418"/>
        </w:tabs>
        <w:ind w:left="0" w:firstLine="0"/>
        <w:contextualSpacing w:val="0"/>
        <w:rPr>
          <w:color w:val="000000"/>
          <w:lang w:eastAsia="cs-CZ"/>
        </w:rPr>
      </w:pPr>
      <w:r w:rsidRPr="001E785B">
        <w:rPr>
          <w:color w:val="000000"/>
          <w:lang w:eastAsia="cs-CZ"/>
        </w:rPr>
        <w:t>Objednatel je povinen zejména</w:t>
      </w:r>
    </w:p>
    <w:p w14:paraId="65CDD68F" w14:textId="2EA41400" w:rsidR="00E3199A" w:rsidRPr="001E785B" w:rsidRDefault="00E3199A" w:rsidP="0067639B">
      <w:pPr>
        <w:numPr>
          <w:ilvl w:val="0"/>
          <w:numId w:val="30"/>
        </w:numPr>
        <w:spacing w:before="60" w:after="0" w:line="240" w:lineRule="auto"/>
        <w:jc w:val="both"/>
        <w:rPr>
          <w:rFonts w:ascii="Times New Roman" w:hAnsi="Times New Roman"/>
          <w:color w:val="000000"/>
          <w:sz w:val="24"/>
          <w:szCs w:val="24"/>
          <w:lang w:eastAsia="cs-CZ"/>
        </w:rPr>
      </w:pPr>
      <w:r w:rsidRPr="001E785B">
        <w:rPr>
          <w:rFonts w:ascii="Times New Roman" w:hAnsi="Times New Roman"/>
          <w:color w:val="000000"/>
          <w:sz w:val="24"/>
          <w:szCs w:val="24"/>
          <w:lang w:eastAsia="cs-CZ"/>
        </w:rPr>
        <w:t>uhradit cenu za plnění,</w:t>
      </w:r>
    </w:p>
    <w:p w14:paraId="24AD23C3" w14:textId="4CBAEF69" w:rsidR="00E3199A" w:rsidRPr="001E785B" w:rsidRDefault="00E3199A" w:rsidP="0067639B">
      <w:pPr>
        <w:numPr>
          <w:ilvl w:val="0"/>
          <w:numId w:val="30"/>
        </w:numPr>
        <w:spacing w:before="60" w:after="0" w:line="240" w:lineRule="auto"/>
        <w:jc w:val="both"/>
        <w:rPr>
          <w:rFonts w:ascii="Times New Roman" w:hAnsi="Times New Roman"/>
          <w:color w:val="000000"/>
          <w:sz w:val="24"/>
          <w:szCs w:val="24"/>
          <w:lang w:eastAsia="cs-CZ"/>
        </w:rPr>
      </w:pPr>
      <w:r w:rsidRPr="001E785B">
        <w:rPr>
          <w:rFonts w:ascii="Times New Roman" w:hAnsi="Times New Roman"/>
          <w:color w:val="000000"/>
          <w:sz w:val="24"/>
          <w:szCs w:val="24"/>
          <w:lang w:eastAsia="cs-CZ"/>
        </w:rPr>
        <w:t xml:space="preserve">poskytovat zhotoviteli informace, podklady a další součinnost nezbytnou k řádné realizaci plnění podle této </w:t>
      </w:r>
      <w:r w:rsidR="009808DB">
        <w:rPr>
          <w:rFonts w:ascii="Times New Roman" w:hAnsi="Times New Roman"/>
          <w:color w:val="000000"/>
          <w:sz w:val="24"/>
          <w:szCs w:val="24"/>
          <w:lang w:eastAsia="cs-CZ"/>
        </w:rPr>
        <w:t xml:space="preserve">rámcové </w:t>
      </w:r>
      <w:r w:rsidRPr="001E785B">
        <w:rPr>
          <w:rFonts w:ascii="Times New Roman" w:hAnsi="Times New Roman"/>
          <w:color w:val="000000"/>
          <w:sz w:val="24"/>
          <w:szCs w:val="24"/>
          <w:lang w:eastAsia="cs-CZ"/>
        </w:rPr>
        <w:t>smlouvy.</w:t>
      </w:r>
    </w:p>
    <w:p w14:paraId="2141B454" w14:textId="77777777" w:rsidR="00E3199A" w:rsidRPr="001E785B" w:rsidRDefault="00E3199A" w:rsidP="0067639B">
      <w:pPr>
        <w:pStyle w:val="Nadpis1"/>
        <w:numPr>
          <w:ilvl w:val="0"/>
          <w:numId w:val="24"/>
        </w:numPr>
        <w:ind w:left="0" w:firstLine="357"/>
        <w:jc w:val="center"/>
        <w:rPr>
          <w:rFonts w:ascii="Times New Roman" w:hAnsi="Times New Roman" w:cs="Times New Roman"/>
          <w:sz w:val="24"/>
          <w:szCs w:val="24"/>
        </w:rPr>
      </w:pPr>
      <w:r w:rsidRPr="001E785B">
        <w:rPr>
          <w:rFonts w:ascii="Times New Roman" w:hAnsi="Times New Roman" w:cs="Times New Roman"/>
          <w:sz w:val="24"/>
          <w:szCs w:val="24"/>
        </w:rPr>
        <w:lastRenderedPageBreak/>
        <w:br/>
      </w:r>
      <w:r w:rsidR="00A51DD8">
        <w:rPr>
          <w:rFonts w:ascii="Times New Roman" w:hAnsi="Times New Roman" w:cs="Times New Roman"/>
          <w:sz w:val="24"/>
          <w:szCs w:val="24"/>
        </w:rPr>
        <w:t>O</w:t>
      </w:r>
      <w:r w:rsidRPr="001E785B">
        <w:rPr>
          <w:rFonts w:ascii="Times New Roman" w:hAnsi="Times New Roman" w:cs="Times New Roman"/>
          <w:sz w:val="24"/>
          <w:szCs w:val="24"/>
        </w:rPr>
        <w:t xml:space="preserve">dpovědnost za </w:t>
      </w:r>
      <w:r w:rsidR="00A51DD8">
        <w:rPr>
          <w:rFonts w:ascii="Times New Roman" w:hAnsi="Times New Roman" w:cs="Times New Roman"/>
          <w:sz w:val="24"/>
          <w:szCs w:val="24"/>
        </w:rPr>
        <w:t>škodu a za vady</w:t>
      </w:r>
    </w:p>
    <w:p w14:paraId="70AFAEBD" w14:textId="4341F05C" w:rsidR="00E3199A" w:rsidRDefault="00E3199A" w:rsidP="0067639B">
      <w:pPr>
        <w:pStyle w:val="Odstavecseseznamem1"/>
        <w:widowControl w:val="0"/>
        <w:numPr>
          <w:ilvl w:val="0"/>
          <w:numId w:val="22"/>
        </w:numPr>
        <w:tabs>
          <w:tab w:val="left" w:pos="709"/>
        </w:tabs>
        <w:ind w:left="0" w:firstLine="0"/>
        <w:contextualSpacing w:val="0"/>
      </w:pPr>
      <w:r w:rsidRPr="001E785B">
        <w:t>Poruš</w:t>
      </w:r>
      <w:r w:rsidR="009808DB">
        <w:t>í-li smluvní strana povinnost z rámcové</w:t>
      </w:r>
      <w:r w:rsidRPr="001E785B">
        <w:t xml:space="preserve"> smlouvy, nahradí škodu z toho vzniklou druhé smluvní straně. Zprostit se povinnosti k náhradě škody je možné pouze za podmínek stanovených občanským zákoníkem</w:t>
      </w:r>
      <w:r w:rsidRPr="001E785B">
        <w:rPr>
          <w:caps/>
        </w:rPr>
        <w:t>.</w:t>
      </w:r>
    </w:p>
    <w:p w14:paraId="187AD236" w14:textId="53AECEEA" w:rsidR="00E3199A" w:rsidRPr="001E785B" w:rsidRDefault="00E3199A" w:rsidP="0067639B">
      <w:pPr>
        <w:pStyle w:val="Odstavecseseznamem1"/>
        <w:widowControl w:val="0"/>
        <w:numPr>
          <w:ilvl w:val="0"/>
          <w:numId w:val="22"/>
        </w:numPr>
        <w:tabs>
          <w:tab w:val="left" w:pos="709"/>
        </w:tabs>
        <w:ind w:left="0" w:firstLine="0"/>
        <w:contextualSpacing w:val="0"/>
        <w:rPr>
          <w:color w:val="000000"/>
        </w:rPr>
      </w:pPr>
      <w:r w:rsidRPr="00A51DD8">
        <w:t xml:space="preserve">Zhotovitel se zavazuje, že jím dodané plnění dle této </w:t>
      </w:r>
      <w:r w:rsidR="009808DB">
        <w:t xml:space="preserve">rámcové </w:t>
      </w:r>
      <w:r w:rsidRPr="00A51DD8">
        <w:t xml:space="preserve">smlouvy bude mít </w:t>
      </w:r>
      <w:r w:rsidRPr="001E785B">
        <w:rPr>
          <w:color w:val="000000"/>
        </w:rPr>
        <w:t xml:space="preserve">sjednané vlastnosti dle této </w:t>
      </w:r>
      <w:r w:rsidR="005C532A">
        <w:rPr>
          <w:color w:val="000000"/>
        </w:rPr>
        <w:t>rámcové smlouvy, dle</w:t>
      </w:r>
      <w:r w:rsidRPr="001E785B">
        <w:rPr>
          <w:color w:val="000000"/>
        </w:rPr>
        <w:t xml:space="preserve"> obecně závazných právních předpisů a bude v souladu s nabídkou podanou zhotovitelem, bude odpovídat v požadavku na čas, rozsah, kvalitu</w:t>
      </w:r>
      <w:r w:rsidR="00D71E39">
        <w:rPr>
          <w:color w:val="000000"/>
        </w:rPr>
        <w:t xml:space="preserve"> včetně vybavení</w:t>
      </w:r>
      <w:r w:rsidRPr="001E785B">
        <w:rPr>
          <w:color w:val="000000"/>
        </w:rPr>
        <w:t xml:space="preserve">. </w:t>
      </w:r>
      <w:r w:rsidR="00A51DD8">
        <w:rPr>
          <w:color w:val="000000"/>
        </w:rPr>
        <w:t>Z</w:t>
      </w:r>
      <w:r w:rsidRPr="001E785B">
        <w:rPr>
          <w:color w:val="000000"/>
        </w:rPr>
        <w:t xml:space="preserve">hotovitel </w:t>
      </w:r>
      <w:r w:rsidR="00A51DD8">
        <w:rPr>
          <w:color w:val="000000"/>
        </w:rPr>
        <w:t>je</w:t>
      </w:r>
      <w:r w:rsidRPr="001E785B">
        <w:rPr>
          <w:color w:val="000000"/>
        </w:rPr>
        <w:t xml:space="preserve"> povinen na základě písemné reklamace vady odstranit na vlastní náklady. Zhotovitel objednateli oznámí bezodkladně po nahlášení reklamace vady způsob řešení a termín řešení, který odpovídá charakteru vady.</w:t>
      </w:r>
    </w:p>
    <w:p w14:paraId="3ADF3397" w14:textId="77777777" w:rsidR="00E3199A" w:rsidRPr="001E785B" w:rsidRDefault="00E3199A" w:rsidP="0067639B">
      <w:pPr>
        <w:pStyle w:val="Odstavecseseznamem1"/>
        <w:widowControl w:val="0"/>
        <w:numPr>
          <w:ilvl w:val="0"/>
          <w:numId w:val="22"/>
        </w:numPr>
        <w:tabs>
          <w:tab w:val="left" w:pos="709"/>
        </w:tabs>
        <w:ind w:left="0" w:firstLine="0"/>
        <w:contextualSpacing w:val="0"/>
      </w:pPr>
      <w:r w:rsidRPr="001E785B">
        <w:rPr>
          <w:color w:val="000000"/>
        </w:rPr>
        <w:t xml:space="preserve">Jestliže zhotovitel neodstraní reklamovanou vadu (za vadné plnění se považuje plnění, které </w:t>
      </w:r>
      <w:r w:rsidRPr="00A51DD8">
        <w:t>neodpovíd</w:t>
      </w:r>
      <w:r w:rsidR="00A51DD8">
        <w:t>á požadavkům podle odstavce 3 i budoucí plnění</w:t>
      </w:r>
      <w:r w:rsidR="005C60C7">
        <w:t>,</w:t>
      </w:r>
      <w:r w:rsidR="00A51DD8">
        <w:t xml:space="preserve"> u kterého je již předem zřejmé, že tyto požadavky nesplní</w:t>
      </w:r>
      <w:r w:rsidRPr="00A51DD8">
        <w:t xml:space="preserve">) </w:t>
      </w:r>
      <w:r w:rsidR="00A51DD8">
        <w:t>do zahájení vzdělávacího semináře nebo informačního panelu, jinak do jednoho dne</w:t>
      </w:r>
      <w:r w:rsidRPr="00A51DD8">
        <w:t xml:space="preserve">, </w:t>
      </w:r>
      <w:r w:rsidRPr="001E785B">
        <w:t>je objednatel oprávněn odstranit vadu na náklady zhotovitele. Zhotovitel se zavazuje uhradit objednateli náklady na odstranění reklamované vady ve výši vyúčtované objednatelem, a to bezodkladně po doručení jejich vyúčtování.</w:t>
      </w:r>
    </w:p>
    <w:p w14:paraId="1FCAF6C2" w14:textId="77777777" w:rsidR="00E3199A" w:rsidRPr="001E785B" w:rsidRDefault="00E3199A" w:rsidP="0067639B">
      <w:pPr>
        <w:pStyle w:val="Odstavecseseznamem1"/>
        <w:widowControl w:val="0"/>
        <w:numPr>
          <w:ilvl w:val="0"/>
          <w:numId w:val="22"/>
        </w:numPr>
        <w:tabs>
          <w:tab w:val="left" w:pos="709"/>
        </w:tabs>
        <w:ind w:left="0" w:firstLine="0"/>
        <w:contextualSpacing w:val="0"/>
      </w:pPr>
      <w:r w:rsidRPr="001E785B">
        <w:t xml:space="preserve">Namísto </w:t>
      </w:r>
      <w:r w:rsidRPr="00A51DD8">
        <w:t xml:space="preserve">odstranění vady plnění </w:t>
      </w:r>
      <w:r w:rsidRPr="001E785B">
        <w:t>je objednatel oprávněn požadovat přiměřenou slevu z ceny plnění.</w:t>
      </w:r>
    </w:p>
    <w:p w14:paraId="48692E38" w14:textId="7444CA82" w:rsidR="00E3199A" w:rsidRPr="001E785B" w:rsidRDefault="00E3199A" w:rsidP="0067639B">
      <w:pPr>
        <w:pStyle w:val="Nadpis1"/>
        <w:numPr>
          <w:ilvl w:val="0"/>
          <w:numId w:val="24"/>
        </w:numPr>
        <w:ind w:left="0" w:firstLine="284"/>
        <w:jc w:val="center"/>
        <w:rPr>
          <w:rFonts w:ascii="Times New Roman" w:hAnsi="Times New Roman" w:cs="Times New Roman"/>
          <w:sz w:val="24"/>
          <w:szCs w:val="24"/>
        </w:rPr>
      </w:pPr>
      <w:r w:rsidRPr="001E785B">
        <w:rPr>
          <w:rFonts w:ascii="Times New Roman" w:hAnsi="Times New Roman" w:cs="Times New Roman"/>
          <w:sz w:val="24"/>
          <w:szCs w:val="24"/>
        </w:rPr>
        <w:br/>
        <w:t xml:space="preserve">Ukončení </w:t>
      </w:r>
      <w:r w:rsidR="009808DB">
        <w:rPr>
          <w:rFonts w:ascii="Times New Roman" w:hAnsi="Times New Roman" w:cs="Times New Roman"/>
          <w:sz w:val="24"/>
          <w:szCs w:val="24"/>
        </w:rPr>
        <w:t xml:space="preserve">rámcové </w:t>
      </w:r>
      <w:r w:rsidRPr="001E785B">
        <w:rPr>
          <w:rFonts w:ascii="Times New Roman" w:hAnsi="Times New Roman" w:cs="Times New Roman"/>
          <w:sz w:val="24"/>
          <w:szCs w:val="24"/>
        </w:rPr>
        <w:t>smlouvy</w:t>
      </w:r>
    </w:p>
    <w:p w14:paraId="061EE799" w14:textId="0E19E5D3" w:rsidR="00E3199A" w:rsidRPr="001E785B" w:rsidRDefault="00E3199A" w:rsidP="0067639B">
      <w:pPr>
        <w:pStyle w:val="Odstavecseseznamem1"/>
        <w:widowControl w:val="0"/>
        <w:numPr>
          <w:ilvl w:val="0"/>
          <w:numId w:val="19"/>
        </w:numPr>
        <w:tabs>
          <w:tab w:val="left" w:pos="709"/>
        </w:tabs>
        <w:ind w:left="0" w:firstLine="0"/>
        <w:contextualSpacing w:val="0"/>
      </w:pPr>
      <w:r w:rsidRPr="001E785B">
        <w:t>Jestliže kterákoli ze smluvních stran poruší podstatným způsobem tuto</w:t>
      </w:r>
      <w:r w:rsidR="005C532A">
        <w:t xml:space="preserve"> rámcovou</w:t>
      </w:r>
      <w:r w:rsidRPr="001E785B">
        <w:t xml:space="preserve"> smlouvu, je druhá strana oprávněna písemně vyzvat druhou stranu ke splnění jejích závazků. Pokud do </w:t>
      </w:r>
      <w:r w:rsidR="008E3357">
        <w:t>pěti</w:t>
      </w:r>
      <w:r w:rsidRPr="001E785B">
        <w:t xml:space="preserve"> dnů od doručení této výzvy </w:t>
      </w:r>
      <w:r w:rsidR="008E3357">
        <w:t xml:space="preserve">strana, která porušila </w:t>
      </w:r>
      <w:r w:rsidR="009808DB">
        <w:t xml:space="preserve">rámcovou </w:t>
      </w:r>
      <w:r w:rsidR="008E3357">
        <w:t xml:space="preserve">smlouvu, </w:t>
      </w:r>
      <w:r w:rsidRPr="001E785B">
        <w:t>neodstraní porušení závazků, může druhá strana od</w:t>
      </w:r>
      <w:r w:rsidR="005C532A">
        <w:t xml:space="preserve"> rámcové</w:t>
      </w:r>
      <w:r w:rsidRPr="001E785B">
        <w:t> smlouvy</w:t>
      </w:r>
      <w:r w:rsidR="005C532A">
        <w:t xml:space="preserve"> </w:t>
      </w:r>
      <w:r w:rsidRPr="001E785B">
        <w:t>odstoupit, aniž by se tím zbavovala výkonu jakýchkoli jiných práv nebo prostředků k dosažení nápravy. Za podstatné porušení smlouvy bude vždy považováno prodlení s plněním dané smluvní povinnosti, resp. s plněním daného dílčího plnění.</w:t>
      </w:r>
    </w:p>
    <w:p w14:paraId="6AA79678" w14:textId="1A80D1DE" w:rsidR="00E3199A" w:rsidRPr="001E785B" w:rsidRDefault="00E3199A" w:rsidP="0067639B">
      <w:pPr>
        <w:pStyle w:val="Odstavecseseznamem1"/>
        <w:widowControl w:val="0"/>
        <w:numPr>
          <w:ilvl w:val="0"/>
          <w:numId w:val="19"/>
        </w:numPr>
        <w:tabs>
          <w:tab w:val="left" w:pos="709"/>
        </w:tabs>
        <w:ind w:left="0" w:firstLine="0"/>
        <w:contextualSpacing w:val="0"/>
      </w:pPr>
      <w:r w:rsidRPr="001E785B">
        <w:t xml:space="preserve">Objednatel je oprávněn od této </w:t>
      </w:r>
      <w:r w:rsidR="005C532A">
        <w:t xml:space="preserve">rámcové </w:t>
      </w:r>
      <w:r w:rsidRPr="001E785B">
        <w:t>smlouvy dále odstoupit, v případě, že nedostane prostředky ze státního rozpočtu účelově určené na plnění podle této smlouvy, prostředky z Evropského sociálního fondu v rámci Operačního programu vzdělávání pro konkurenceschopnost (dále „OP VK“) účelově určené na plnění podle této</w:t>
      </w:r>
      <w:r w:rsidR="009808DB">
        <w:t xml:space="preserve"> rámcové</w:t>
      </w:r>
      <w:r w:rsidRPr="001E785B">
        <w:t xml:space="preserve"> smlouvy nebo bude povinen tyto prostředky vrátit. Věta první se uplatní i v případě částečného neposkytnutí nebo vrácení prostředků. Odstoupení od </w:t>
      </w:r>
      <w:r w:rsidR="009808DB">
        <w:t xml:space="preserve">rámcové </w:t>
      </w:r>
      <w:r w:rsidRPr="001E785B">
        <w:t>smlouvy je účinné dnem doručení oznámení o odstoupení zhotoviteli.</w:t>
      </w:r>
    </w:p>
    <w:p w14:paraId="3A447B25" w14:textId="2454B0F9" w:rsidR="00E3199A" w:rsidRPr="0008328F" w:rsidRDefault="00E3199A" w:rsidP="0067639B">
      <w:pPr>
        <w:pStyle w:val="Odstavecseseznamem1"/>
        <w:widowControl w:val="0"/>
        <w:numPr>
          <w:ilvl w:val="0"/>
          <w:numId w:val="19"/>
        </w:numPr>
        <w:tabs>
          <w:tab w:val="left" w:pos="709"/>
        </w:tabs>
        <w:ind w:left="0" w:firstLine="0"/>
        <w:contextualSpacing w:val="0"/>
      </w:pPr>
      <w:r w:rsidRPr="001E785B">
        <w:t xml:space="preserve">Ustanovení této </w:t>
      </w:r>
      <w:r w:rsidR="009808DB">
        <w:t xml:space="preserve">rámcové </w:t>
      </w:r>
      <w:r w:rsidRPr="001E785B">
        <w:t xml:space="preserve">smlouvy, jejichž cílem je upravit vztahy mezi smluvními stranami po ukončení účinnosti této </w:t>
      </w:r>
      <w:r w:rsidR="009808DB">
        <w:t xml:space="preserve">rámcové </w:t>
      </w:r>
      <w:r w:rsidRPr="001E785B">
        <w:t>smlouvy, zůstanou účinná i po ukončení účinnosti této</w:t>
      </w:r>
      <w:r w:rsidR="009808DB">
        <w:t xml:space="preserve"> rámcové</w:t>
      </w:r>
      <w:r w:rsidRPr="001E785B">
        <w:t xml:space="preserve"> smlouvy.</w:t>
      </w:r>
    </w:p>
    <w:p w14:paraId="70351673" w14:textId="77777777" w:rsidR="00E3199A" w:rsidRPr="001E785B" w:rsidRDefault="00E3199A" w:rsidP="0067639B">
      <w:pPr>
        <w:pStyle w:val="Nadpis1"/>
        <w:numPr>
          <w:ilvl w:val="0"/>
          <w:numId w:val="24"/>
        </w:numPr>
        <w:ind w:left="0" w:firstLine="284"/>
        <w:jc w:val="center"/>
        <w:rPr>
          <w:rFonts w:ascii="Times New Roman" w:hAnsi="Times New Roman" w:cs="Times New Roman"/>
          <w:sz w:val="24"/>
          <w:szCs w:val="24"/>
        </w:rPr>
      </w:pPr>
      <w:r w:rsidRPr="001E785B">
        <w:rPr>
          <w:rFonts w:ascii="Times New Roman" w:hAnsi="Times New Roman" w:cs="Times New Roman"/>
          <w:sz w:val="24"/>
          <w:szCs w:val="24"/>
        </w:rPr>
        <w:br/>
        <w:t>Kontaktní osoby</w:t>
      </w:r>
    </w:p>
    <w:p w14:paraId="3FAB3C14" w14:textId="60160CE2" w:rsidR="00E3199A" w:rsidRPr="001E785B" w:rsidRDefault="00E3199A" w:rsidP="0067639B">
      <w:pPr>
        <w:numPr>
          <w:ilvl w:val="3"/>
          <w:numId w:val="27"/>
        </w:numPr>
        <w:tabs>
          <w:tab w:val="clear" w:pos="1440"/>
          <w:tab w:val="left" w:pos="709"/>
        </w:tabs>
        <w:spacing w:before="120" w:after="0" w:line="240" w:lineRule="auto"/>
        <w:ind w:left="0" w:firstLine="0"/>
        <w:jc w:val="both"/>
        <w:rPr>
          <w:rFonts w:ascii="Times New Roman" w:hAnsi="Times New Roman"/>
          <w:bCs/>
          <w:sz w:val="24"/>
          <w:szCs w:val="24"/>
        </w:rPr>
      </w:pPr>
      <w:r w:rsidRPr="001E785B">
        <w:rPr>
          <w:rFonts w:ascii="Times New Roman" w:hAnsi="Times New Roman"/>
          <w:bCs/>
          <w:sz w:val="24"/>
          <w:szCs w:val="24"/>
        </w:rPr>
        <w:t>Pro zabezpečení realizace činností, které povedou k praktickému plnění této</w:t>
      </w:r>
      <w:r w:rsidR="009808DB">
        <w:rPr>
          <w:rFonts w:ascii="Times New Roman" w:hAnsi="Times New Roman"/>
          <w:bCs/>
          <w:sz w:val="24"/>
          <w:szCs w:val="24"/>
        </w:rPr>
        <w:t xml:space="preserve"> rámcové</w:t>
      </w:r>
      <w:r w:rsidRPr="001E785B">
        <w:rPr>
          <w:rFonts w:ascii="Times New Roman" w:hAnsi="Times New Roman"/>
          <w:bCs/>
          <w:sz w:val="24"/>
          <w:szCs w:val="24"/>
        </w:rPr>
        <w:t xml:space="preserve"> smlouvy, jsou u smluvních stran stanoveni níže uvedení zástupci (není-li výše uveden pro určitou oblast zvláštní zástupce).</w:t>
      </w:r>
    </w:p>
    <w:p w14:paraId="272CA050" w14:textId="77777777" w:rsidR="00E3199A" w:rsidRPr="001E785B" w:rsidRDefault="00E3199A" w:rsidP="00E3199A">
      <w:pPr>
        <w:tabs>
          <w:tab w:val="left" w:pos="709"/>
        </w:tabs>
        <w:spacing w:before="120" w:after="0" w:line="240" w:lineRule="auto"/>
        <w:jc w:val="both"/>
        <w:rPr>
          <w:rFonts w:ascii="Times New Roman" w:hAnsi="Times New Roman"/>
          <w:bCs/>
          <w:sz w:val="24"/>
          <w:szCs w:val="24"/>
        </w:rPr>
      </w:pPr>
      <w:r w:rsidRPr="001E785B">
        <w:rPr>
          <w:rFonts w:ascii="Times New Roman" w:hAnsi="Times New Roman"/>
          <w:bCs/>
          <w:sz w:val="24"/>
          <w:szCs w:val="24"/>
        </w:rPr>
        <w:lastRenderedPageBreak/>
        <w:t>Zástupce objednatele:</w:t>
      </w:r>
    </w:p>
    <w:p w14:paraId="760ED6C1" w14:textId="48F91E6E" w:rsidR="00E3199A" w:rsidRPr="001E785B" w:rsidRDefault="00E3199A" w:rsidP="0067639B">
      <w:pPr>
        <w:pStyle w:val="BlockQuotation"/>
        <w:widowControl/>
        <w:numPr>
          <w:ilvl w:val="0"/>
          <w:numId w:val="26"/>
        </w:numPr>
        <w:tabs>
          <w:tab w:val="clear" w:pos="3267"/>
          <w:tab w:val="num" w:pos="357"/>
          <w:tab w:val="num" w:pos="851"/>
        </w:tabs>
        <w:spacing w:before="60"/>
        <w:ind w:left="357" w:right="0" w:hanging="357"/>
        <w:rPr>
          <w:sz w:val="24"/>
          <w:szCs w:val="24"/>
        </w:rPr>
      </w:pPr>
      <w:r w:rsidRPr="001E785B">
        <w:rPr>
          <w:sz w:val="24"/>
          <w:szCs w:val="24"/>
        </w:rPr>
        <w:t xml:space="preserve">Zástupce ve věcech smluvních (s právem přebírat od </w:t>
      </w:r>
      <w:r w:rsidR="0008328F">
        <w:rPr>
          <w:sz w:val="24"/>
          <w:szCs w:val="24"/>
        </w:rPr>
        <w:t xml:space="preserve">zhotovitele </w:t>
      </w:r>
      <w:r w:rsidRPr="001E785B">
        <w:rPr>
          <w:sz w:val="24"/>
          <w:szCs w:val="24"/>
        </w:rPr>
        <w:t xml:space="preserve">všechna plnění uskutečněná dle této </w:t>
      </w:r>
      <w:r w:rsidR="009808DB">
        <w:rPr>
          <w:sz w:val="24"/>
          <w:szCs w:val="24"/>
        </w:rPr>
        <w:t xml:space="preserve">rámcové </w:t>
      </w:r>
      <w:r w:rsidRPr="001E785B">
        <w:rPr>
          <w:sz w:val="24"/>
          <w:szCs w:val="24"/>
        </w:rPr>
        <w:t>smlouvy včetně podpisu protokolu</w:t>
      </w:r>
      <w:r w:rsidR="005B02DF">
        <w:rPr>
          <w:sz w:val="24"/>
          <w:szCs w:val="24"/>
        </w:rPr>
        <w:t xml:space="preserve"> o předání a převzetí dílčího plnění</w:t>
      </w:r>
      <w:r w:rsidRPr="001E785B">
        <w:rPr>
          <w:sz w:val="24"/>
          <w:szCs w:val="24"/>
        </w:rPr>
        <w:t>)</w:t>
      </w:r>
    </w:p>
    <w:p w14:paraId="3251A512" w14:textId="77777777" w:rsidR="00E3199A" w:rsidRPr="001E785B" w:rsidRDefault="00E3199A" w:rsidP="00E3199A">
      <w:pPr>
        <w:pStyle w:val="BlockQuotation"/>
        <w:widowControl/>
        <w:tabs>
          <w:tab w:val="num" w:pos="851"/>
          <w:tab w:val="num" w:pos="2268"/>
        </w:tabs>
        <w:spacing w:before="60"/>
        <w:ind w:left="357" w:right="0" w:firstLine="0"/>
        <w:rPr>
          <w:color w:val="000000"/>
          <w:sz w:val="24"/>
          <w:szCs w:val="24"/>
          <w:lang w:eastAsia="en-US"/>
        </w:rPr>
      </w:pPr>
      <w:r w:rsidRPr="001E785B">
        <w:rPr>
          <w:color w:val="000000"/>
          <w:sz w:val="24"/>
          <w:szCs w:val="24"/>
          <w:lang w:eastAsia="en-US"/>
        </w:rPr>
        <w:t>Jméno a příjmení:</w:t>
      </w:r>
      <w:r w:rsidRPr="001E785B">
        <w:rPr>
          <w:color w:val="000000"/>
          <w:sz w:val="24"/>
          <w:szCs w:val="24"/>
          <w:lang w:eastAsia="en-US"/>
        </w:rPr>
        <w:tab/>
        <w:t>Radovan Bogdanowicz</w:t>
      </w:r>
    </w:p>
    <w:p w14:paraId="0136803B" w14:textId="77777777" w:rsidR="00E3199A" w:rsidRPr="001E785B" w:rsidRDefault="00E3199A" w:rsidP="00E3199A">
      <w:pPr>
        <w:pStyle w:val="BlockQuotation"/>
        <w:widowControl/>
        <w:tabs>
          <w:tab w:val="num" w:pos="2268"/>
        </w:tabs>
        <w:spacing w:before="60"/>
        <w:ind w:left="357" w:right="0" w:firstLine="0"/>
        <w:rPr>
          <w:color w:val="000000"/>
          <w:sz w:val="24"/>
          <w:szCs w:val="24"/>
          <w:lang w:eastAsia="en-US"/>
        </w:rPr>
      </w:pPr>
      <w:r w:rsidRPr="001E785B">
        <w:rPr>
          <w:color w:val="000000"/>
          <w:sz w:val="24"/>
          <w:szCs w:val="24"/>
          <w:lang w:eastAsia="en-US"/>
        </w:rPr>
        <w:t>Tel.:</w:t>
      </w:r>
      <w:r w:rsidRPr="001E785B">
        <w:rPr>
          <w:color w:val="000000"/>
          <w:sz w:val="24"/>
          <w:szCs w:val="24"/>
          <w:lang w:eastAsia="en-US"/>
        </w:rPr>
        <w:tab/>
        <w:t>+420 251 023 135</w:t>
      </w:r>
    </w:p>
    <w:p w14:paraId="22E1FEFF" w14:textId="77777777" w:rsidR="00E3199A" w:rsidRPr="001E785B" w:rsidRDefault="00E3199A" w:rsidP="00E3199A">
      <w:pPr>
        <w:pStyle w:val="BlockQuotation"/>
        <w:widowControl/>
        <w:tabs>
          <w:tab w:val="num" w:pos="851"/>
          <w:tab w:val="num" w:pos="2268"/>
        </w:tabs>
        <w:spacing w:before="60"/>
        <w:ind w:left="357" w:right="0" w:firstLine="0"/>
        <w:rPr>
          <w:sz w:val="24"/>
          <w:szCs w:val="24"/>
        </w:rPr>
      </w:pPr>
      <w:r w:rsidRPr="001E785B">
        <w:rPr>
          <w:color w:val="000000"/>
          <w:sz w:val="24"/>
          <w:szCs w:val="24"/>
        </w:rPr>
        <w:t>E-mail.:</w:t>
      </w:r>
      <w:r w:rsidRPr="001E785B">
        <w:rPr>
          <w:color w:val="000000"/>
          <w:sz w:val="24"/>
          <w:szCs w:val="24"/>
        </w:rPr>
        <w:tab/>
        <w:t xml:space="preserve"> radovan.bogdanowicz@csicr.cz</w:t>
      </w:r>
    </w:p>
    <w:p w14:paraId="530052E1" w14:textId="17403ECD" w:rsidR="0008328F" w:rsidRPr="001E785B" w:rsidRDefault="0008328F" w:rsidP="0067639B">
      <w:pPr>
        <w:pStyle w:val="BlockQuotation"/>
        <w:widowControl/>
        <w:numPr>
          <w:ilvl w:val="0"/>
          <w:numId w:val="26"/>
        </w:numPr>
        <w:tabs>
          <w:tab w:val="clear" w:pos="3267"/>
          <w:tab w:val="num" w:pos="357"/>
          <w:tab w:val="num" w:pos="851"/>
        </w:tabs>
        <w:spacing w:before="60"/>
        <w:ind w:left="357" w:right="0" w:hanging="357"/>
        <w:rPr>
          <w:sz w:val="24"/>
          <w:szCs w:val="24"/>
        </w:rPr>
      </w:pPr>
      <w:r>
        <w:rPr>
          <w:sz w:val="24"/>
          <w:szCs w:val="24"/>
        </w:rPr>
        <w:t>Zástupce pro realizaci vzdělávacích seminářů</w:t>
      </w:r>
      <w:r w:rsidRPr="001E785B">
        <w:rPr>
          <w:sz w:val="24"/>
          <w:szCs w:val="24"/>
        </w:rPr>
        <w:t xml:space="preserve"> (s právem předávat zhotoviteli všechny informace potřebné pro plnění smluvního závazku druhé smluvní strany, o které druhá smluvní strana ke splnění závazků v souladu s touto </w:t>
      </w:r>
      <w:r w:rsidR="009808DB">
        <w:rPr>
          <w:sz w:val="24"/>
          <w:szCs w:val="24"/>
        </w:rPr>
        <w:t xml:space="preserve">rámcovou </w:t>
      </w:r>
      <w:r w:rsidRPr="001E785B">
        <w:rPr>
          <w:sz w:val="24"/>
          <w:szCs w:val="24"/>
        </w:rPr>
        <w:t xml:space="preserve">smlouvou požádá, a přebírat </w:t>
      </w:r>
      <w:r>
        <w:rPr>
          <w:sz w:val="24"/>
          <w:szCs w:val="24"/>
        </w:rPr>
        <w:t>potřebné informace</w:t>
      </w:r>
      <w:r w:rsidRPr="001E785B">
        <w:rPr>
          <w:sz w:val="24"/>
          <w:szCs w:val="24"/>
        </w:rPr>
        <w:t>)</w:t>
      </w:r>
    </w:p>
    <w:p w14:paraId="4E7869B3" w14:textId="5FAAAAF2" w:rsidR="0008328F" w:rsidRPr="001E785B" w:rsidRDefault="0008328F" w:rsidP="0008328F">
      <w:pPr>
        <w:pStyle w:val="BlockQuotation"/>
        <w:widowControl/>
        <w:tabs>
          <w:tab w:val="num" w:pos="851"/>
          <w:tab w:val="num" w:pos="2268"/>
        </w:tabs>
        <w:spacing w:before="60"/>
        <w:ind w:left="357" w:right="0" w:firstLine="0"/>
        <w:rPr>
          <w:color w:val="000000"/>
          <w:sz w:val="24"/>
          <w:szCs w:val="24"/>
          <w:lang w:eastAsia="en-US"/>
        </w:rPr>
      </w:pPr>
      <w:r w:rsidRPr="001E785B">
        <w:rPr>
          <w:color w:val="000000"/>
          <w:sz w:val="24"/>
          <w:szCs w:val="24"/>
          <w:lang w:eastAsia="en-US"/>
        </w:rPr>
        <w:t>Jméno a příjmení:</w:t>
      </w:r>
      <w:r w:rsidRPr="001E785B">
        <w:rPr>
          <w:color w:val="000000"/>
          <w:sz w:val="24"/>
          <w:szCs w:val="24"/>
          <w:lang w:eastAsia="en-US"/>
        </w:rPr>
        <w:tab/>
      </w:r>
      <w:r>
        <w:rPr>
          <w:color w:val="000000"/>
          <w:sz w:val="24"/>
          <w:szCs w:val="24"/>
          <w:lang w:eastAsia="en-US"/>
        </w:rPr>
        <w:t>Te</w:t>
      </w:r>
      <w:r w:rsidR="00B2001F">
        <w:rPr>
          <w:color w:val="000000"/>
          <w:sz w:val="24"/>
          <w:szCs w:val="24"/>
          <w:lang w:eastAsia="en-US"/>
        </w:rPr>
        <w:t>reza Doleže</w:t>
      </w:r>
      <w:r>
        <w:rPr>
          <w:color w:val="000000"/>
          <w:sz w:val="24"/>
          <w:szCs w:val="24"/>
          <w:lang w:eastAsia="en-US"/>
        </w:rPr>
        <w:t>lová</w:t>
      </w:r>
    </w:p>
    <w:p w14:paraId="7C7BE605" w14:textId="77777777" w:rsidR="0008328F" w:rsidRPr="001E785B" w:rsidRDefault="0008328F" w:rsidP="0008328F">
      <w:pPr>
        <w:pStyle w:val="BlockQuotation"/>
        <w:widowControl/>
        <w:tabs>
          <w:tab w:val="num" w:pos="2268"/>
        </w:tabs>
        <w:spacing w:before="60"/>
        <w:ind w:left="357" w:right="0" w:firstLine="0"/>
        <w:rPr>
          <w:color w:val="000000"/>
          <w:sz w:val="24"/>
          <w:szCs w:val="24"/>
          <w:lang w:eastAsia="en-US"/>
        </w:rPr>
      </w:pPr>
      <w:r>
        <w:rPr>
          <w:color w:val="000000"/>
          <w:sz w:val="24"/>
          <w:szCs w:val="24"/>
          <w:lang w:eastAsia="en-US"/>
        </w:rPr>
        <w:t>Tel.:</w:t>
      </w:r>
      <w:r>
        <w:rPr>
          <w:color w:val="000000"/>
          <w:sz w:val="24"/>
          <w:szCs w:val="24"/>
          <w:lang w:eastAsia="en-US"/>
        </w:rPr>
        <w:tab/>
        <w:t>+420 251 023 109</w:t>
      </w:r>
    </w:p>
    <w:p w14:paraId="38344088" w14:textId="39327C64" w:rsidR="0008328F" w:rsidRPr="001E785B" w:rsidRDefault="0008328F" w:rsidP="0008328F">
      <w:pPr>
        <w:pStyle w:val="BlockQuotation"/>
        <w:widowControl/>
        <w:tabs>
          <w:tab w:val="num" w:pos="2268"/>
          <w:tab w:val="num" w:pos="3267"/>
        </w:tabs>
        <w:spacing w:before="60"/>
        <w:ind w:left="357" w:right="0" w:firstLine="0"/>
        <w:rPr>
          <w:color w:val="000000"/>
          <w:sz w:val="24"/>
          <w:szCs w:val="24"/>
          <w:lang w:eastAsia="en-US"/>
        </w:rPr>
      </w:pPr>
      <w:r w:rsidRPr="001E785B">
        <w:rPr>
          <w:color w:val="000000"/>
          <w:sz w:val="24"/>
          <w:szCs w:val="24"/>
          <w:lang w:eastAsia="en-US"/>
        </w:rPr>
        <w:t>E-mail.:</w:t>
      </w:r>
      <w:r w:rsidRPr="001E785B">
        <w:rPr>
          <w:color w:val="000000"/>
          <w:sz w:val="24"/>
          <w:szCs w:val="24"/>
          <w:lang w:eastAsia="en-US"/>
        </w:rPr>
        <w:tab/>
        <w:t xml:space="preserve"> </w:t>
      </w:r>
      <w:r>
        <w:rPr>
          <w:color w:val="000000"/>
          <w:sz w:val="24"/>
          <w:szCs w:val="24"/>
          <w:lang w:eastAsia="en-US"/>
        </w:rPr>
        <w:t>tereza.dolez</w:t>
      </w:r>
      <w:r w:rsidR="00B2001F">
        <w:rPr>
          <w:color w:val="000000"/>
          <w:sz w:val="24"/>
          <w:szCs w:val="24"/>
          <w:lang w:eastAsia="en-US"/>
        </w:rPr>
        <w:t>e</w:t>
      </w:r>
      <w:r>
        <w:rPr>
          <w:color w:val="000000"/>
          <w:sz w:val="24"/>
          <w:szCs w:val="24"/>
          <w:lang w:eastAsia="en-US"/>
        </w:rPr>
        <w:t>lova</w:t>
      </w:r>
      <w:r w:rsidRPr="001E785B">
        <w:rPr>
          <w:color w:val="000000"/>
          <w:sz w:val="24"/>
          <w:szCs w:val="24"/>
          <w:lang w:eastAsia="en-US"/>
        </w:rPr>
        <w:t>@csicr.cz</w:t>
      </w:r>
    </w:p>
    <w:p w14:paraId="479C7ED7" w14:textId="76362BEE" w:rsidR="0008328F" w:rsidRPr="001E785B" w:rsidRDefault="0008328F" w:rsidP="0067639B">
      <w:pPr>
        <w:pStyle w:val="BlockQuotation"/>
        <w:widowControl/>
        <w:numPr>
          <w:ilvl w:val="0"/>
          <w:numId w:val="26"/>
        </w:numPr>
        <w:tabs>
          <w:tab w:val="clear" w:pos="3267"/>
          <w:tab w:val="num" w:pos="357"/>
          <w:tab w:val="num" w:pos="851"/>
        </w:tabs>
        <w:spacing w:before="60"/>
        <w:ind w:left="357" w:right="0" w:hanging="357"/>
        <w:rPr>
          <w:sz w:val="24"/>
          <w:szCs w:val="24"/>
        </w:rPr>
      </w:pPr>
      <w:r>
        <w:rPr>
          <w:sz w:val="24"/>
          <w:szCs w:val="24"/>
        </w:rPr>
        <w:t>Zástupce pro realizaci informačních panelů</w:t>
      </w:r>
      <w:r w:rsidRPr="001E785B">
        <w:rPr>
          <w:sz w:val="24"/>
          <w:szCs w:val="24"/>
        </w:rPr>
        <w:t xml:space="preserve"> (s právem předávat zhotoviteli všechny informace potřebné pro plnění smluvního závazku druhé smluvní strany, o které druhá smluvní strana ke splnění závazků v souladu s</w:t>
      </w:r>
      <w:r w:rsidR="009808DB">
        <w:rPr>
          <w:sz w:val="24"/>
          <w:szCs w:val="24"/>
        </w:rPr>
        <w:t> </w:t>
      </w:r>
      <w:r w:rsidRPr="001E785B">
        <w:rPr>
          <w:sz w:val="24"/>
          <w:szCs w:val="24"/>
        </w:rPr>
        <w:t>touto</w:t>
      </w:r>
      <w:r w:rsidR="009808DB">
        <w:rPr>
          <w:sz w:val="24"/>
          <w:szCs w:val="24"/>
        </w:rPr>
        <w:t xml:space="preserve"> rámcovou</w:t>
      </w:r>
      <w:r w:rsidRPr="001E785B">
        <w:rPr>
          <w:sz w:val="24"/>
          <w:szCs w:val="24"/>
        </w:rPr>
        <w:t xml:space="preserve"> smlouvou požádá, a přebírat </w:t>
      </w:r>
      <w:r>
        <w:rPr>
          <w:sz w:val="24"/>
          <w:szCs w:val="24"/>
        </w:rPr>
        <w:t>potřebné informace</w:t>
      </w:r>
      <w:r w:rsidRPr="001E785B">
        <w:rPr>
          <w:sz w:val="24"/>
          <w:szCs w:val="24"/>
        </w:rPr>
        <w:t>)</w:t>
      </w:r>
    </w:p>
    <w:p w14:paraId="59BAEB5A" w14:textId="77777777" w:rsidR="00E3199A" w:rsidRPr="001E785B" w:rsidRDefault="00E3199A" w:rsidP="00E3199A">
      <w:pPr>
        <w:pStyle w:val="BlockQuotation"/>
        <w:widowControl/>
        <w:tabs>
          <w:tab w:val="num" w:pos="851"/>
          <w:tab w:val="num" w:pos="2268"/>
        </w:tabs>
        <w:spacing w:before="60"/>
        <w:ind w:left="357" w:right="0" w:firstLine="0"/>
        <w:rPr>
          <w:color w:val="000000"/>
          <w:sz w:val="24"/>
          <w:szCs w:val="24"/>
          <w:lang w:eastAsia="en-US"/>
        </w:rPr>
      </w:pPr>
      <w:r w:rsidRPr="001E785B">
        <w:rPr>
          <w:color w:val="000000"/>
          <w:sz w:val="24"/>
          <w:szCs w:val="24"/>
          <w:lang w:eastAsia="en-US"/>
        </w:rPr>
        <w:t>Jméno a příjmení:</w:t>
      </w:r>
      <w:r w:rsidRPr="001E785B">
        <w:rPr>
          <w:color w:val="000000"/>
          <w:sz w:val="24"/>
          <w:szCs w:val="24"/>
          <w:lang w:eastAsia="en-US"/>
        </w:rPr>
        <w:tab/>
      </w:r>
      <w:r w:rsidR="0008328F">
        <w:rPr>
          <w:color w:val="000000"/>
          <w:sz w:val="24"/>
          <w:szCs w:val="24"/>
          <w:lang w:eastAsia="en-US"/>
        </w:rPr>
        <w:t>Lucie Kovaříková</w:t>
      </w:r>
    </w:p>
    <w:p w14:paraId="72E3AF16" w14:textId="77777777" w:rsidR="00E3199A" w:rsidRPr="001E785B" w:rsidRDefault="0008328F" w:rsidP="00E3199A">
      <w:pPr>
        <w:pStyle w:val="BlockQuotation"/>
        <w:widowControl/>
        <w:tabs>
          <w:tab w:val="num" w:pos="2268"/>
        </w:tabs>
        <w:spacing w:before="60"/>
        <w:ind w:left="357" w:right="0" w:firstLine="0"/>
        <w:rPr>
          <w:color w:val="000000"/>
          <w:sz w:val="24"/>
          <w:szCs w:val="24"/>
          <w:lang w:eastAsia="en-US"/>
        </w:rPr>
      </w:pPr>
      <w:r>
        <w:rPr>
          <w:color w:val="000000"/>
          <w:sz w:val="24"/>
          <w:szCs w:val="24"/>
          <w:lang w:eastAsia="en-US"/>
        </w:rPr>
        <w:t>Tel.:</w:t>
      </w:r>
      <w:r>
        <w:rPr>
          <w:color w:val="000000"/>
          <w:sz w:val="24"/>
          <w:szCs w:val="24"/>
          <w:lang w:eastAsia="en-US"/>
        </w:rPr>
        <w:tab/>
        <w:t>+420 251 023 309</w:t>
      </w:r>
    </w:p>
    <w:p w14:paraId="23C0E591" w14:textId="77777777" w:rsidR="00E3199A" w:rsidRPr="001E785B" w:rsidRDefault="00E3199A" w:rsidP="00E3199A">
      <w:pPr>
        <w:pStyle w:val="BlockQuotation"/>
        <w:widowControl/>
        <w:tabs>
          <w:tab w:val="num" w:pos="2268"/>
          <w:tab w:val="num" w:pos="3267"/>
        </w:tabs>
        <w:spacing w:before="60"/>
        <w:ind w:left="357" w:right="0" w:firstLine="0"/>
        <w:rPr>
          <w:color w:val="000000"/>
          <w:sz w:val="24"/>
          <w:szCs w:val="24"/>
          <w:lang w:eastAsia="en-US"/>
        </w:rPr>
      </w:pPr>
      <w:r w:rsidRPr="001E785B">
        <w:rPr>
          <w:color w:val="000000"/>
          <w:sz w:val="24"/>
          <w:szCs w:val="24"/>
          <w:lang w:eastAsia="en-US"/>
        </w:rPr>
        <w:t>E-mail.:</w:t>
      </w:r>
      <w:r w:rsidRPr="001E785B">
        <w:rPr>
          <w:color w:val="000000"/>
          <w:sz w:val="24"/>
          <w:szCs w:val="24"/>
          <w:lang w:eastAsia="en-US"/>
        </w:rPr>
        <w:tab/>
        <w:t xml:space="preserve"> </w:t>
      </w:r>
      <w:r w:rsidR="0008328F">
        <w:rPr>
          <w:color w:val="000000"/>
          <w:sz w:val="24"/>
          <w:szCs w:val="24"/>
          <w:lang w:eastAsia="en-US"/>
        </w:rPr>
        <w:t>lucie.kovarikova</w:t>
      </w:r>
      <w:r w:rsidRPr="001E785B">
        <w:rPr>
          <w:color w:val="000000"/>
          <w:sz w:val="24"/>
          <w:szCs w:val="24"/>
          <w:lang w:eastAsia="en-US"/>
        </w:rPr>
        <w:t>@csicr.cz</w:t>
      </w:r>
    </w:p>
    <w:p w14:paraId="3A33A7D8" w14:textId="63E7E067" w:rsidR="00E3199A" w:rsidRPr="001E785B" w:rsidRDefault="00E3199A" w:rsidP="00E3199A">
      <w:pPr>
        <w:tabs>
          <w:tab w:val="left" w:pos="709"/>
        </w:tabs>
        <w:spacing w:before="120" w:after="120" w:line="240" w:lineRule="auto"/>
        <w:jc w:val="both"/>
        <w:rPr>
          <w:rFonts w:ascii="Times New Roman" w:hAnsi="Times New Roman"/>
          <w:bCs/>
          <w:sz w:val="24"/>
          <w:szCs w:val="24"/>
        </w:rPr>
      </w:pPr>
      <w:r w:rsidRPr="001E785B">
        <w:rPr>
          <w:rFonts w:ascii="Times New Roman" w:hAnsi="Times New Roman"/>
          <w:bCs/>
          <w:sz w:val="24"/>
          <w:szCs w:val="24"/>
        </w:rPr>
        <w:t xml:space="preserve">Statutární orgán objednatele může písemně pověřit k jednání za objednatele další osoby. Takové pověření je pro účely </w:t>
      </w:r>
      <w:r w:rsidR="009808DB">
        <w:rPr>
          <w:rFonts w:ascii="Times New Roman" w:hAnsi="Times New Roman"/>
          <w:bCs/>
          <w:sz w:val="24"/>
          <w:szCs w:val="24"/>
        </w:rPr>
        <w:t xml:space="preserve">rámcové </w:t>
      </w:r>
      <w:r w:rsidRPr="001E785B">
        <w:rPr>
          <w:rFonts w:ascii="Times New Roman" w:hAnsi="Times New Roman"/>
          <w:bCs/>
          <w:sz w:val="24"/>
          <w:szCs w:val="24"/>
        </w:rPr>
        <w:t>smlouvy účinné dnem doručení zhotoviteli (v listinné nebo elektronické podobě).</w:t>
      </w:r>
    </w:p>
    <w:p w14:paraId="6ABADDD6" w14:textId="77777777" w:rsidR="00E3199A" w:rsidRPr="001E785B" w:rsidRDefault="00E3199A" w:rsidP="00E3199A">
      <w:pPr>
        <w:tabs>
          <w:tab w:val="left" w:pos="709"/>
        </w:tabs>
        <w:spacing w:before="120" w:after="120" w:line="240" w:lineRule="auto"/>
        <w:jc w:val="both"/>
        <w:rPr>
          <w:rFonts w:ascii="Times New Roman" w:hAnsi="Times New Roman"/>
          <w:bCs/>
          <w:sz w:val="24"/>
          <w:szCs w:val="24"/>
        </w:rPr>
      </w:pPr>
      <w:r w:rsidRPr="001E785B">
        <w:rPr>
          <w:rFonts w:ascii="Times New Roman" w:hAnsi="Times New Roman"/>
          <w:bCs/>
          <w:sz w:val="24"/>
          <w:szCs w:val="24"/>
        </w:rPr>
        <w:t>Zástupce zhotovitele:</w:t>
      </w:r>
    </w:p>
    <w:p w14:paraId="1DDD48D0" w14:textId="5198C069" w:rsidR="0008328F" w:rsidRPr="0008328F" w:rsidRDefault="0008328F" w:rsidP="0067639B">
      <w:pPr>
        <w:pStyle w:val="BlockQuotation"/>
        <w:widowControl/>
        <w:numPr>
          <w:ilvl w:val="0"/>
          <w:numId w:val="31"/>
        </w:numPr>
        <w:tabs>
          <w:tab w:val="num" w:pos="357"/>
        </w:tabs>
        <w:spacing w:before="60"/>
        <w:ind w:left="357" w:right="0" w:hanging="357"/>
        <w:rPr>
          <w:sz w:val="24"/>
          <w:szCs w:val="24"/>
        </w:rPr>
      </w:pPr>
      <w:r w:rsidRPr="0008328F">
        <w:rPr>
          <w:sz w:val="24"/>
          <w:szCs w:val="24"/>
        </w:rPr>
        <w:t xml:space="preserve">Zástupce ve věcech smluvních (s právem přebírat od zhotovitele všechna plnění uskutečněná dle této </w:t>
      </w:r>
      <w:r w:rsidR="009808DB">
        <w:rPr>
          <w:sz w:val="24"/>
          <w:szCs w:val="24"/>
        </w:rPr>
        <w:t xml:space="preserve">rámcové </w:t>
      </w:r>
      <w:r w:rsidRPr="0008328F">
        <w:rPr>
          <w:sz w:val="24"/>
          <w:szCs w:val="24"/>
        </w:rPr>
        <w:t>smlouvy včetně podpisu protokolu o předání a převzetí dílčího plnění)</w:t>
      </w:r>
    </w:p>
    <w:p w14:paraId="4D3F26E2" w14:textId="77777777" w:rsidR="0008328F" w:rsidRPr="001E785B" w:rsidRDefault="0008328F" w:rsidP="0008328F">
      <w:pPr>
        <w:pStyle w:val="BlockQuotation"/>
        <w:widowControl/>
        <w:tabs>
          <w:tab w:val="num" w:pos="851"/>
          <w:tab w:val="num" w:pos="2268"/>
        </w:tabs>
        <w:spacing w:before="60"/>
        <w:ind w:left="357" w:right="0" w:firstLine="0"/>
        <w:rPr>
          <w:color w:val="000000"/>
          <w:sz w:val="24"/>
          <w:szCs w:val="24"/>
          <w:lang w:eastAsia="en-US"/>
        </w:rPr>
      </w:pPr>
      <w:r w:rsidRPr="001E785B">
        <w:rPr>
          <w:color w:val="000000"/>
          <w:sz w:val="24"/>
          <w:szCs w:val="24"/>
          <w:lang w:eastAsia="en-US"/>
        </w:rPr>
        <w:t>Jméno a příjmení:</w:t>
      </w:r>
      <w:r w:rsidRPr="001E785B">
        <w:rPr>
          <w:color w:val="000000"/>
          <w:sz w:val="24"/>
          <w:szCs w:val="24"/>
          <w:lang w:eastAsia="en-US"/>
        </w:rPr>
        <w:tab/>
      </w:r>
    </w:p>
    <w:p w14:paraId="0AC38558" w14:textId="77777777" w:rsidR="0008328F" w:rsidRPr="001E785B" w:rsidRDefault="0008328F" w:rsidP="0008328F">
      <w:pPr>
        <w:pStyle w:val="BlockQuotation"/>
        <w:widowControl/>
        <w:tabs>
          <w:tab w:val="num" w:pos="2268"/>
        </w:tabs>
        <w:spacing w:before="60"/>
        <w:ind w:left="357" w:right="0" w:firstLine="0"/>
        <w:rPr>
          <w:color w:val="000000"/>
          <w:sz w:val="24"/>
          <w:szCs w:val="24"/>
          <w:lang w:eastAsia="en-US"/>
        </w:rPr>
      </w:pPr>
      <w:r>
        <w:rPr>
          <w:color w:val="000000"/>
          <w:sz w:val="24"/>
          <w:szCs w:val="24"/>
          <w:lang w:eastAsia="en-US"/>
        </w:rPr>
        <w:t>Tel.:</w:t>
      </w:r>
      <w:r>
        <w:rPr>
          <w:color w:val="000000"/>
          <w:sz w:val="24"/>
          <w:szCs w:val="24"/>
          <w:lang w:eastAsia="en-US"/>
        </w:rPr>
        <w:tab/>
      </w:r>
    </w:p>
    <w:p w14:paraId="09DF4143" w14:textId="77777777" w:rsidR="0008328F" w:rsidRPr="001E785B" w:rsidRDefault="0008328F" w:rsidP="0008328F">
      <w:pPr>
        <w:pStyle w:val="BlockQuotation"/>
        <w:widowControl/>
        <w:tabs>
          <w:tab w:val="num" w:pos="851"/>
          <w:tab w:val="num" w:pos="2268"/>
        </w:tabs>
        <w:spacing w:before="60"/>
        <w:ind w:left="357" w:right="0" w:firstLine="0"/>
        <w:rPr>
          <w:sz w:val="24"/>
          <w:szCs w:val="24"/>
        </w:rPr>
      </w:pPr>
      <w:r w:rsidRPr="001E785B">
        <w:rPr>
          <w:color w:val="000000"/>
          <w:sz w:val="24"/>
          <w:szCs w:val="24"/>
        </w:rPr>
        <w:t>E-mail.:</w:t>
      </w:r>
      <w:r w:rsidRPr="001E785B">
        <w:rPr>
          <w:color w:val="000000"/>
          <w:sz w:val="24"/>
          <w:szCs w:val="24"/>
        </w:rPr>
        <w:tab/>
        <w:t xml:space="preserve"> </w:t>
      </w:r>
    </w:p>
    <w:p w14:paraId="54D754F8" w14:textId="679C675C" w:rsidR="0008328F" w:rsidRPr="001E785B" w:rsidRDefault="0008328F" w:rsidP="0067639B">
      <w:pPr>
        <w:pStyle w:val="BlockQuotation"/>
        <w:widowControl/>
        <w:numPr>
          <w:ilvl w:val="0"/>
          <w:numId w:val="31"/>
        </w:numPr>
        <w:tabs>
          <w:tab w:val="num" w:pos="357"/>
        </w:tabs>
        <w:spacing w:before="60"/>
        <w:ind w:left="357" w:right="0" w:hanging="357"/>
        <w:rPr>
          <w:sz w:val="24"/>
          <w:szCs w:val="24"/>
        </w:rPr>
      </w:pPr>
      <w:r>
        <w:rPr>
          <w:sz w:val="24"/>
          <w:szCs w:val="24"/>
        </w:rPr>
        <w:t>Zástupce pro realizaci vzdělávacích seminářů</w:t>
      </w:r>
      <w:r w:rsidRPr="001E785B">
        <w:rPr>
          <w:sz w:val="24"/>
          <w:szCs w:val="24"/>
        </w:rPr>
        <w:t xml:space="preserve"> (s právem předávat zhotoviteli všechny informace potřebné pro plnění smluvního závazku druhé smluvní strany, o které druhá smluvní strana ke splnění závazků v souladu s touto </w:t>
      </w:r>
      <w:r w:rsidR="009808DB">
        <w:rPr>
          <w:sz w:val="24"/>
          <w:szCs w:val="24"/>
        </w:rPr>
        <w:t xml:space="preserve">rámcovou </w:t>
      </w:r>
      <w:r w:rsidRPr="001E785B">
        <w:rPr>
          <w:sz w:val="24"/>
          <w:szCs w:val="24"/>
        </w:rPr>
        <w:t xml:space="preserve">smlouvou požádá, a přebírat </w:t>
      </w:r>
      <w:r>
        <w:rPr>
          <w:sz w:val="24"/>
          <w:szCs w:val="24"/>
        </w:rPr>
        <w:t>potřebné informace</w:t>
      </w:r>
      <w:r w:rsidRPr="001E785B">
        <w:rPr>
          <w:sz w:val="24"/>
          <w:szCs w:val="24"/>
        </w:rPr>
        <w:t>)</w:t>
      </w:r>
    </w:p>
    <w:p w14:paraId="63E39FAF" w14:textId="77777777" w:rsidR="0008328F" w:rsidRPr="001E785B" w:rsidRDefault="0008328F" w:rsidP="0008328F">
      <w:pPr>
        <w:pStyle w:val="BlockQuotation"/>
        <w:widowControl/>
        <w:tabs>
          <w:tab w:val="num" w:pos="851"/>
          <w:tab w:val="num" w:pos="2268"/>
        </w:tabs>
        <w:spacing w:before="60"/>
        <w:ind w:left="357" w:right="0" w:firstLine="0"/>
        <w:rPr>
          <w:color w:val="000000"/>
          <w:sz w:val="24"/>
          <w:szCs w:val="24"/>
          <w:lang w:eastAsia="en-US"/>
        </w:rPr>
      </w:pPr>
      <w:r w:rsidRPr="001E785B">
        <w:rPr>
          <w:color w:val="000000"/>
          <w:sz w:val="24"/>
          <w:szCs w:val="24"/>
          <w:lang w:eastAsia="en-US"/>
        </w:rPr>
        <w:t>Jméno a příjmení:</w:t>
      </w:r>
      <w:r w:rsidRPr="001E785B">
        <w:rPr>
          <w:color w:val="000000"/>
          <w:sz w:val="24"/>
          <w:szCs w:val="24"/>
          <w:lang w:eastAsia="en-US"/>
        </w:rPr>
        <w:tab/>
      </w:r>
    </w:p>
    <w:p w14:paraId="2E71E480" w14:textId="77777777" w:rsidR="0008328F" w:rsidRPr="001E785B" w:rsidRDefault="0008328F" w:rsidP="0008328F">
      <w:pPr>
        <w:pStyle w:val="BlockQuotation"/>
        <w:widowControl/>
        <w:tabs>
          <w:tab w:val="num" w:pos="2268"/>
        </w:tabs>
        <w:spacing w:before="60"/>
        <w:ind w:left="357" w:right="0" w:firstLine="0"/>
        <w:rPr>
          <w:color w:val="000000"/>
          <w:sz w:val="24"/>
          <w:szCs w:val="24"/>
          <w:lang w:eastAsia="en-US"/>
        </w:rPr>
      </w:pPr>
      <w:r>
        <w:rPr>
          <w:color w:val="000000"/>
          <w:sz w:val="24"/>
          <w:szCs w:val="24"/>
          <w:lang w:eastAsia="en-US"/>
        </w:rPr>
        <w:t>Tel.:</w:t>
      </w:r>
      <w:r>
        <w:rPr>
          <w:color w:val="000000"/>
          <w:sz w:val="24"/>
          <w:szCs w:val="24"/>
          <w:lang w:eastAsia="en-US"/>
        </w:rPr>
        <w:tab/>
      </w:r>
    </w:p>
    <w:p w14:paraId="6257D9DD" w14:textId="77777777" w:rsidR="0008328F" w:rsidRPr="001E785B" w:rsidRDefault="0008328F" w:rsidP="0008328F">
      <w:pPr>
        <w:pStyle w:val="BlockQuotation"/>
        <w:widowControl/>
        <w:tabs>
          <w:tab w:val="num" w:pos="2268"/>
          <w:tab w:val="num" w:pos="3267"/>
        </w:tabs>
        <w:spacing w:before="60"/>
        <w:ind w:left="357" w:right="0" w:firstLine="0"/>
        <w:rPr>
          <w:color w:val="000000"/>
          <w:sz w:val="24"/>
          <w:szCs w:val="24"/>
          <w:lang w:eastAsia="en-US"/>
        </w:rPr>
      </w:pPr>
      <w:r w:rsidRPr="001E785B">
        <w:rPr>
          <w:color w:val="000000"/>
          <w:sz w:val="24"/>
          <w:szCs w:val="24"/>
          <w:lang w:eastAsia="en-US"/>
        </w:rPr>
        <w:t>E-mail.:</w:t>
      </w:r>
      <w:r w:rsidRPr="001E785B">
        <w:rPr>
          <w:color w:val="000000"/>
          <w:sz w:val="24"/>
          <w:szCs w:val="24"/>
          <w:lang w:eastAsia="en-US"/>
        </w:rPr>
        <w:tab/>
        <w:t xml:space="preserve"> </w:t>
      </w:r>
    </w:p>
    <w:p w14:paraId="5F4DEB8B" w14:textId="6E0597C6" w:rsidR="0008328F" w:rsidRPr="001E785B" w:rsidRDefault="0008328F" w:rsidP="0067639B">
      <w:pPr>
        <w:pStyle w:val="BlockQuotation"/>
        <w:widowControl/>
        <w:numPr>
          <w:ilvl w:val="0"/>
          <w:numId w:val="31"/>
        </w:numPr>
        <w:tabs>
          <w:tab w:val="num" w:pos="357"/>
        </w:tabs>
        <w:spacing w:before="60"/>
        <w:ind w:left="357" w:right="0" w:hanging="357"/>
        <w:rPr>
          <w:sz w:val="24"/>
          <w:szCs w:val="24"/>
        </w:rPr>
      </w:pPr>
      <w:r>
        <w:rPr>
          <w:sz w:val="24"/>
          <w:szCs w:val="24"/>
        </w:rPr>
        <w:t>Zástupce pro realizaci informačních panelů</w:t>
      </w:r>
      <w:r w:rsidRPr="001E785B">
        <w:rPr>
          <w:sz w:val="24"/>
          <w:szCs w:val="24"/>
        </w:rPr>
        <w:t xml:space="preserve"> (s právem předávat zhotoviteli všechny informace potřebné pro plnění smluvního závazku druhé smluvní strany, o které druhá smluvní strana ke splnění závazků v souladu s touto </w:t>
      </w:r>
      <w:r w:rsidR="009808DB">
        <w:rPr>
          <w:sz w:val="24"/>
          <w:szCs w:val="24"/>
        </w:rPr>
        <w:t xml:space="preserve">rámcovou </w:t>
      </w:r>
      <w:r w:rsidRPr="001E785B">
        <w:rPr>
          <w:sz w:val="24"/>
          <w:szCs w:val="24"/>
        </w:rPr>
        <w:t xml:space="preserve">smlouvou požádá, a přebírat </w:t>
      </w:r>
      <w:r>
        <w:rPr>
          <w:sz w:val="24"/>
          <w:szCs w:val="24"/>
        </w:rPr>
        <w:t>potřebné informace</w:t>
      </w:r>
      <w:r w:rsidRPr="001E785B">
        <w:rPr>
          <w:sz w:val="24"/>
          <w:szCs w:val="24"/>
        </w:rPr>
        <w:t>)</w:t>
      </w:r>
    </w:p>
    <w:p w14:paraId="4B5221CA" w14:textId="77777777" w:rsidR="00E3199A" w:rsidRPr="001E785B" w:rsidRDefault="00E3199A" w:rsidP="00E3199A">
      <w:pPr>
        <w:pStyle w:val="BlockQuotation"/>
        <w:widowControl/>
        <w:tabs>
          <w:tab w:val="num" w:pos="851"/>
          <w:tab w:val="num" w:pos="2268"/>
        </w:tabs>
        <w:spacing w:before="60"/>
        <w:ind w:left="357" w:right="0" w:firstLine="0"/>
        <w:rPr>
          <w:color w:val="000000"/>
          <w:sz w:val="24"/>
          <w:szCs w:val="24"/>
          <w:lang w:eastAsia="en-US"/>
        </w:rPr>
      </w:pPr>
      <w:r w:rsidRPr="001E785B">
        <w:rPr>
          <w:color w:val="000000"/>
          <w:sz w:val="24"/>
          <w:szCs w:val="24"/>
          <w:lang w:eastAsia="en-US"/>
        </w:rPr>
        <w:lastRenderedPageBreak/>
        <w:t>Jméno a příjmení:</w:t>
      </w:r>
      <w:r w:rsidRPr="001E785B">
        <w:rPr>
          <w:color w:val="000000"/>
          <w:sz w:val="24"/>
          <w:szCs w:val="24"/>
          <w:lang w:eastAsia="en-US"/>
        </w:rPr>
        <w:tab/>
      </w:r>
    </w:p>
    <w:p w14:paraId="28E72A9C" w14:textId="77777777" w:rsidR="00E3199A" w:rsidRPr="001E785B" w:rsidRDefault="00E3199A" w:rsidP="00E3199A">
      <w:pPr>
        <w:pStyle w:val="BlockQuotation"/>
        <w:widowControl/>
        <w:tabs>
          <w:tab w:val="num" w:pos="2268"/>
        </w:tabs>
        <w:spacing w:before="60"/>
        <w:ind w:left="357" w:right="0" w:firstLine="0"/>
        <w:rPr>
          <w:color w:val="000000"/>
          <w:sz w:val="24"/>
          <w:szCs w:val="24"/>
          <w:lang w:eastAsia="en-US"/>
        </w:rPr>
      </w:pPr>
      <w:r w:rsidRPr="001E785B">
        <w:rPr>
          <w:color w:val="000000"/>
          <w:sz w:val="24"/>
          <w:szCs w:val="24"/>
          <w:lang w:eastAsia="en-US"/>
        </w:rPr>
        <w:t>Tel.:</w:t>
      </w:r>
      <w:r w:rsidRPr="001E785B">
        <w:rPr>
          <w:color w:val="000000"/>
          <w:sz w:val="24"/>
          <w:szCs w:val="24"/>
          <w:lang w:eastAsia="en-US"/>
        </w:rPr>
        <w:tab/>
      </w:r>
    </w:p>
    <w:p w14:paraId="475A6F8C" w14:textId="77777777" w:rsidR="00E3199A" w:rsidRPr="001E785B" w:rsidRDefault="0008328F" w:rsidP="0008328F">
      <w:pPr>
        <w:pStyle w:val="BlockQuotation"/>
        <w:widowControl/>
        <w:tabs>
          <w:tab w:val="num" w:pos="851"/>
          <w:tab w:val="num" w:pos="2268"/>
        </w:tabs>
        <w:spacing w:before="60"/>
        <w:ind w:left="357" w:right="0" w:firstLine="0"/>
        <w:rPr>
          <w:color w:val="000000"/>
          <w:sz w:val="24"/>
          <w:szCs w:val="24"/>
          <w:lang w:eastAsia="en-US"/>
        </w:rPr>
      </w:pPr>
      <w:r>
        <w:rPr>
          <w:color w:val="000000"/>
          <w:sz w:val="24"/>
          <w:szCs w:val="24"/>
          <w:lang w:eastAsia="en-US"/>
        </w:rPr>
        <w:t>E-mail.:</w:t>
      </w:r>
      <w:r>
        <w:rPr>
          <w:color w:val="000000"/>
          <w:sz w:val="24"/>
          <w:szCs w:val="24"/>
          <w:lang w:eastAsia="en-US"/>
        </w:rPr>
        <w:tab/>
      </w:r>
      <w:r w:rsidR="00E3199A" w:rsidRPr="001E785B">
        <w:rPr>
          <w:color w:val="000000"/>
          <w:sz w:val="24"/>
          <w:szCs w:val="24"/>
          <w:lang w:eastAsia="en-US"/>
        </w:rPr>
        <w:tab/>
      </w:r>
    </w:p>
    <w:p w14:paraId="737635A2" w14:textId="77777777" w:rsidR="00E3199A" w:rsidRPr="0008328F" w:rsidRDefault="00E3199A" w:rsidP="0067639B">
      <w:pPr>
        <w:numPr>
          <w:ilvl w:val="3"/>
          <w:numId w:val="27"/>
        </w:numPr>
        <w:tabs>
          <w:tab w:val="clear" w:pos="1440"/>
          <w:tab w:val="left" w:pos="709"/>
        </w:tabs>
        <w:spacing w:before="120" w:after="0" w:line="240" w:lineRule="auto"/>
        <w:ind w:left="0" w:firstLine="0"/>
        <w:jc w:val="both"/>
        <w:rPr>
          <w:rFonts w:ascii="Times New Roman" w:hAnsi="Times New Roman"/>
          <w:bCs/>
          <w:color w:val="000000"/>
          <w:sz w:val="24"/>
          <w:szCs w:val="24"/>
        </w:rPr>
      </w:pPr>
      <w:r w:rsidRPr="001E785B">
        <w:rPr>
          <w:rFonts w:ascii="Times New Roman" w:hAnsi="Times New Roman"/>
          <w:bCs/>
          <w:sz w:val="24"/>
          <w:szCs w:val="24"/>
        </w:rPr>
        <w:t>Případné změny zástupců obou smluvních stran oznámí smluvní strana písemně druhé smluvní straně bez zbytečného odkladu. Do doby oznámení podle věty první jsou účinné i úkony dosavadní kontaktní osoby.</w:t>
      </w:r>
    </w:p>
    <w:p w14:paraId="18F477A6" w14:textId="77777777" w:rsidR="00E3199A" w:rsidRPr="001E785B" w:rsidRDefault="00E3199A" w:rsidP="0067639B">
      <w:pPr>
        <w:pStyle w:val="Nadpis1"/>
        <w:numPr>
          <w:ilvl w:val="0"/>
          <w:numId w:val="24"/>
        </w:numPr>
        <w:ind w:left="0" w:firstLine="357"/>
        <w:jc w:val="center"/>
        <w:rPr>
          <w:rFonts w:ascii="Times New Roman" w:hAnsi="Times New Roman" w:cs="Times New Roman"/>
          <w:sz w:val="24"/>
          <w:szCs w:val="24"/>
        </w:rPr>
      </w:pPr>
      <w:r w:rsidRPr="001E785B">
        <w:rPr>
          <w:rFonts w:ascii="Times New Roman" w:hAnsi="Times New Roman" w:cs="Times New Roman"/>
          <w:sz w:val="24"/>
          <w:szCs w:val="24"/>
        </w:rPr>
        <w:br/>
        <w:t>Obecná ustanovení</w:t>
      </w:r>
    </w:p>
    <w:p w14:paraId="3E478D57" w14:textId="1C8385AF" w:rsidR="005C532A" w:rsidRDefault="005C532A" w:rsidP="0067639B">
      <w:pPr>
        <w:pStyle w:val="Odstavecseseznamem1"/>
        <w:widowControl w:val="0"/>
        <w:numPr>
          <w:ilvl w:val="0"/>
          <w:numId w:val="32"/>
        </w:numPr>
        <w:tabs>
          <w:tab w:val="left" w:pos="709"/>
        </w:tabs>
        <w:ind w:left="0" w:firstLine="0"/>
        <w:contextualSpacing w:val="0"/>
      </w:pPr>
      <w:r>
        <w:t>Kde se mluví o rámcové smlouvě, myslí se tím i smlouva uzavřená na jejím základě.</w:t>
      </w:r>
    </w:p>
    <w:p w14:paraId="759ECF14" w14:textId="7943EF7D" w:rsidR="0008328F" w:rsidRDefault="0008328F" w:rsidP="0067639B">
      <w:pPr>
        <w:pStyle w:val="Odstavecseseznamem1"/>
        <w:widowControl w:val="0"/>
        <w:numPr>
          <w:ilvl w:val="0"/>
          <w:numId w:val="32"/>
        </w:numPr>
        <w:tabs>
          <w:tab w:val="left" w:pos="709"/>
        </w:tabs>
        <w:ind w:left="0" w:firstLine="0"/>
        <w:contextualSpacing w:val="0"/>
      </w:pPr>
      <w:r w:rsidRPr="0008328F">
        <w:t>Obě smluvní strany jsou povinny zachovávat mlčenlivost o informacích o druhé smluvní straně, její činnosti a jejích pracovnících, o nichž se v souvislosti s plněním podle této</w:t>
      </w:r>
      <w:r w:rsidR="005C532A">
        <w:t xml:space="preserve"> rámcové</w:t>
      </w:r>
      <w:r w:rsidRPr="0008328F">
        <w:t xml:space="preserve"> smlouvy</w:t>
      </w:r>
      <w:r w:rsidR="005C532A">
        <w:t xml:space="preserve"> </w:t>
      </w:r>
      <w:r w:rsidRPr="0008328F">
        <w:t>dozví a dále jsou povinny postupovat v souladu se zákonem č. 101/2000 Sb., o ochraně osobních údajů a o změně některých zákonů, ve znění pozdějších předpisů.</w:t>
      </w:r>
    </w:p>
    <w:p w14:paraId="687B1FCF" w14:textId="01DED5CD" w:rsidR="00E3199A" w:rsidRPr="001E785B" w:rsidRDefault="00E3199A" w:rsidP="0067639B">
      <w:pPr>
        <w:pStyle w:val="Odstavecseseznamem1"/>
        <w:widowControl w:val="0"/>
        <w:numPr>
          <w:ilvl w:val="0"/>
          <w:numId w:val="32"/>
        </w:numPr>
        <w:tabs>
          <w:tab w:val="left" w:pos="709"/>
        </w:tabs>
        <w:ind w:left="0" w:firstLine="0"/>
        <w:contextualSpacing w:val="0"/>
      </w:pPr>
      <w:r w:rsidRPr="001E785B">
        <w:t xml:space="preserve">Práva a závazky smluvních stran, které nejsou výslovně upraveny touto </w:t>
      </w:r>
      <w:r w:rsidR="009808DB">
        <w:t xml:space="preserve">rámcovou </w:t>
      </w:r>
      <w:r w:rsidRPr="001E785B">
        <w:t>smlouvou, se řídí občanským zákoníkem. I veškeré další záležitosti z</w:t>
      </w:r>
      <w:r w:rsidR="009808DB">
        <w:t xml:space="preserve"> rámcové </w:t>
      </w:r>
      <w:r w:rsidRPr="001E785B">
        <w:t>smlouvy vyplývající nebo s ní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5680379E" w14:textId="5C07BAD1" w:rsidR="00E3199A" w:rsidRPr="001E785B" w:rsidRDefault="00E3199A" w:rsidP="0067639B">
      <w:pPr>
        <w:pStyle w:val="Odstavecseseznamem1"/>
        <w:widowControl w:val="0"/>
        <w:numPr>
          <w:ilvl w:val="0"/>
          <w:numId w:val="32"/>
        </w:numPr>
        <w:tabs>
          <w:tab w:val="left" w:pos="709"/>
        </w:tabs>
        <w:ind w:left="0" w:firstLine="0"/>
        <w:contextualSpacing w:val="0"/>
      </w:pPr>
      <w:r w:rsidRPr="001E785B">
        <w:t xml:space="preserve">Tato zakázka je spolufinancována z Evropského sociálního fondu v rámci OP VK. Z toho vyplývají povinnosti pro objednatele a zhotovitele týkající se plnění této </w:t>
      </w:r>
      <w:r w:rsidR="009808DB">
        <w:t xml:space="preserve">rámcové </w:t>
      </w:r>
      <w:r w:rsidRPr="001E785B">
        <w:t xml:space="preserve">smlouvy. Zhotovitel toto bere na vědomí a zavazuje se plnit veškeré povinnosti pro něj a pro objednatele vyplývající z financování plnění této </w:t>
      </w:r>
      <w:r w:rsidR="009808DB">
        <w:t xml:space="preserve">rámcové </w:t>
      </w:r>
      <w:r w:rsidRPr="001E785B">
        <w:t>smlouvy z Evropského sociálního fondu. Zhotovitel se zavazuje sledovat veškeré dokumenty upravující poskytová</w:t>
      </w:r>
      <w:r w:rsidR="005C532A">
        <w:t>ní dotace a její implementace a </w:t>
      </w:r>
      <w:r w:rsidRPr="001E785B">
        <w:t xml:space="preserve">vyžádat si veškeré relevantní dokumenty, rozhodnutí a opatření, které není možné získat z veřejně dostupných zdrojů, od objednatele týkající se podmínek poskytnutí a využití podpory dle této </w:t>
      </w:r>
      <w:r w:rsidR="009808DB">
        <w:t xml:space="preserve">rámcové </w:t>
      </w:r>
      <w:r w:rsidRPr="001E785B">
        <w:t xml:space="preserve">smlouvy z OP VK. Zhotovitel je povinen při plnění této </w:t>
      </w:r>
      <w:r w:rsidR="009808DB">
        <w:t xml:space="preserve">rámcové </w:t>
      </w:r>
      <w:r w:rsidRPr="001E785B">
        <w:t>smlouvy zejména plnit veškeré povinnosti týkající se publicity stanovené v dokumentech OP VK, zejména příručky, manuálu vizuální identity OP VK ve znění zá</w:t>
      </w:r>
      <w:r w:rsidR="0008328F">
        <w:t>vazném pro projekt NIQES atd. a</w:t>
      </w:r>
      <w:r w:rsidRPr="001E785B">
        <w:t xml:space="preserve"> uchovávat dokumentaci.</w:t>
      </w:r>
    </w:p>
    <w:p w14:paraId="0FE28610" w14:textId="77777777" w:rsidR="00E3199A" w:rsidRPr="001E785B" w:rsidRDefault="00E3199A" w:rsidP="0067639B">
      <w:pPr>
        <w:pStyle w:val="Odstavecseseznamem1"/>
        <w:widowControl w:val="0"/>
        <w:numPr>
          <w:ilvl w:val="0"/>
          <w:numId w:val="32"/>
        </w:numPr>
        <w:tabs>
          <w:tab w:val="left" w:pos="709"/>
        </w:tabs>
        <w:ind w:left="0" w:firstLine="0"/>
        <w:contextualSpacing w:val="0"/>
      </w:pPr>
      <w:r w:rsidRPr="001E785B">
        <w:t>Zhotovitel je povinen poskytnout součinnost a potřebné doklady a strpět kontrolu ze strany oprávněných orgánů veřejné správy, zejména Ministerstva školství, mládeže a tělovýchovy a případně dalších relevantních orgánů, které mají právo kontroly v rámci OP VK. Zhotovitel je povinen umožnit provedení kontroly všem subjektům implementační struktury OP VK,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zhotovitel objednateli písemně oznámí splnění nápravných opatření, a kdo tyto opatření uložil.</w:t>
      </w:r>
    </w:p>
    <w:p w14:paraId="003DC93E" w14:textId="5E2F00DE" w:rsidR="00E3199A" w:rsidRPr="001E785B" w:rsidRDefault="00E3199A" w:rsidP="0067639B">
      <w:pPr>
        <w:pStyle w:val="Odstavecseseznamem1"/>
        <w:widowControl w:val="0"/>
        <w:numPr>
          <w:ilvl w:val="0"/>
          <w:numId w:val="32"/>
        </w:numPr>
        <w:tabs>
          <w:tab w:val="left" w:pos="709"/>
        </w:tabs>
        <w:ind w:left="0" w:firstLine="0"/>
        <w:contextualSpacing w:val="0"/>
      </w:pPr>
      <w:r w:rsidRPr="001E785B">
        <w:t xml:space="preserve">Zhotovitel je povinen poskytnout objednateli, popř. jiným osobám, které objednatel určí, veškeré požadované informace, dokladovat svoji činnost, poskytovat veškerou dokumentaci vztahující se k projektu po dobu nejméně deseti let následujících po roce, ve kterém bylo ukončeno plnění této </w:t>
      </w:r>
      <w:r w:rsidR="009808DB">
        <w:t xml:space="preserve">rámcové </w:t>
      </w:r>
      <w:r w:rsidRPr="001E785B">
        <w:t xml:space="preserve">smlouvy. Zhotovitel je povinen všechny povinnosti </w:t>
      </w:r>
      <w:r w:rsidRPr="001E785B">
        <w:lastRenderedPageBreak/>
        <w:t xml:space="preserve">stanovené v tomto článku přenést i na své subdodavatele. Zhotovitel je povinen archivovat veškeré dokumenty týkající se plnění této </w:t>
      </w:r>
      <w:r w:rsidR="009808DB">
        <w:t xml:space="preserve">rámcové </w:t>
      </w:r>
      <w:r w:rsidRPr="001E785B">
        <w:t xml:space="preserve">smlouvy po dobu nejméně deseti let následujících po roce, ve kterém bylo ukončeno plnění této </w:t>
      </w:r>
      <w:r w:rsidR="009808DB">
        <w:t xml:space="preserve">rámcové </w:t>
      </w:r>
      <w:r w:rsidRPr="001E785B">
        <w:t>smlouvy.</w:t>
      </w:r>
    </w:p>
    <w:p w14:paraId="5D5DF031" w14:textId="77777777" w:rsidR="00E3199A" w:rsidRPr="001E785B" w:rsidRDefault="00E3199A" w:rsidP="0067639B">
      <w:pPr>
        <w:pStyle w:val="Odstavecseseznamem1"/>
        <w:widowControl w:val="0"/>
        <w:numPr>
          <w:ilvl w:val="0"/>
          <w:numId w:val="32"/>
        </w:numPr>
        <w:tabs>
          <w:tab w:val="left" w:pos="709"/>
        </w:tabs>
        <w:ind w:left="0" w:firstLine="0"/>
        <w:contextualSpacing w:val="0"/>
      </w:pPr>
      <w:r w:rsidRPr="001E785B">
        <w:t>Zhotovitel není oprávněn měnit své subdodavatele bez předchozího písemného souhlasu objednatele.</w:t>
      </w:r>
    </w:p>
    <w:p w14:paraId="77D46922" w14:textId="77777777" w:rsidR="00E3199A" w:rsidRPr="001E785B" w:rsidRDefault="00E3199A" w:rsidP="0067639B">
      <w:pPr>
        <w:pStyle w:val="Nadpis1"/>
        <w:numPr>
          <w:ilvl w:val="0"/>
          <w:numId w:val="24"/>
        </w:numPr>
        <w:ind w:left="0" w:firstLine="357"/>
        <w:jc w:val="center"/>
        <w:rPr>
          <w:rFonts w:ascii="Times New Roman" w:hAnsi="Times New Roman" w:cs="Times New Roman"/>
          <w:sz w:val="24"/>
          <w:szCs w:val="24"/>
        </w:rPr>
      </w:pPr>
      <w:r w:rsidRPr="001E785B">
        <w:rPr>
          <w:rFonts w:ascii="Times New Roman" w:hAnsi="Times New Roman" w:cs="Times New Roman"/>
          <w:sz w:val="24"/>
          <w:szCs w:val="24"/>
        </w:rPr>
        <w:br/>
        <w:t>Závěrečná ustanovení</w:t>
      </w:r>
    </w:p>
    <w:p w14:paraId="2AD223B5" w14:textId="2A612ED4" w:rsidR="00E3199A" w:rsidRPr="001E785B" w:rsidRDefault="00E3199A" w:rsidP="0067639B">
      <w:pPr>
        <w:pStyle w:val="Odstavecseseznamem1"/>
        <w:widowControl w:val="0"/>
        <w:numPr>
          <w:ilvl w:val="0"/>
          <w:numId w:val="23"/>
        </w:numPr>
        <w:tabs>
          <w:tab w:val="left" w:pos="709"/>
        </w:tabs>
        <w:ind w:left="0" w:firstLine="0"/>
        <w:contextualSpacing w:val="0"/>
      </w:pPr>
      <w:r w:rsidRPr="001E785B">
        <w:t xml:space="preserve">Je-li nebo stane-li se některé ustanovení této </w:t>
      </w:r>
      <w:r w:rsidR="009808DB">
        <w:t xml:space="preserve">rámcové </w:t>
      </w:r>
      <w:r w:rsidRPr="001E785B">
        <w:t>smlouvy neplatným nebo neúčinným, netýká se to ostatních ustanovení této</w:t>
      </w:r>
      <w:r w:rsidR="009808DB">
        <w:t xml:space="preserve"> rámcové</w:t>
      </w:r>
      <w:r w:rsidRPr="001E785B">
        <w:t xml:space="preserve"> smlouvy a smluvní strany se zavazují nahradit takové ustanovení novou úpravou, která bude v nejvyšší možné míře splňovat stejné ekonomické, právní a obchodní cíle původního ustanovení. </w:t>
      </w:r>
      <w:r w:rsidR="009808DB">
        <w:t xml:space="preserve">Totéž platí, vyskytnou-li se v rámcové </w:t>
      </w:r>
      <w:r w:rsidRPr="001E785B">
        <w:t>smlouvě či jejích dodatcích případné mezery.</w:t>
      </w:r>
    </w:p>
    <w:p w14:paraId="5AB08F06" w14:textId="6D4E4438" w:rsidR="00E3199A" w:rsidRPr="001E785B" w:rsidRDefault="00E3199A" w:rsidP="0067639B">
      <w:pPr>
        <w:pStyle w:val="Odstavecseseznamem1"/>
        <w:widowControl w:val="0"/>
        <w:numPr>
          <w:ilvl w:val="0"/>
          <w:numId w:val="23"/>
        </w:numPr>
        <w:tabs>
          <w:tab w:val="left" w:pos="709"/>
        </w:tabs>
        <w:ind w:left="0" w:firstLine="0"/>
        <w:contextualSpacing w:val="0"/>
      </w:pPr>
      <w:r w:rsidRPr="001E785B">
        <w:t>Změny této</w:t>
      </w:r>
      <w:r w:rsidR="009808DB">
        <w:t xml:space="preserve"> rámcové</w:t>
      </w:r>
      <w:r w:rsidRPr="001E785B">
        <w:t xml:space="preserve"> smlouvy mohou být učiněny pouze písemnými vzestupně číslovanými dodatky podepsanými oběma smluvními stranami, resp. osobami oprávněnými za smluvní strany.</w:t>
      </w:r>
    </w:p>
    <w:p w14:paraId="426BC2D4" w14:textId="03536EF1" w:rsidR="00E3199A" w:rsidRPr="001E785B" w:rsidRDefault="00E3199A" w:rsidP="0067639B">
      <w:pPr>
        <w:pStyle w:val="Odstavecseseznamem1"/>
        <w:widowControl w:val="0"/>
        <w:numPr>
          <w:ilvl w:val="0"/>
          <w:numId w:val="23"/>
        </w:numPr>
        <w:tabs>
          <w:tab w:val="left" w:pos="709"/>
        </w:tabs>
        <w:ind w:left="0" w:firstLine="0"/>
        <w:contextualSpacing w:val="0"/>
      </w:pPr>
      <w:r w:rsidRPr="001E785B">
        <w:t>Pokud se některá ze smluvních stran vzdá určitého nároku na nápravu v případě porušení nebo nedodržení ustanovení této</w:t>
      </w:r>
      <w:r w:rsidR="009808DB">
        <w:t xml:space="preserve"> rámcové </w:t>
      </w:r>
      <w:r w:rsidRPr="001E785B">
        <w:t>smlouvy ze strany druhé smluvní strany nebo se zdrží či opomene uplatnit či využít kteréhokoli práva nebo výsady, jež mu podle této</w:t>
      </w:r>
      <w:r w:rsidR="009808DB">
        <w:t xml:space="preserve"> rámcové</w:t>
      </w:r>
      <w:r w:rsidRPr="001E785B">
        <w:t xml:space="preserve">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3B1E1D33" w14:textId="02A69C4A" w:rsidR="00E3199A" w:rsidRPr="001E785B" w:rsidRDefault="00E3199A" w:rsidP="0067639B">
      <w:pPr>
        <w:pStyle w:val="Odstavecseseznamem1"/>
        <w:widowControl w:val="0"/>
        <w:numPr>
          <w:ilvl w:val="0"/>
          <w:numId w:val="23"/>
        </w:numPr>
        <w:tabs>
          <w:tab w:val="left" w:pos="709"/>
        </w:tabs>
        <w:spacing w:after="360"/>
        <w:ind w:left="0" w:firstLine="0"/>
        <w:contextualSpacing w:val="0"/>
      </w:pPr>
      <w:r w:rsidRPr="001E785B">
        <w:t>Tato</w:t>
      </w:r>
      <w:r w:rsidR="009808DB">
        <w:t xml:space="preserve"> rámcová</w:t>
      </w:r>
      <w:r w:rsidRPr="001E785B">
        <w:t xml:space="preserve"> smlouva nabývá platnosti a účinnosti podpisem druhé ze smluvních stran. Tato</w:t>
      </w:r>
      <w:r w:rsidR="009808DB">
        <w:t xml:space="preserve"> rámcová</w:t>
      </w:r>
      <w:r w:rsidRPr="001E785B">
        <w:t xml:space="preserve"> smlouva byla vyhotovena ve dvou stejnopisech s platností originálu, přičemž každá ze smluvních stran obdrží jedno vyhotovení.</w:t>
      </w:r>
    </w:p>
    <w:tbl>
      <w:tblPr>
        <w:tblW w:w="9072" w:type="dxa"/>
        <w:tblLook w:val="04A0" w:firstRow="1" w:lastRow="0" w:firstColumn="1" w:lastColumn="0" w:noHBand="0" w:noVBand="1"/>
      </w:tblPr>
      <w:tblGrid>
        <w:gridCol w:w="4535"/>
        <w:gridCol w:w="4537"/>
      </w:tblGrid>
      <w:tr w:rsidR="00E3199A" w:rsidRPr="001E785B" w14:paraId="00F9FBA4" w14:textId="77777777" w:rsidTr="001E785B">
        <w:trPr>
          <w:trHeight w:val="613"/>
        </w:trPr>
        <w:tc>
          <w:tcPr>
            <w:tcW w:w="4535" w:type="dxa"/>
            <w:shd w:val="clear" w:color="auto" w:fill="auto"/>
          </w:tcPr>
          <w:p w14:paraId="0D5313BC" w14:textId="77777777" w:rsidR="00E3199A" w:rsidRPr="001E785B" w:rsidRDefault="00E3199A" w:rsidP="001E785B">
            <w:pPr>
              <w:pStyle w:val="Odstavecseseznamem1"/>
              <w:widowControl w:val="0"/>
              <w:tabs>
                <w:tab w:val="left" w:pos="709"/>
              </w:tabs>
              <w:spacing w:before="0"/>
              <w:ind w:left="0"/>
              <w:contextualSpacing w:val="0"/>
              <w:jc w:val="left"/>
              <w:rPr>
                <w:b/>
              </w:rPr>
            </w:pPr>
            <w:r w:rsidRPr="001E785B">
              <w:rPr>
                <w:b/>
              </w:rPr>
              <w:t>Za zhotovitele</w:t>
            </w:r>
          </w:p>
        </w:tc>
        <w:tc>
          <w:tcPr>
            <w:tcW w:w="4537" w:type="dxa"/>
            <w:shd w:val="clear" w:color="auto" w:fill="auto"/>
          </w:tcPr>
          <w:p w14:paraId="4728BD7B" w14:textId="77777777" w:rsidR="00E3199A" w:rsidRPr="001E785B" w:rsidRDefault="00E3199A" w:rsidP="001E785B">
            <w:pPr>
              <w:pStyle w:val="Odstavecseseznamem1"/>
              <w:widowControl w:val="0"/>
              <w:tabs>
                <w:tab w:val="left" w:pos="709"/>
              </w:tabs>
              <w:spacing w:before="0"/>
              <w:ind w:left="0"/>
              <w:contextualSpacing w:val="0"/>
              <w:rPr>
                <w:b/>
              </w:rPr>
            </w:pPr>
            <w:r w:rsidRPr="001E785B">
              <w:rPr>
                <w:b/>
              </w:rPr>
              <w:t>Za objednatele</w:t>
            </w:r>
          </w:p>
        </w:tc>
      </w:tr>
      <w:tr w:rsidR="00E3199A" w:rsidRPr="001E785B" w14:paraId="366FFA18" w14:textId="77777777" w:rsidTr="001E785B">
        <w:tc>
          <w:tcPr>
            <w:tcW w:w="4535" w:type="dxa"/>
            <w:shd w:val="clear" w:color="auto" w:fill="auto"/>
          </w:tcPr>
          <w:p w14:paraId="113781E5" w14:textId="77777777" w:rsidR="00E3199A" w:rsidRPr="001E785B" w:rsidRDefault="00E3199A" w:rsidP="001E785B">
            <w:pPr>
              <w:pStyle w:val="Odstavecseseznamem1"/>
              <w:widowControl w:val="0"/>
              <w:tabs>
                <w:tab w:val="left" w:pos="709"/>
              </w:tabs>
              <w:spacing w:before="0"/>
              <w:ind w:left="0"/>
              <w:contextualSpacing w:val="0"/>
            </w:pPr>
            <w:r w:rsidRPr="001E785B">
              <w:t>V ……… dne</w:t>
            </w:r>
          </w:p>
        </w:tc>
        <w:tc>
          <w:tcPr>
            <w:tcW w:w="4537" w:type="dxa"/>
            <w:shd w:val="clear" w:color="auto" w:fill="auto"/>
          </w:tcPr>
          <w:p w14:paraId="197EF454" w14:textId="77777777" w:rsidR="00E3199A" w:rsidRPr="001E785B" w:rsidRDefault="00E3199A" w:rsidP="001E785B">
            <w:pPr>
              <w:pStyle w:val="Odstavecseseznamem1"/>
              <w:widowControl w:val="0"/>
              <w:tabs>
                <w:tab w:val="left" w:pos="709"/>
              </w:tabs>
              <w:spacing w:before="0"/>
              <w:ind w:left="0"/>
              <w:contextualSpacing w:val="0"/>
            </w:pPr>
            <w:r w:rsidRPr="001E785B">
              <w:t>V Praze dne</w:t>
            </w:r>
          </w:p>
        </w:tc>
      </w:tr>
      <w:tr w:rsidR="00E3199A" w:rsidRPr="001E785B" w14:paraId="3D487A60" w14:textId="77777777" w:rsidTr="001E785B">
        <w:trPr>
          <w:trHeight w:val="943"/>
        </w:trPr>
        <w:tc>
          <w:tcPr>
            <w:tcW w:w="4535" w:type="dxa"/>
            <w:shd w:val="clear" w:color="auto" w:fill="auto"/>
          </w:tcPr>
          <w:p w14:paraId="00DA3610" w14:textId="77777777" w:rsidR="00E3199A" w:rsidRPr="001E785B" w:rsidRDefault="00E3199A" w:rsidP="001E785B">
            <w:pPr>
              <w:pStyle w:val="Odstavecseseznamem1"/>
              <w:widowControl w:val="0"/>
              <w:tabs>
                <w:tab w:val="left" w:pos="709"/>
              </w:tabs>
              <w:spacing w:before="0"/>
              <w:ind w:left="0"/>
              <w:contextualSpacing w:val="0"/>
            </w:pPr>
          </w:p>
        </w:tc>
        <w:tc>
          <w:tcPr>
            <w:tcW w:w="4537" w:type="dxa"/>
            <w:shd w:val="clear" w:color="auto" w:fill="auto"/>
          </w:tcPr>
          <w:p w14:paraId="4E58BC9C" w14:textId="77777777" w:rsidR="00E3199A" w:rsidRPr="001E785B" w:rsidRDefault="00E3199A" w:rsidP="001E785B">
            <w:pPr>
              <w:pStyle w:val="Odstavecseseznamem1"/>
              <w:widowControl w:val="0"/>
              <w:tabs>
                <w:tab w:val="left" w:pos="709"/>
              </w:tabs>
              <w:spacing w:before="0"/>
              <w:ind w:left="0"/>
              <w:contextualSpacing w:val="0"/>
            </w:pPr>
          </w:p>
        </w:tc>
      </w:tr>
      <w:tr w:rsidR="00E3199A" w:rsidRPr="001E785B" w14:paraId="31BD10E5" w14:textId="77777777" w:rsidTr="001E785B">
        <w:tc>
          <w:tcPr>
            <w:tcW w:w="4535" w:type="dxa"/>
            <w:shd w:val="clear" w:color="auto" w:fill="auto"/>
          </w:tcPr>
          <w:p w14:paraId="208B81AE" w14:textId="77777777" w:rsidR="00E3199A" w:rsidRPr="001E785B" w:rsidRDefault="00E3199A" w:rsidP="001E785B">
            <w:pPr>
              <w:pStyle w:val="Odstavecseseznamem1"/>
              <w:widowControl w:val="0"/>
              <w:tabs>
                <w:tab w:val="left" w:pos="709"/>
              </w:tabs>
              <w:spacing w:before="0"/>
              <w:ind w:left="0"/>
              <w:contextualSpacing w:val="0"/>
              <w:jc w:val="center"/>
              <w:rPr>
                <w:i/>
                <w:color w:val="808080"/>
              </w:rPr>
            </w:pPr>
            <w:r w:rsidRPr="001E785B">
              <w:rPr>
                <w:i/>
                <w:color w:val="808080"/>
              </w:rPr>
              <w:t>jméno, příjmení</w:t>
            </w:r>
          </w:p>
          <w:p w14:paraId="22FAAAA8" w14:textId="77777777" w:rsidR="00E3199A" w:rsidRPr="001E785B" w:rsidRDefault="00E3199A" w:rsidP="001E785B">
            <w:pPr>
              <w:pStyle w:val="Odstavecseseznamem1"/>
              <w:widowControl w:val="0"/>
              <w:tabs>
                <w:tab w:val="left" w:pos="709"/>
              </w:tabs>
              <w:spacing w:before="0"/>
              <w:ind w:left="0"/>
              <w:contextualSpacing w:val="0"/>
              <w:jc w:val="center"/>
            </w:pPr>
            <w:r w:rsidRPr="001E785B">
              <w:rPr>
                <w:i/>
                <w:color w:val="808080"/>
              </w:rPr>
              <w:t>funkce</w:t>
            </w:r>
          </w:p>
        </w:tc>
        <w:tc>
          <w:tcPr>
            <w:tcW w:w="4537" w:type="dxa"/>
            <w:shd w:val="clear" w:color="auto" w:fill="auto"/>
          </w:tcPr>
          <w:p w14:paraId="0571BC96" w14:textId="77777777" w:rsidR="00E3199A" w:rsidRPr="001E785B" w:rsidRDefault="00E3199A" w:rsidP="001E785B">
            <w:pPr>
              <w:pStyle w:val="Odstavecseseznamem1"/>
              <w:widowControl w:val="0"/>
              <w:tabs>
                <w:tab w:val="left" w:pos="709"/>
              </w:tabs>
              <w:spacing w:before="0"/>
              <w:ind w:left="0"/>
              <w:contextualSpacing w:val="0"/>
              <w:jc w:val="center"/>
            </w:pPr>
            <w:r w:rsidRPr="001E785B">
              <w:t>Mgr. Tomáš Zatloukal</w:t>
            </w:r>
          </w:p>
          <w:p w14:paraId="775C79E4" w14:textId="77777777" w:rsidR="00E3199A" w:rsidRPr="001E785B" w:rsidRDefault="00E3199A" w:rsidP="001E785B">
            <w:pPr>
              <w:pStyle w:val="Odstavecseseznamem1"/>
              <w:widowControl w:val="0"/>
              <w:tabs>
                <w:tab w:val="left" w:pos="709"/>
              </w:tabs>
              <w:spacing w:before="0"/>
              <w:ind w:left="0"/>
              <w:contextualSpacing w:val="0"/>
              <w:jc w:val="center"/>
            </w:pPr>
            <w:r w:rsidRPr="001E785B">
              <w:t>ústřední školní inspektor</w:t>
            </w:r>
          </w:p>
        </w:tc>
      </w:tr>
    </w:tbl>
    <w:p w14:paraId="3D3DFEC7" w14:textId="77777777" w:rsidR="00E3199A" w:rsidRPr="001E785B" w:rsidRDefault="00E3199A" w:rsidP="00932045">
      <w:pPr>
        <w:pStyle w:val="Nadpis1"/>
        <w:spacing w:before="120" w:after="0"/>
        <w:rPr>
          <w:rFonts w:ascii="Times New Roman" w:hAnsi="Times New Roman" w:cs="Times New Roman"/>
          <w:b w:val="0"/>
          <w:sz w:val="24"/>
          <w:szCs w:val="24"/>
        </w:rPr>
      </w:pPr>
    </w:p>
    <w:sectPr w:rsidR="00E3199A" w:rsidRPr="001E785B" w:rsidSect="00E3199A">
      <w:headerReference w:type="default" r:id="rId19"/>
      <w:footerReference w:type="default" r:id="rId20"/>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7D2BB" w14:textId="77777777" w:rsidR="0050316C" w:rsidRDefault="0050316C">
      <w:pPr>
        <w:spacing w:after="0" w:line="240" w:lineRule="auto"/>
      </w:pPr>
      <w:r>
        <w:separator/>
      </w:r>
    </w:p>
  </w:endnote>
  <w:endnote w:type="continuationSeparator" w:id="0">
    <w:p w14:paraId="288CB262" w14:textId="77777777" w:rsidR="0050316C" w:rsidRDefault="0050316C">
      <w:pPr>
        <w:spacing w:after="0" w:line="240" w:lineRule="auto"/>
      </w:pPr>
      <w:r>
        <w:continuationSeparator/>
      </w:r>
    </w:p>
  </w:endnote>
  <w:endnote w:type="continuationNotice" w:id="1">
    <w:p w14:paraId="092083BC" w14:textId="77777777" w:rsidR="0050316C" w:rsidRDefault="00503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5D816" w14:textId="77777777" w:rsidR="003D352A" w:rsidRPr="001F0C9B" w:rsidRDefault="003D352A" w:rsidP="001F0C9B">
    <w:pPr>
      <w:pStyle w:val="Zpat"/>
      <w:rPr>
        <w:rStyle w:val="slostrnky"/>
        <w:sz w:val="22"/>
        <w:szCs w:val="22"/>
      </w:rPr>
    </w:pPr>
    <w:r w:rsidRPr="001F0C9B">
      <w:rPr>
        <w:rStyle w:val="slostrnky"/>
        <w:b/>
        <w:sz w:val="22"/>
        <w:szCs w:val="22"/>
      </w:rPr>
      <w:t>NIQES</w:t>
    </w:r>
    <w:r w:rsidRPr="001F0C9B">
      <w:rPr>
        <w:rStyle w:val="slostrnky"/>
        <w:sz w:val="22"/>
        <w:szCs w:val="22"/>
      </w:rPr>
      <w:tab/>
    </w:r>
    <w:r w:rsidRPr="001F0C9B">
      <w:rPr>
        <w:rStyle w:val="slostrnky"/>
        <w:sz w:val="22"/>
        <w:szCs w:val="22"/>
      </w:rPr>
      <w:tab/>
      <w:t>Sp. zn.: ČŠIG-S-240/14-G21</w:t>
    </w:r>
  </w:p>
  <w:p w14:paraId="17CF79CB" w14:textId="77777777" w:rsidR="003D352A" w:rsidRPr="001F0C9B" w:rsidRDefault="003D352A" w:rsidP="00376ED3">
    <w:pPr>
      <w:pStyle w:val="Zpat"/>
      <w:spacing w:before="0"/>
      <w:jc w:val="center"/>
      <w:rPr>
        <w:sz w:val="22"/>
        <w:szCs w:val="22"/>
      </w:rPr>
    </w:pPr>
    <w:r w:rsidRPr="001F0C9B">
      <w:rPr>
        <w:rStyle w:val="slostrnky"/>
        <w:sz w:val="22"/>
        <w:szCs w:val="22"/>
      </w:rPr>
      <w:fldChar w:fldCharType="begin"/>
    </w:r>
    <w:r w:rsidRPr="001F0C9B">
      <w:rPr>
        <w:rStyle w:val="slostrnky"/>
        <w:sz w:val="22"/>
        <w:szCs w:val="22"/>
      </w:rPr>
      <w:instrText xml:space="preserve"> PAGE </w:instrText>
    </w:r>
    <w:r w:rsidRPr="001F0C9B">
      <w:rPr>
        <w:rStyle w:val="slostrnky"/>
        <w:sz w:val="22"/>
        <w:szCs w:val="22"/>
      </w:rPr>
      <w:fldChar w:fldCharType="separate"/>
    </w:r>
    <w:r w:rsidR="009B76DF">
      <w:rPr>
        <w:rStyle w:val="slostrnky"/>
        <w:noProof/>
        <w:sz w:val="22"/>
        <w:szCs w:val="22"/>
      </w:rPr>
      <w:t>2</w:t>
    </w:r>
    <w:r w:rsidRPr="001F0C9B">
      <w:rPr>
        <w:rStyle w:val="slostrnky"/>
        <w:sz w:val="22"/>
        <w:szCs w:val="22"/>
      </w:rPr>
      <w:fldChar w:fldCharType="end"/>
    </w:r>
    <w:r w:rsidRPr="001F0C9B">
      <w:rPr>
        <w:rStyle w:val="slostrnky"/>
        <w:sz w:val="22"/>
        <w:szCs w:val="22"/>
      </w:rPr>
      <w:t>/</w:t>
    </w:r>
    <w:r w:rsidRPr="001F0C9B">
      <w:rPr>
        <w:rStyle w:val="slostrnky"/>
        <w:sz w:val="22"/>
        <w:szCs w:val="22"/>
      </w:rPr>
      <w:fldChar w:fldCharType="begin"/>
    </w:r>
    <w:r w:rsidRPr="001F0C9B">
      <w:rPr>
        <w:rStyle w:val="slostrnky"/>
        <w:sz w:val="22"/>
        <w:szCs w:val="22"/>
      </w:rPr>
      <w:instrText xml:space="preserve"> NUMPAGES </w:instrText>
    </w:r>
    <w:r w:rsidRPr="001F0C9B">
      <w:rPr>
        <w:rStyle w:val="slostrnky"/>
        <w:sz w:val="22"/>
        <w:szCs w:val="22"/>
      </w:rPr>
      <w:fldChar w:fldCharType="separate"/>
    </w:r>
    <w:r w:rsidR="009B76DF">
      <w:rPr>
        <w:rStyle w:val="slostrnky"/>
        <w:noProof/>
        <w:sz w:val="22"/>
        <w:szCs w:val="22"/>
      </w:rPr>
      <w:t>12</w:t>
    </w:r>
    <w:r w:rsidRPr="001F0C9B">
      <w:rPr>
        <w:rStyle w:val="slostrnky"/>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EB695" w14:textId="77777777" w:rsidR="0050316C" w:rsidRDefault="0050316C">
      <w:pPr>
        <w:spacing w:after="0" w:line="240" w:lineRule="auto"/>
      </w:pPr>
      <w:r>
        <w:separator/>
      </w:r>
    </w:p>
  </w:footnote>
  <w:footnote w:type="continuationSeparator" w:id="0">
    <w:p w14:paraId="3BB39B19" w14:textId="77777777" w:rsidR="0050316C" w:rsidRDefault="0050316C">
      <w:pPr>
        <w:spacing w:after="0" w:line="240" w:lineRule="auto"/>
      </w:pPr>
      <w:r>
        <w:continuationSeparator/>
      </w:r>
    </w:p>
  </w:footnote>
  <w:footnote w:type="continuationNotice" w:id="1">
    <w:p w14:paraId="045524C2" w14:textId="77777777" w:rsidR="0050316C" w:rsidRDefault="0050316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82FF6" w14:textId="77777777" w:rsidR="003D352A" w:rsidRPr="001F0C9B" w:rsidRDefault="003D352A" w:rsidP="00EC5860">
    <w:pPr>
      <w:pStyle w:val="Zhlav"/>
      <w:spacing w:before="0" w:after="120"/>
      <w:rPr>
        <w:noProof/>
        <w:sz w:val="22"/>
        <w:szCs w:val="22"/>
      </w:rPr>
    </w:pPr>
    <w:r w:rsidRPr="001F0C9B">
      <w:rPr>
        <w:noProof/>
        <w:sz w:val="22"/>
        <w:szCs w:val="22"/>
        <w:lang w:eastAsia="cs-CZ"/>
      </w:rPr>
      <w:drawing>
        <wp:inline distT="0" distB="0" distL="0" distR="0" wp14:anchorId="60B6073A" wp14:editId="4240341B">
          <wp:extent cx="5760720" cy="7239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VK_hor_zakladni_logolink_CMYK_cz_CS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23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01AD"/>
    <w:multiLevelType w:val="hybridMultilevel"/>
    <w:tmpl w:val="8272D188"/>
    <w:lvl w:ilvl="0" w:tplc="7E3665BE">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
    <w:nsid w:val="05F54219"/>
    <w:multiLevelType w:val="hybridMultilevel"/>
    <w:tmpl w:val="E5B29A06"/>
    <w:lvl w:ilvl="0" w:tplc="4858BA5E">
      <w:start w:val="1"/>
      <w:numFmt w:val="lowerLetter"/>
      <w:lvlText w:val="%1)"/>
      <w:lvlJc w:val="left"/>
      <w:pPr>
        <w:ind w:left="786" w:hanging="360"/>
      </w:pPr>
      <w:rPr>
        <w:rFonts w:cs="Times New Roman" w:hint="default"/>
        <w:i w:val="0"/>
        <w:color w:val="auto"/>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702A81"/>
    <w:multiLevelType w:val="hybridMultilevel"/>
    <w:tmpl w:val="DADE30CA"/>
    <w:lvl w:ilvl="0" w:tplc="32066174">
      <w:start w:val="1"/>
      <w:numFmt w:val="decimal"/>
      <w:lvlText w:val="Čl. %1"/>
      <w:lvlJc w:val="center"/>
      <w:pPr>
        <w:ind w:left="5039" w:hanging="360"/>
      </w:pPr>
      <w:rPr>
        <w:rFonts w:cs="Times New Roman" w:hint="default"/>
        <w:b w:val="0"/>
        <w:i w:val="0"/>
        <w:color w:val="auto"/>
      </w:rPr>
    </w:lvl>
    <w:lvl w:ilvl="1" w:tplc="04050019" w:tentative="1">
      <w:start w:val="1"/>
      <w:numFmt w:val="lowerLetter"/>
      <w:lvlText w:val="%2."/>
      <w:lvlJc w:val="left"/>
      <w:pPr>
        <w:ind w:left="6751" w:hanging="360"/>
      </w:pPr>
      <w:rPr>
        <w:rFonts w:cs="Times New Roman"/>
      </w:rPr>
    </w:lvl>
    <w:lvl w:ilvl="2" w:tplc="0405001B" w:tentative="1">
      <w:start w:val="1"/>
      <w:numFmt w:val="lowerRoman"/>
      <w:lvlText w:val="%3."/>
      <w:lvlJc w:val="right"/>
      <w:pPr>
        <w:ind w:left="7471" w:hanging="180"/>
      </w:pPr>
      <w:rPr>
        <w:rFonts w:cs="Times New Roman"/>
      </w:rPr>
    </w:lvl>
    <w:lvl w:ilvl="3" w:tplc="0405000F" w:tentative="1">
      <w:start w:val="1"/>
      <w:numFmt w:val="decimal"/>
      <w:lvlText w:val="%4."/>
      <w:lvlJc w:val="left"/>
      <w:pPr>
        <w:ind w:left="8191" w:hanging="360"/>
      </w:pPr>
      <w:rPr>
        <w:rFonts w:cs="Times New Roman"/>
      </w:rPr>
    </w:lvl>
    <w:lvl w:ilvl="4" w:tplc="04050019" w:tentative="1">
      <w:start w:val="1"/>
      <w:numFmt w:val="lowerLetter"/>
      <w:lvlText w:val="%5."/>
      <w:lvlJc w:val="left"/>
      <w:pPr>
        <w:ind w:left="8911" w:hanging="360"/>
      </w:pPr>
      <w:rPr>
        <w:rFonts w:cs="Times New Roman"/>
      </w:rPr>
    </w:lvl>
    <w:lvl w:ilvl="5" w:tplc="0405001B" w:tentative="1">
      <w:start w:val="1"/>
      <w:numFmt w:val="lowerRoman"/>
      <w:lvlText w:val="%6."/>
      <w:lvlJc w:val="right"/>
      <w:pPr>
        <w:ind w:left="9631" w:hanging="180"/>
      </w:pPr>
      <w:rPr>
        <w:rFonts w:cs="Times New Roman"/>
      </w:rPr>
    </w:lvl>
    <w:lvl w:ilvl="6" w:tplc="0405000F" w:tentative="1">
      <w:start w:val="1"/>
      <w:numFmt w:val="decimal"/>
      <w:lvlText w:val="%7."/>
      <w:lvlJc w:val="left"/>
      <w:pPr>
        <w:ind w:left="10351" w:hanging="360"/>
      </w:pPr>
      <w:rPr>
        <w:rFonts w:cs="Times New Roman"/>
      </w:rPr>
    </w:lvl>
    <w:lvl w:ilvl="7" w:tplc="04050019" w:tentative="1">
      <w:start w:val="1"/>
      <w:numFmt w:val="lowerLetter"/>
      <w:lvlText w:val="%8."/>
      <w:lvlJc w:val="left"/>
      <w:pPr>
        <w:ind w:left="11071" w:hanging="360"/>
      </w:pPr>
      <w:rPr>
        <w:rFonts w:cs="Times New Roman"/>
      </w:rPr>
    </w:lvl>
    <w:lvl w:ilvl="8" w:tplc="0405001B" w:tentative="1">
      <w:start w:val="1"/>
      <w:numFmt w:val="lowerRoman"/>
      <w:lvlText w:val="%9."/>
      <w:lvlJc w:val="right"/>
      <w:pPr>
        <w:ind w:left="11791" w:hanging="180"/>
      </w:pPr>
      <w:rPr>
        <w:rFonts w:cs="Times New Roman"/>
      </w:rPr>
    </w:lvl>
  </w:abstractNum>
  <w:abstractNum w:abstractNumId="4">
    <w:nsid w:val="117D1AE1"/>
    <w:multiLevelType w:val="hybridMultilevel"/>
    <w:tmpl w:val="C6A678CA"/>
    <w:lvl w:ilvl="0" w:tplc="A7BEA184">
      <w:start w:val="1"/>
      <w:numFmt w:val="bullet"/>
      <w:lvlText w:val="-"/>
      <w:lvlJc w:val="left"/>
      <w:pPr>
        <w:ind w:left="1080" w:hanging="360"/>
      </w:pPr>
      <w:rPr>
        <w:rFonts w:ascii="Times New Roman" w:eastAsia="Times New Roman" w:hAnsi="Times New Roman" w:cs="Times New Roman"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190019E"/>
    <w:multiLevelType w:val="hybridMultilevel"/>
    <w:tmpl w:val="04A6AABE"/>
    <w:lvl w:ilvl="0" w:tplc="B47C7840">
      <w:start w:val="1"/>
      <w:numFmt w:val="upperLetter"/>
      <w:lvlText w:val="%1."/>
      <w:lvlJc w:val="left"/>
      <w:pPr>
        <w:tabs>
          <w:tab w:val="num" w:pos="720"/>
        </w:tabs>
        <w:ind w:left="720" w:hanging="360"/>
      </w:pPr>
      <w:rPr>
        <w:rFonts w:ascii="Times New Roman" w:eastAsia="Calibri"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22C5E6B"/>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2920F42"/>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2C24B22"/>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48D2A9D"/>
    <w:multiLevelType w:val="multilevel"/>
    <w:tmpl w:val="D51632DE"/>
    <w:lvl w:ilvl="0">
      <w:start w:val="1"/>
      <w:numFmt w:val="upperLetter"/>
      <w:lvlText w:val="%1."/>
      <w:lvlJc w:val="left"/>
      <w:pPr>
        <w:ind w:left="720" w:hanging="720"/>
      </w:pPr>
      <w:rPr>
        <w:rFonts w:hint="default"/>
        <w:b/>
        <w:i w:val="0"/>
        <w:color w:val="000000" w:themeColor="text1"/>
      </w:rPr>
    </w:lvl>
    <w:lvl w:ilvl="1">
      <w:start w:val="1"/>
      <w:numFmt w:val="decimal"/>
      <w:lvlText w:val="%1.%2"/>
      <w:lvlJc w:val="left"/>
      <w:pPr>
        <w:ind w:left="1021" w:hanging="737"/>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83F6ED0"/>
    <w:multiLevelType w:val="hybridMultilevel"/>
    <w:tmpl w:val="4F6AEAE6"/>
    <w:lvl w:ilvl="0" w:tplc="3C9A2E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87A296C"/>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9F1647F"/>
    <w:multiLevelType w:val="hybridMultilevel"/>
    <w:tmpl w:val="10061C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1E65490F"/>
    <w:multiLevelType w:val="hybridMultilevel"/>
    <w:tmpl w:val="124C74B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23536FBD"/>
    <w:multiLevelType w:val="hybridMultilevel"/>
    <w:tmpl w:val="7834F0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3C86488"/>
    <w:multiLevelType w:val="hybridMultilevel"/>
    <w:tmpl w:val="CABC28E8"/>
    <w:lvl w:ilvl="0" w:tplc="98406A52">
      <w:start w:val="1"/>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2F4E6E6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28E3B57"/>
    <w:multiLevelType w:val="hybridMultilevel"/>
    <w:tmpl w:val="422E4010"/>
    <w:lvl w:ilvl="0" w:tplc="0409001B">
      <w:start w:val="1"/>
      <w:numFmt w:val="lowerLetter"/>
      <w:lvlText w:val="%1)"/>
      <w:lvlJc w:val="left"/>
      <w:pPr>
        <w:tabs>
          <w:tab w:val="num" w:pos="3267"/>
        </w:tabs>
        <w:ind w:left="3267"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501310F"/>
    <w:multiLevelType w:val="hybridMultilevel"/>
    <w:tmpl w:val="E5B29A06"/>
    <w:lvl w:ilvl="0" w:tplc="4858BA5E">
      <w:start w:val="1"/>
      <w:numFmt w:val="lowerLetter"/>
      <w:lvlText w:val="%1)"/>
      <w:lvlJc w:val="left"/>
      <w:pPr>
        <w:ind w:left="786" w:hanging="360"/>
      </w:pPr>
      <w:rPr>
        <w:rFonts w:cs="Times New Roman" w:hint="default"/>
        <w:i w:val="0"/>
        <w:color w:val="auto"/>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nsid w:val="39F705ED"/>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477640BC"/>
    <w:multiLevelType w:val="hybridMultilevel"/>
    <w:tmpl w:val="005E7728"/>
    <w:lvl w:ilvl="0" w:tplc="6016951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4AF56D19"/>
    <w:multiLevelType w:val="hybridMultilevel"/>
    <w:tmpl w:val="48705C16"/>
    <w:lvl w:ilvl="0" w:tplc="ECB0A4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C340B6"/>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4C77290A"/>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4F4F4AC8"/>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52915CA9"/>
    <w:multiLevelType w:val="hybridMultilevel"/>
    <w:tmpl w:val="252A2D6A"/>
    <w:lvl w:ilvl="0" w:tplc="7E3665BE">
      <w:start w:val="1"/>
      <w:numFmt w:val="decimal"/>
      <w:lvlText w:val="(%1)"/>
      <w:lvlJc w:val="left"/>
      <w:pPr>
        <w:ind w:left="720" w:hanging="360"/>
      </w:pPr>
      <w:rPr>
        <w:rFonts w:cs="Times New Roman" w:hint="default"/>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4B3124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76C14C0"/>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5A5E061A"/>
    <w:multiLevelType w:val="hybridMultilevel"/>
    <w:tmpl w:val="CC042B4C"/>
    <w:lvl w:ilvl="0" w:tplc="5C161800">
      <w:start w:val="1"/>
      <w:numFmt w:val="decimal"/>
      <w:lvlText w:val="čl. %1"/>
      <w:lvlJc w:val="center"/>
      <w:pPr>
        <w:ind w:left="5180" w:hanging="360"/>
      </w:pPr>
      <w:rPr>
        <w:rFonts w:cs="Times New Roman" w:hint="default"/>
        <w:b w:val="0"/>
        <w:i w:val="0"/>
        <w:color w:val="auto"/>
      </w:rPr>
    </w:lvl>
    <w:lvl w:ilvl="1" w:tplc="04050019" w:tentative="1">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32">
    <w:nsid w:val="62A21E53"/>
    <w:multiLevelType w:val="multilevel"/>
    <w:tmpl w:val="47340F70"/>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64E573A3"/>
    <w:multiLevelType w:val="hybridMultilevel"/>
    <w:tmpl w:val="6FC2F58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661D43A3"/>
    <w:multiLevelType w:val="hybridMultilevel"/>
    <w:tmpl w:val="8836F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7D94965"/>
    <w:multiLevelType w:val="hybridMultilevel"/>
    <w:tmpl w:val="CABC28E8"/>
    <w:lvl w:ilvl="0" w:tplc="98406A52">
      <w:start w:val="1"/>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9B75FE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6A271EDA"/>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6B4B5F81"/>
    <w:multiLevelType w:val="hybridMultilevel"/>
    <w:tmpl w:val="10C26710"/>
    <w:lvl w:ilvl="0" w:tplc="285008D8">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6D14761F"/>
    <w:multiLevelType w:val="hybridMultilevel"/>
    <w:tmpl w:val="E5B29A06"/>
    <w:lvl w:ilvl="0" w:tplc="4858BA5E">
      <w:start w:val="1"/>
      <w:numFmt w:val="lowerLetter"/>
      <w:lvlText w:val="%1)"/>
      <w:lvlJc w:val="left"/>
      <w:pPr>
        <w:ind w:left="786" w:hanging="360"/>
      </w:pPr>
      <w:rPr>
        <w:rFonts w:cs="Times New Roman" w:hint="default"/>
        <w:i w:val="0"/>
        <w:color w:val="auto"/>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40">
    <w:nsid w:val="70704BC8"/>
    <w:multiLevelType w:val="hybridMultilevel"/>
    <w:tmpl w:val="5B484184"/>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731E09A4"/>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3"/>
  </w:num>
  <w:num w:numId="4">
    <w:abstractNumId w:val="28"/>
  </w:num>
  <w:num w:numId="5">
    <w:abstractNumId w:val="11"/>
  </w:num>
  <w:num w:numId="6">
    <w:abstractNumId w:val="26"/>
  </w:num>
  <w:num w:numId="7">
    <w:abstractNumId w:val="7"/>
  </w:num>
  <w:num w:numId="8">
    <w:abstractNumId w:val="25"/>
  </w:num>
  <w:num w:numId="9">
    <w:abstractNumId w:val="37"/>
  </w:num>
  <w:num w:numId="10">
    <w:abstractNumId w:val="12"/>
  </w:num>
  <w:num w:numId="11">
    <w:abstractNumId w:val="33"/>
  </w:num>
  <w:num w:numId="12">
    <w:abstractNumId w:val="38"/>
  </w:num>
  <w:num w:numId="13">
    <w:abstractNumId w:val="23"/>
  </w:num>
  <w:num w:numId="14">
    <w:abstractNumId w:val="29"/>
  </w:num>
  <w:num w:numId="15">
    <w:abstractNumId w:val="32"/>
  </w:num>
  <w:num w:numId="16">
    <w:abstractNumId w:val="34"/>
  </w:num>
  <w:num w:numId="17">
    <w:abstractNumId w:val="36"/>
  </w:num>
  <w:num w:numId="18">
    <w:abstractNumId w:val="40"/>
  </w:num>
  <w:num w:numId="19">
    <w:abstractNumId w:val="43"/>
  </w:num>
  <w:num w:numId="20">
    <w:abstractNumId w:val="42"/>
  </w:num>
  <w:num w:numId="21">
    <w:abstractNumId w:val="6"/>
  </w:num>
  <w:num w:numId="22">
    <w:abstractNumId w:val="17"/>
  </w:num>
  <w:num w:numId="23">
    <w:abstractNumId w:val="18"/>
  </w:num>
  <w:num w:numId="24">
    <w:abstractNumId w:val="31"/>
  </w:num>
  <w:num w:numId="25">
    <w:abstractNumId w:val="0"/>
  </w:num>
  <w:num w:numId="26">
    <w:abstractNumId w:val="20"/>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27"/>
  </w:num>
  <w:num w:numId="30">
    <w:abstractNumId w:val="19"/>
  </w:num>
  <w:num w:numId="31">
    <w:abstractNumId w:val="22"/>
  </w:num>
  <w:num w:numId="32">
    <w:abstractNumId w:val="14"/>
  </w:num>
  <w:num w:numId="33">
    <w:abstractNumId w:val="30"/>
  </w:num>
  <w:num w:numId="34">
    <w:abstractNumId w:val="16"/>
  </w:num>
  <w:num w:numId="35">
    <w:abstractNumId w:val="8"/>
  </w:num>
  <w:num w:numId="36">
    <w:abstractNumId w:val="39"/>
  </w:num>
  <w:num w:numId="37">
    <w:abstractNumId w:val="10"/>
  </w:num>
  <w:num w:numId="38">
    <w:abstractNumId w:val="24"/>
  </w:num>
  <w:num w:numId="39">
    <w:abstractNumId w:val="2"/>
  </w:num>
  <w:num w:numId="40">
    <w:abstractNumId w:val="21"/>
  </w:num>
  <w:num w:numId="41">
    <w:abstractNumId w:val="4"/>
  </w:num>
  <w:num w:numId="42">
    <w:abstractNumId w:val="9"/>
  </w:num>
  <w:num w:numId="43">
    <w:abstractNumId w:val="35"/>
  </w:num>
  <w:num w:numId="44">
    <w:abstractNumId w:val="13"/>
  </w:num>
  <w:num w:numId="45">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C9"/>
    <w:rsid w:val="00000107"/>
    <w:rsid w:val="00003DF2"/>
    <w:rsid w:val="0000446B"/>
    <w:rsid w:val="00004839"/>
    <w:rsid w:val="000064D9"/>
    <w:rsid w:val="00006740"/>
    <w:rsid w:val="0000676B"/>
    <w:rsid w:val="000103DA"/>
    <w:rsid w:val="000107C5"/>
    <w:rsid w:val="00012353"/>
    <w:rsid w:val="00013A23"/>
    <w:rsid w:val="00013AFA"/>
    <w:rsid w:val="000141BF"/>
    <w:rsid w:val="00014260"/>
    <w:rsid w:val="000150FD"/>
    <w:rsid w:val="00015213"/>
    <w:rsid w:val="00015C48"/>
    <w:rsid w:val="00020BD5"/>
    <w:rsid w:val="0002120B"/>
    <w:rsid w:val="00021AA0"/>
    <w:rsid w:val="000220E6"/>
    <w:rsid w:val="0002211E"/>
    <w:rsid w:val="00025A9D"/>
    <w:rsid w:val="00025F15"/>
    <w:rsid w:val="00026547"/>
    <w:rsid w:val="00026B03"/>
    <w:rsid w:val="00031491"/>
    <w:rsid w:val="00034194"/>
    <w:rsid w:val="00034930"/>
    <w:rsid w:val="00035558"/>
    <w:rsid w:val="00036A0F"/>
    <w:rsid w:val="00036C70"/>
    <w:rsid w:val="000377F6"/>
    <w:rsid w:val="00041242"/>
    <w:rsid w:val="000413A2"/>
    <w:rsid w:val="000415AA"/>
    <w:rsid w:val="00041E67"/>
    <w:rsid w:val="00041E80"/>
    <w:rsid w:val="0004267F"/>
    <w:rsid w:val="0004357B"/>
    <w:rsid w:val="000443D3"/>
    <w:rsid w:val="00045B5E"/>
    <w:rsid w:val="000500E9"/>
    <w:rsid w:val="00051F9C"/>
    <w:rsid w:val="0005757D"/>
    <w:rsid w:val="000611CD"/>
    <w:rsid w:val="0006158F"/>
    <w:rsid w:val="000626BE"/>
    <w:rsid w:val="000629D4"/>
    <w:rsid w:val="00062EDA"/>
    <w:rsid w:val="00063D44"/>
    <w:rsid w:val="0006571C"/>
    <w:rsid w:val="000666E5"/>
    <w:rsid w:val="000718FE"/>
    <w:rsid w:val="00074A6C"/>
    <w:rsid w:val="00077F22"/>
    <w:rsid w:val="00077FE2"/>
    <w:rsid w:val="000803E0"/>
    <w:rsid w:val="00081F60"/>
    <w:rsid w:val="00081FA2"/>
    <w:rsid w:val="0008328F"/>
    <w:rsid w:val="00083B9C"/>
    <w:rsid w:val="000842ED"/>
    <w:rsid w:val="0008464E"/>
    <w:rsid w:val="00084B1E"/>
    <w:rsid w:val="00084BAD"/>
    <w:rsid w:val="00085FEF"/>
    <w:rsid w:val="000862D7"/>
    <w:rsid w:val="000869D0"/>
    <w:rsid w:val="000931A1"/>
    <w:rsid w:val="0009412C"/>
    <w:rsid w:val="000966F5"/>
    <w:rsid w:val="00096A15"/>
    <w:rsid w:val="00097774"/>
    <w:rsid w:val="000978EC"/>
    <w:rsid w:val="000A15FE"/>
    <w:rsid w:val="000A1CB5"/>
    <w:rsid w:val="000A34A4"/>
    <w:rsid w:val="000A36B4"/>
    <w:rsid w:val="000A3AED"/>
    <w:rsid w:val="000A507F"/>
    <w:rsid w:val="000A54F4"/>
    <w:rsid w:val="000A587E"/>
    <w:rsid w:val="000A5ECD"/>
    <w:rsid w:val="000B0DAD"/>
    <w:rsid w:val="000B1365"/>
    <w:rsid w:val="000B1465"/>
    <w:rsid w:val="000B2AA4"/>
    <w:rsid w:val="000B42E9"/>
    <w:rsid w:val="000B4670"/>
    <w:rsid w:val="000B5370"/>
    <w:rsid w:val="000B5AC5"/>
    <w:rsid w:val="000B5B3E"/>
    <w:rsid w:val="000B7891"/>
    <w:rsid w:val="000C0248"/>
    <w:rsid w:val="000C13D7"/>
    <w:rsid w:val="000C2681"/>
    <w:rsid w:val="000C3260"/>
    <w:rsid w:val="000C3B16"/>
    <w:rsid w:val="000C73DD"/>
    <w:rsid w:val="000C7A15"/>
    <w:rsid w:val="000D079C"/>
    <w:rsid w:val="000D1353"/>
    <w:rsid w:val="000D390F"/>
    <w:rsid w:val="000D4F37"/>
    <w:rsid w:val="000D4F4E"/>
    <w:rsid w:val="000D7925"/>
    <w:rsid w:val="000D7A62"/>
    <w:rsid w:val="000E0917"/>
    <w:rsid w:val="000E09CF"/>
    <w:rsid w:val="000E0ECD"/>
    <w:rsid w:val="000E14D0"/>
    <w:rsid w:val="000E2DF4"/>
    <w:rsid w:val="000E5104"/>
    <w:rsid w:val="000E5925"/>
    <w:rsid w:val="000E7EB6"/>
    <w:rsid w:val="000F0757"/>
    <w:rsid w:val="000F0768"/>
    <w:rsid w:val="000F0ED0"/>
    <w:rsid w:val="000F177E"/>
    <w:rsid w:val="000F22DF"/>
    <w:rsid w:val="000F6119"/>
    <w:rsid w:val="000F7112"/>
    <w:rsid w:val="0010087A"/>
    <w:rsid w:val="00101708"/>
    <w:rsid w:val="00101C4B"/>
    <w:rsid w:val="00101EBE"/>
    <w:rsid w:val="0010248B"/>
    <w:rsid w:val="00103F1A"/>
    <w:rsid w:val="001048D8"/>
    <w:rsid w:val="001049BA"/>
    <w:rsid w:val="00105E58"/>
    <w:rsid w:val="00105EEC"/>
    <w:rsid w:val="00107A21"/>
    <w:rsid w:val="001101D0"/>
    <w:rsid w:val="00110890"/>
    <w:rsid w:val="00110E8D"/>
    <w:rsid w:val="00111C59"/>
    <w:rsid w:val="00111D4F"/>
    <w:rsid w:val="00111DD3"/>
    <w:rsid w:val="001125FC"/>
    <w:rsid w:val="00112C93"/>
    <w:rsid w:val="00112F74"/>
    <w:rsid w:val="001134D6"/>
    <w:rsid w:val="001139FE"/>
    <w:rsid w:val="00113E31"/>
    <w:rsid w:val="0011694A"/>
    <w:rsid w:val="001207E4"/>
    <w:rsid w:val="00120D95"/>
    <w:rsid w:val="0012116C"/>
    <w:rsid w:val="00121568"/>
    <w:rsid w:val="00121B48"/>
    <w:rsid w:val="00122B01"/>
    <w:rsid w:val="001233DC"/>
    <w:rsid w:val="001234D6"/>
    <w:rsid w:val="00124C53"/>
    <w:rsid w:val="0012555E"/>
    <w:rsid w:val="00126749"/>
    <w:rsid w:val="00126929"/>
    <w:rsid w:val="00126F51"/>
    <w:rsid w:val="001272A0"/>
    <w:rsid w:val="00127AA3"/>
    <w:rsid w:val="0013021F"/>
    <w:rsid w:val="001303D0"/>
    <w:rsid w:val="00130BD2"/>
    <w:rsid w:val="001322AB"/>
    <w:rsid w:val="001323B9"/>
    <w:rsid w:val="001329CD"/>
    <w:rsid w:val="00132E87"/>
    <w:rsid w:val="001335EC"/>
    <w:rsid w:val="00133802"/>
    <w:rsid w:val="00134470"/>
    <w:rsid w:val="0013480F"/>
    <w:rsid w:val="001354B3"/>
    <w:rsid w:val="00136127"/>
    <w:rsid w:val="00136F84"/>
    <w:rsid w:val="00137032"/>
    <w:rsid w:val="001405D4"/>
    <w:rsid w:val="00142628"/>
    <w:rsid w:val="001458AF"/>
    <w:rsid w:val="0015039E"/>
    <w:rsid w:val="00150AF7"/>
    <w:rsid w:val="0015211C"/>
    <w:rsid w:val="00152362"/>
    <w:rsid w:val="00156009"/>
    <w:rsid w:val="0015628E"/>
    <w:rsid w:val="001576BB"/>
    <w:rsid w:val="00160011"/>
    <w:rsid w:val="00160210"/>
    <w:rsid w:val="00161DC3"/>
    <w:rsid w:val="00162995"/>
    <w:rsid w:val="00162CD8"/>
    <w:rsid w:val="00163670"/>
    <w:rsid w:val="001659EB"/>
    <w:rsid w:val="00165A89"/>
    <w:rsid w:val="00166B5E"/>
    <w:rsid w:val="001676CD"/>
    <w:rsid w:val="00167CBF"/>
    <w:rsid w:val="00172891"/>
    <w:rsid w:val="00173528"/>
    <w:rsid w:val="0017498E"/>
    <w:rsid w:val="001753C4"/>
    <w:rsid w:val="00175BBB"/>
    <w:rsid w:val="001765FB"/>
    <w:rsid w:val="00176AC9"/>
    <w:rsid w:val="00177A13"/>
    <w:rsid w:val="00177EC1"/>
    <w:rsid w:val="00180AEB"/>
    <w:rsid w:val="00181244"/>
    <w:rsid w:val="00181DE6"/>
    <w:rsid w:val="0018214D"/>
    <w:rsid w:val="00182E81"/>
    <w:rsid w:val="00183202"/>
    <w:rsid w:val="001833B1"/>
    <w:rsid w:val="00185152"/>
    <w:rsid w:val="00185778"/>
    <w:rsid w:val="00186954"/>
    <w:rsid w:val="00190BEB"/>
    <w:rsid w:val="0019103A"/>
    <w:rsid w:val="00191615"/>
    <w:rsid w:val="0019283C"/>
    <w:rsid w:val="00193623"/>
    <w:rsid w:val="001946B0"/>
    <w:rsid w:val="0019763B"/>
    <w:rsid w:val="0019777F"/>
    <w:rsid w:val="001A0DD0"/>
    <w:rsid w:val="001A22E9"/>
    <w:rsid w:val="001A5E3D"/>
    <w:rsid w:val="001A5F5A"/>
    <w:rsid w:val="001A6366"/>
    <w:rsid w:val="001A6AC3"/>
    <w:rsid w:val="001A73FB"/>
    <w:rsid w:val="001A7A43"/>
    <w:rsid w:val="001A7BAC"/>
    <w:rsid w:val="001B005E"/>
    <w:rsid w:val="001B0512"/>
    <w:rsid w:val="001B10D8"/>
    <w:rsid w:val="001B6520"/>
    <w:rsid w:val="001B798E"/>
    <w:rsid w:val="001C020D"/>
    <w:rsid w:val="001C095B"/>
    <w:rsid w:val="001C09DF"/>
    <w:rsid w:val="001C1072"/>
    <w:rsid w:val="001C1707"/>
    <w:rsid w:val="001C1A11"/>
    <w:rsid w:val="001C1DA2"/>
    <w:rsid w:val="001C3FBE"/>
    <w:rsid w:val="001C6191"/>
    <w:rsid w:val="001C675C"/>
    <w:rsid w:val="001C759E"/>
    <w:rsid w:val="001D37B6"/>
    <w:rsid w:val="001D3A81"/>
    <w:rsid w:val="001D535A"/>
    <w:rsid w:val="001D56BD"/>
    <w:rsid w:val="001D6420"/>
    <w:rsid w:val="001D6ADB"/>
    <w:rsid w:val="001D75CF"/>
    <w:rsid w:val="001D7887"/>
    <w:rsid w:val="001D7D51"/>
    <w:rsid w:val="001E1627"/>
    <w:rsid w:val="001E29F1"/>
    <w:rsid w:val="001E2BDF"/>
    <w:rsid w:val="001E3F54"/>
    <w:rsid w:val="001E4CDC"/>
    <w:rsid w:val="001E5C1F"/>
    <w:rsid w:val="001E5DA1"/>
    <w:rsid w:val="001E60FC"/>
    <w:rsid w:val="001E6F4E"/>
    <w:rsid w:val="001E785B"/>
    <w:rsid w:val="001F0A74"/>
    <w:rsid w:val="001F0C2A"/>
    <w:rsid w:val="001F0C9B"/>
    <w:rsid w:val="001F1A2D"/>
    <w:rsid w:val="001F3BA5"/>
    <w:rsid w:val="001F4DE9"/>
    <w:rsid w:val="001F5C16"/>
    <w:rsid w:val="001F5D15"/>
    <w:rsid w:val="001F6885"/>
    <w:rsid w:val="00202F79"/>
    <w:rsid w:val="0020397B"/>
    <w:rsid w:val="00205502"/>
    <w:rsid w:val="00205830"/>
    <w:rsid w:val="00205C99"/>
    <w:rsid w:val="00206970"/>
    <w:rsid w:val="00211630"/>
    <w:rsid w:val="002128C1"/>
    <w:rsid w:val="00212A7A"/>
    <w:rsid w:val="00214AC5"/>
    <w:rsid w:val="00214CD0"/>
    <w:rsid w:val="00215117"/>
    <w:rsid w:val="0021573A"/>
    <w:rsid w:val="002162FB"/>
    <w:rsid w:val="00220B8B"/>
    <w:rsid w:val="00220C56"/>
    <w:rsid w:val="002211A6"/>
    <w:rsid w:val="00221FEA"/>
    <w:rsid w:val="002235FB"/>
    <w:rsid w:val="00224986"/>
    <w:rsid w:val="00224BE5"/>
    <w:rsid w:val="00224EDF"/>
    <w:rsid w:val="00225732"/>
    <w:rsid w:val="002262F8"/>
    <w:rsid w:val="00226E7A"/>
    <w:rsid w:val="00227B63"/>
    <w:rsid w:val="00227F15"/>
    <w:rsid w:val="00230987"/>
    <w:rsid w:val="00230EBF"/>
    <w:rsid w:val="00232292"/>
    <w:rsid w:val="0023387C"/>
    <w:rsid w:val="00233A35"/>
    <w:rsid w:val="002340BF"/>
    <w:rsid w:val="002355E8"/>
    <w:rsid w:val="002357A3"/>
    <w:rsid w:val="0023637E"/>
    <w:rsid w:val="002364F3"/>
    <w:rsid w:val="0024178D"/>
    <w:rsid w:val="00242C22"/>
    <w:rsid w:val="00243C53"/>
    <w:rsid w:val="0024477B"/>
    <w:rsid w:val="00246C07"/>
    <w:rsid w:val="00246DD2"/>
    <w:rsid w:val="00247162"/>
    <w:rsid w:val="00250707"/>
    <w:rsid w:val="00251594"/>
    <w:rsid w:val="00251D21"/>
    <w:rsid w:val="0025293A"/>
    <w:rsid w:val="002533C9"/>
    <w:rsid w:val="00254EC5"/>
    <w:rsid w:val="00256D24"/>
    <w:rsid w:val="0026151A"/>
    <w:rsid w:val="00261684"/>
    <w:rsid w:val="00261FED"/>
    <w:rsid w:val="0026227F"/>
    <w:rsid w:val="002625A5"/>
    <w:rsid w:val="0026322B"/>
    <w:rsid w:val="0026356B"/>
    <w:rsid w:val="0026424C"/>
    <w:rsid w:val="002662C9"/>
    <w:rsid w:val="002675F6"/>
    <w:rsid w:val="00267D89"/>
    <w:rsid w:val="002701B6"/>
    <w:rsid w:val="00270647"/>
    <w:rsid w:val="00270EFD"/>
    <w:rsid w:val="00274E43"/>
    <w:rsid w:val="00275FE7"/>
    <w:rsid w:val="00277793"/>
    <w:rsid w:val="0028215C"/>
    <w:rsid w:val="00283AA1"/>
    <w:rsid w:val="00285303"/>
    <w:rsid w:val="002853E6"/>
    <w:rsid w:val="00285D51"/>
    <w:rsid w:val="00285F6F"/>
    <w:rsid w:val="00291C5D"/>
    <w:rsid w:val="002933B3"/>
    <w:rsid w:val="00293BD7"/>
    <w:rsid w:val="00294231"/>
    <w:rsid w:val="00297031"/>
    <w:rsid w:val="00297152"/>
    <w:rsid w:val="002A02E5"/>
    <w:rsid w:val="002A0B59"/>
    <w:rsid w:val="002A0CF2"/>
    <w:rsid w:val="002A0DD1"/>
    <w:rsid w:val="002A3897"/>
    <w:rsid w:val="002A39FF"/>
    <w:rsid w:val="002A451F"/>
    <w:rsid w:val="002A58AE"/>
    <w:rsid w:val="002A696A"/>
    <w:rsid w:val="002A7558"/>
    <w:rsid w:val="002B007C"/>
    <w:rsid w:val="002B00DE"/>
    <w:rsid w:val="002B0B40"/>
    <w:rsid w:val="002B0E20"/>
    <w:rsid w:val="002B481B"/>
    <w:rsid w:val="002B7EFC"/>
    <w:rsid w:val="002C23B6"/>
    <w:rsid w:val="002C28F2"/>
    <w:rsid w:val="002C513D"/>
    <w:rsid w:val="002C5879"/>
    <w:rsid w:val="002D0A8F"/>
    <w:rsid w:val="002D11A8"/>
    <w:rsid w:val="002D25CD"/>
    <w:rsid w:val="002D2608"/>
    <w:rsid w:val="002D27A7"/>
    <w:rsid w:val="002D2F69"/>
    <w:rsid w:val="002D48B2"/>
    <w:rsid w:val="002D4B8F"/>
    <w:rsid w:val="002D5229"/>
    <w:rsid w:val="002D5C1E"/>
    <w:rsid w:val="002D6D16"/>
    <w:rsid w:val="002D7712"/>
    <w:rsid w:val="002E1D8E"/>
    <w:rsid w:val="002E1FB3"/>
    <w:rsid w:val="002E20C0"/>
    <w:rsid w:val="002E22CC"/>
    <w:rsid w:val="002E4B94"/>
    <w:rsid w:val="002E4D18"/>
    <w:rsid w:val="002E4DC1"/>
    <w:rsid w:val="002E6557"/>
    <w:rsid w:val="002E74C7"/>
    <w:rsid w:val="002F080E"/>
    <w:rsid w:val="002F0867"/>
    <w:rsid w:val="002F0E2A"/>
    <w:rsid w:val="002F1FB2"/>
    <w:rsid w:val="002F5402"/>
    <w:rsid w:val="002F5D58"/>
    <w:rsid w:val="002F6493"/>
    <w:rsid w:val="002F68A6"/>
    <w:rsid w:val="002F779C"/>
    <w:rsid w:val="00301068"/>
    <w:rsid w:val="00301A5E"/>
    <w:rsid w:val="00301C59"/>
    <w:rsid w:val="00302103"/>
    <w:rsid w:val="00302A54"/>
    <w:rsid w:val="00303188"/>
    <w:rsid w:val="00304896"/>
    <w:rsid w:val="00304E2C"/>
    <w:rsid w:val="00305441"/>
    <w:rsid w:val="00306938"/>
    <w:rsid w:val="00306D08"/>
    <w:rsid w:val="0030757B"/>
    <w:rsid w:val="00307FEF"/>
    <w:rsid w:val="00310185"/>
    <w:rsid w:val="00311664"/>
    <w:rsid w:val="00312173"/>
    <w:rsid w:val="003127FC"/>
    <w:rsid w:val="0031297D"/>
    <w:rsid w:val="00312BF1"/>
    <w:rsid w:val="00313B16"/>
    <w:rsid w:val="00315E9A"/>
    <w:rsid w:val="003177D0"/>
    <w:rsid w:val="00317ABD"/>
    <w:rsid w:val="003213C3"/>
    <w:rsid w:val="00323C67"/>
    <w:rsid w:val="00324AC2"/>
    <w:rsid w:val="00326227"/>
    <w:rsid w:val="003306A2"/>
    <w:rsid w:val="003309FE"/>
    <w:rsid w:val="00330DD5"/>
    <w:rsid w:val="003316FD"/>
    <w:rsid w:val="00332526"/>
    <w:rsid w:val="00332964"/>
    <w:rsid w:val="00332F44"/>
    <w:rsid w:val="0033651F"/>
    <w:rsid w:val="003366E9"/>
    <w:rsid w:val="00336D6C"/>
    <w:rsid w:val="00337B85"/>
    <w:rsid w:val="003406B7"/>
    <w:rsid w:val="00341751"/>
    <w:rsid w:val="0034446C"/>
    <w:rsid w:val="00344DF6"/>
    <w:rsid w:val="00345CB7"/>
    <w:rsid w:val="00346908"/>
    <w:rsid w:val="00347D3B"/>
    <w:rsid w:val="00350388"/>
    <w:rsid w:val="00350EDC"/>
    <w:rsid w:val="0035303E"/>
    <w:rsid w:val="003544EF"/>
    <w:rsid w:val="003564F9"/>
    <w:rsid w:val="00357E7E"/>
    <w:rsid w:val="00361178"/>
    <w:rsid w:val="00362C94"/>
    <w:rsid w:val="003638C4"/>
    <w:rsid w:val="00363F7D"/>
    <w:rsid w:val="00364920"/>
    <w:rsid w:val="00366529"/>
    <w:rsid w:val="00366E56"/>
    <w:rsid w:val="00367FCF"/>
    <w:rsid w:val="003709AA"/>
    <w:rsid w:val="00370A18"/>
    <w:rsid w:val="00371120"/>
    <w:rsid w:val="00371DE1"/>
    <w:rsid w:val="00372DE2"/>
    <w:rsid w:val="003745B8"/>
    <w:rsid w:val="003747DE"/>
    <w:rsid w:val="00376AFB"/>
    <w:rsid w:val="00376ED3"/>
    <w:rsid w:val="0037743E"/>
    <w:rsid w:val="00381952"/>
    <w:rsid w:val="00381977"/>
    <w:rsid w:val="00381DE2"/>
    <w:rsid w:val="003825BC"/>
    <w:rsid w:val="0038707D"/>
    <w:rsid w:val="0038775B"/>
    <w:rsid w:val="00390C2A"/>
    <w:rsid w:val="003910E7"/>
    <w:rsid w:val="00394907"/>
    <w:rsid w:val="00396710"/>
    <w:rsid w:val="00396EC9"/>
    <w:rsid w:val="00396ECE"/>
    <w:rsid w:val="003970C2"/>
    <w:rsid w:val="0039775D"/>
    <w:rsid w:val="003A1087"/>
    <w:rsid w:val="003A1FE6"/>
    <w:rsid w:val="003A26FE"/>
    <w:rsid w:val="003A2702"/>
    <w:rsid w:val="003A372F"/>
    <w:rsid w:val="003A37D3"/>
    <w:rsid w:val="003A3E87"/>
    <w:rsid w:val="003A3E98"/>
    <w:rsid w:val="003A3F85"/>
    <w:rsid w:val="003A4798"/>
    <w:rsid w:val="003A5159"/>
    <w:rsid w:val="003A5E68"/>
    <w:rsid w:val="003B0E4E"/>
    <w:rsid w:val="003B1D5E"/>
    <w:rsid w:val="003B256F"/>
    <w:rsid w:val="003B3766"/>
    <w:rsid w:val="003B469D"/>
    <w:rsid w:val="003B538B"/>
    <w:rsid w:val="003B58FC"/>
    <w:rsid w:val="003B5B2B"/>
    <w:rsid w:val="003B6272"/>
    <w:rsid w:val="003C044E"/>
    <w:rsid w:val="003C0B3F"/>
    <w:rsid w:val="003C185E"/>
    <w:rsid w:val="003C2F1C"/>
    <w:rsid w:val="003C35CA"/>
    <w:rsid w:val="003C3C10"/>
    <w:rsid w:val="003C4FCE"/>
    <w:rsid w:val="003C51CD"/>
    <w:rsid w:val="003C589E"/>
    <w:rsid w:val="003D0577"/>
    <w:rsid w:val="003D120F"/>
    <w:rsid w:val="003D1DBE"/>
    <w:rsid w:val="003D28BA"/>
    <w:rsid w:val="003D352A"/>
    <w:rsid w:val="003D5339"/>
    <w:rsid w:val="003D692A"/>
    <w:rsid w:val="003D72A0"/>
    <w:rsid w:val="003D7833"/>
    <w:rsid w:val="003D7A31"/>
    <w:rsid w:val="003E0F53"/>
    <w:rsid w:val="003E1E2E"/>
    <w:rsid w:val="003E3BE5"/>
    <w:rsid w:val="003E409B"/>
    <w:rsid w:val="003E4A10"/>
    <w:rsid w:val="003E5F6A"/>
    <w:rsid w:val="003E7E31"/>
    <w:rsid w:val="003F61A8"/>
    <w:rsid w:val="003F7B97"/>
    <w:rsid w:val="00402636"/>
    <w:rsid w:val="00405EF0"/>
    <w:rsid w:val="00406722"/>
    <w:rsid w:val="00406781"/>
    <w:rsid w:val="00410C65"/>
    <w:rsid w:val="00412984"/>
    <w:rsid w:val="004134A4"/>
    <w:rsid w:val="00413501"/>
    <w:rsid w:val="00414F6B"/>
    <w:rsid w:val="00415D34"/>
    <w:rsid w:val="00415DF6"/>
    <w:rsid w:val="00416709"/>
    <w:rsid w:val="004169CD"/>
    <w:rsid w:val="00421024"/>
    <w:rsid w:val="0042188A"/>
    <w:rsid w:val="004218A6"/>
    <w:rsid w:val="004237C2"/>
    <w:rsid w:val="004251EE"/>
    <w:rsid w:val="00425BE5"/>
    <w:rsid w:val="00427D6F"/>
    <w:rsid w:val="00430B96"/>
    <w:rsid w:val="004313F0"/>
    <w:rsid w:val="00431470"/>
    <w:rsid w:val="004314E7"/>
    <w:rsid w:val="00432330"/>
    <w:rsid w:val="00432A28"/>
    <w:rsid w:val="0043486C"/>
    <w:rsid w:val="004348E8"/>
    <w:rsid w:val="00435339"/>
    <w:rsid w:val="00436F40"/>
    <w:rsid w:val="004374F1"/>
    <w:rsid w:val="00441D98"/>
    <w:rsid w:val="004454A3"/>
    <w:rsid w:val="00445985"/>
    <w:rsid w:val="00446E5E"/>
    <w:rsid w:val="0045038D"/>
    <w:rsid w:val="00450B61"/>
    <w:rsid w:val="00453764"/>
    <w:rsid w:val="00456123"/>
    <w:rsid w:val="00456D94"/>
    <w:rsid w:val="00456E95"/>
    <w:rsid w:val="00456ECB"/>
    <w:rsid w:val="00460C8D"/>
    <w:rsid w:val="004620FC"/>
    <w:rsid w:val="004625CD"/>
    <w:rsid w:val="00463D24"/>
    <w:rsid w:val="00464984"/>
    <w:rsid w:val="004650B9"/>
    <w:rsid w:val="00465F42"/>
    <w:rsid w:val="00466390"/>
    <w:rsid w:val="00466596"/>
    <w:rsid w:val="00466FFE"/>
    <w:rsid w:val="0047006D"/>
    <w:rsid w:val="004719CE"/>
    <w:rsid w:val="00471C3F"/>
    <w:rsid w:val="00472991"/>
    <w:rsid w:val="00472A4C"/>
    <w:rsid w:val="00472CCD"/>
    <w:rsid w:val="004735A7"/>
    <w:rsid w:val="004739C2"/>
    <w:rsid w:val="00473A5A"/>
    <w:rsid w:val="00474519"/>
    <w:rsid w:val="00475009"/>
    <w:rsid w:val="0047756A"/>
    <w:rsid w:val="0047797F"/>
    <w:rsid w:val="00477F6A"/>
    <w:rsid w:val="00480287"/>
    <w:rsid w:val="004803F6"/>
    <w:rsid w:val="00480A9F"/>
    <w:rsid w:val="00481344"/>
    <w:rsid w:val="004816A6"/>
    <w:rsid w:val="00481759"/>
    <w:rsid w:val="004831BD"/>
    <w:rsid w:val="00486CB7"/>
    <w:rsid w:val="0048732F"/>
    <w:rsid w:val="00487714"/>
    <w:rsid w:val="00487A24"/>
    <w:rsid w:val="00491BD4"/>
    <w:rsid w:val="00492446"/>
    <w:rsid w:val="00495105"/>
    <w:rsid w:val="00495ADE"/>
    <w:rsid w:val="004A1374"/>
    <w:rsid w:val="004A154A"/>
    <w:rsid w:val="004A1A0F"/>
    <w:rsid w:val="004A2474"/>
    <w:rsid w:val="004A376E"/>
    <w:rsid w:val="004A58A4"/>
    <w:rsid w:val="004A5B00"/>
    <w:rsid w:val="004A6346"/>
    <w:rsid w:val="004B11F8"/>
    <w:rsid w:val="004B5AEF"/>
    <w:rsid w:val="004B71E0"/>
    <w:rsid w:val="004C023F"/>
    <w:rsid w:val="004C33EE"/>
    <w:rsid w:val="004C447A"/>
    <w:rsid w:val="004C56F6"/>
    <w:rsid w:val="004C576A"/>
    <w:rsid w:val="004C5C3B"/>
    <w:rsid w:val="004C5E59"/>
    <w:rsid w:val="004C72F4"/>
    <w:rsid w:val="004D1364"/>
    <w:rsid w:val="004D1791"/>
    <w:rsid w:val="004D20F3"/>
    <w:rsid w:val="004D2BB6"/>
    <w:rsid w:val="004D35D6"/>
    <w:rsid w:val="004D4D2C"/>
    <w:rsid w:val="004D5509"/>
    <w:rsid w:val="004D5D16"/>
    <w:rsid w:val="004D7351"/>
    <w:rsid w:val="004E124D"/>
    <w:rsid w:val="004E2F9B"/>
    <w:rsid w:val="004E3D92"/>
    <w:rsid w:val="004E4013"/>
    <w:rsid w:val="004E55BD"/>
    <w:rsid w:val="004E7AEB"/>
    <w:rsid w:val="004E7DA6"/>
    <w:rsid w:val="004F0E12"/>
    <w:rsid w:val="004F2902"/>
    <w:rsid w:val="004F2E1E"/>
    <w:rsid w:val="004F3424"/>
    <w:rsid w:val="004F3819"/>
    <w:rsid w:val="004F467E"/>
    <w:rsid w:val="004F55E0"/>
    <w:rsid w:val="004F5FE3"/>
    <w:rsid w:val="004F76D0"/>
    <w:rsid w:val="00500A53"/>
    <w:rsid w:val="00501388"/>
    <w:rsid w:val="00501C3F"/>
    <w:rsid w:val="005022E4"/>
    <w:rsid w:val="005026F4"/>
    <w:rsid w:val="005029C9"/>
    <w:rsid w:val="0050316C"/>
    <w:rsid w:val="00504159"/>
    <w:rsid w:val="0050518A"/>
    <w:rsid w:val="00505FC1"/>
    <w:rsid w:val="00506833"/>
    <w:rsid w:val="00506914"/>
    <w:rsid w:val="00507680"/>
    <w:rsid w:val="00510277"/>
    <w:rsid w:val="005102A5"/>
    <w:rsid w:val="0051188F"/>
    <w:rsid w:val="00511B00"/>
    <w:rsid w:val="00512DDD"/>
    <w:rsid w:val="00513BE1"/>
    <w:rsid w:val="00514452"/>
    <w:rsid w:val="00516674"/>
    <w:rsid w:val="00517838"/>
    <w:rsid w:val="00520D92"/>
    <w:rsid w:val="00520F3E"/>
    <w:rsid w:val="00523033"/>
    <w:rsid w:val="0052310C"/>
    <w:rsid w:val="005234D4"/>
    <w:rsid w:val="0052432B"/>
    <w:rsid w:val="00525473"/>
    <w:rsid w:val="00530159"/>
    <w:rsid w:val="005310AE"/>
    <w:rsid w:val="00532A3F"/>
    <w:rsid w:val="00532CC7"/>
    <w:rsid w:val="005330A0"/>
    <w:rsid w:val="005339AA"/>
    <w:rsid w:val="00535093"/>
    <w:rsid w:val="00535601"/>
    <w:rsid w:val="00535908"/>
    <w:rsid w:val="0053594E"/>
    <w:rsid w:val="0053780A"/>
    <w:rsid w:val="00540809"/>
    <w:rsid w:val="00540C64"/>
    <w:rsid w:val="00541230"/>
    <w:rsid w:val="00541D19"/>
    <w:rsid w:val="005420D9"/>
    <w:rsid w:val="005432F5"/>
    <w:rsid w:val="00544ED4"/>
    <w:rsid w:val="005463F5"/>
    <w:rsid w:val="005467AF"/>
    <w:rsid w:val="00546E3E"/>
    <w:rsid w:val="00550258"/>
    <w:rsid w:val="005504A3"/>
    <w:rsid w:val="005512EF"/>
    <w:rsid w:val="00551CA2"/>
    <w:rsid w:val="00553895"/>
    <w:rsid w:val="005539CB"/>
    <w:rsid w:val="00553A18"/>
    <w:rsid w:val="005542C3"/>
    <w:rsid w:val="00554F6C"/>
    <w:rsid w:val="00555579"/>
    <w:rsid w:val="00555FF8"/>
    <w:rsid w:val="00556159"/>
    <w:rsid w:val="00556444"/>
    <w:rsid w:val="0055738B"/>
    <w:rsid w:val="00557A7A"/>
    <w:rsid w:val="005600C5"/>
    <w:rsid w:val="00560329"/>
    <w:rsid w:val="00560910"/>
    <w:rsid w:val="00561212"/>
    <w:rsid w:val="0056236D"/>
    <w:rsid w:val="00563274"/>
    <w:rsid w:val="00565B6F"/>
    <w:rsid w:val="00565BC5"/>
    <w:rsid w:val="005664D0"/>
    <w:rsid w:val="0056663B"/>
    <w:rsid w:val="00567495"/>
    <w:rsid w:val="00570169"/>
    <w:rsid w:val="00570463"/>
    <w:rsid w:val="00570A03"/>
    <w:rsid w:val="005716BF"/>
    <w:rsid w:val="00573211"/>
    <w:rsid w:val="0057450F"/>
    <w:rsid w:val="00574691"/>
    <w:rsid w:val="0057486C"/>
    <w:rsid w:val="00574DB0"/>
    <w:rsid w:val="00575577"/>
    <w:rsid w:val="0057559F"/>
    <w:rsid w:val="00575A7F"/>
    <w:rsid w:val="00576FE8"/>
    <w:rsid w:val="00577289"/>
    <w:rsid w:val="005774EC"/>
    <w:rsid w:val="0057774A"/>
    <w:rsid w:val="0057797B"/>
    <w:rsid w:val="00577D86"/>
    <w:rsid w:val="0058023A"/>
    <w:rsid w:val="005837EB"/>
    <w:rsid w:val="0058419F"/>
    <w:rsid w:val="00585058"/>
    <w:rsid w:val="00585941"/>
    <w:rsid w:val="00586006"/>
    <w:rsid w:val="005868EA"/>
    <w:rsid w:val="00586A1A"/>
    <w:rsid w:val="005876F4"/>
    <w:rsid w:val="00592342"/>
    <w:rsid w:val="00593BA7"/>
    <w:rsid w:val="00594014"/>
    <w:rsid w:val="00594674"/>
    <w:rsid w:val="005A0F82"/>
    <w:rsid w:val="005A157D"/>
    <w:rsid w:val="005A1D27"/>
    <w:rsid w:val="005A3025"/>
    <w:rsid w:val="005A5798"/>
    <w:rsid w:val="005A5A07"/>
    <w:rsid w:val="005A5A51"/>
    <w:rsid w:val="005A6407"/>
    <w:rsid w:val="005A6E02"/>
    <w:rsid w:val="005B02DF"/>
    <w:rsid w:val="005B0773"/>
    <w:rsid w:val="005B0F21"/>
    <w:rsid w:val="005B1FF5"/>
    <w:rsid w:val="005B207B"/>
    <w:rsid w:val="005B2A74"/>
    <w:rsid w:val="005B3781"/>
    <w:rsid w:val="005B4826"/>
    <w:rsid w:val="005B491A"/>
    <w:rsid w:val="005B5777"/>
    <w:rsid w:val="005B5E87"/>
    <w:rsid w:val="005B60A9"/>
    <w:rsid w:val="005B7389"/>
    <w:rsid w:val="005B755E"/>
    <w:rsid w:val="005C1E3E"/>
    <w:rsid w:val="005C27B3"/>
    <w:rsid w:val="005C2C5C"/>
    <w:rsid w:val="005C30DA"/>
    <w:rsid w:val="005C343D"/>
    <w:rsid w:val="005C3A20"/>
    <w:rsid w:val="005C3A4F"/>
    <w:rsid w:val="005C3E8A"/>
    <w:rsid w:val="005C4935"/>
    <w:rsid w:val="005C532A"/>
    <w:rsid w:val="005C57FD"/>
    <w:rsid w:val="005C58BE"/>
    <w:rsid w:val="005C594B"/>
    <w:rsid w:val="005C60C7"/>
    <w:rsid w:val="005C75E5"/>
    <w:rsid w:val="005C766E"/>
    <w:rsid w:val="005D01A5"/>
    <w:rsid w:val="005D1951"/>
    <w:rsid w:val="005D38AE"/>
    <w:rsid w:val="005D50DC"/>
    <w:rsid w:val="005D5DC1"/>
    <w:rsid w:val="005D619C"/>
    <w:rsid w:val="005E157B"/>
    <w:rsid w:val="005E1744"/>
    <w:rsid w:val="005E1BF4"/>
    <w:rsid w:val="005E358E"/>
    <w:rsid w:val="005E39B9"/>
    <w:rsid w:val="005E44F4"/>
    <w:rsid w:val="005E51C4"/>
    <w:rsid w:val="005F0375"/>
    <w:rsid w:val="005F0BCE"/>
    <w:rsid w:val="005F0D5A"/>
    <w:rsid w:val="005F0F04"/>
    <w:rsid w:val="005F1228"/>
    <w:rsid w:val="005F1A4C"/>
    <w:rsid w:val="005F35EC"/>
    <w:rsid w:val="005F3780"/>
    <w:rsid w:val="005F6463"/>
    <w:rsid w:val="005F77C0"/>
    <w:rsid w:val="00602871"/>
    <w:rsid w:val="00602FCD"/>
    <w:rsid w:val="006051AB"/>
    <w:rsid w:val="00607012"/>
    <w:rsid w:val="0060764C"/>
    <w:rsid w:val="00612061"/>
    <w:rsid w:val="00614770"/>
    <w:rsid w:val="00616DEB"/>
    <w:rsid w:val="006201DA"/>
    <w:rsid w:val="006202B6"/>
    <w:rsid w:val="0062107B"/>
    <w:rsid w:val="00621451"/>
    <w:rsid w:val="00621B5D"/>
    <w:rsid w:val="00621F0B"/>
    <w:rsid w:val="006243B4"/>
    <w:rsid w:val="00624BA3"/>
    <w:rsid w:val="00625E5E"/>
    <w:rsid w:val="00626789"/>
    <w:rsid w:val="006274B0"/>
    <w:rsid w:val="006301E2"/>
    <w:rsid w:val="006306B9"/>
    <w:rsid w:val="006307B7"/>
    <w:rsid w:val="00630FE1"/>
    <w:rsid w:val="0063263D"/>
    <w:rsid w:val="00632658"/>
    <w:rsid w:val="006359D0"/>
    <w:rsid w:val="00637215"/>
    <w:rsid w:val="00637585"/>
    <w:rsid w:val="006426F5"/>
    <w:rsid w:val="006445BA"/>
    <w:rsid w:val="00644C3F"/>
    <w:rsid w:val="00646E02"/>
    <w:rsid w:val="00647D03"/>
    <w:rsid w:val="00651CE3"/>
    <w:rsid w:val="00654094"/>
    <w:rsid w:val="006545C5"/>
    <w:rsid w:val="00654615"/>
    <w:rsid w:val="006547A5"/>
    <w:rsid w:val="006551B5"/>
    <w:rsid w:val="006552F0"/>
    <w:rsid w:val="00656023"/>
    <w:rsid w:val="006561C1"/>
    <w:rsid w:val="00657A91"/>
    <w:rsid w:val="00660340"/>
    <w:rsid w:val="0066096B"/>
    <w:rsid w:val="00661369"/>
    <w:rsid w:val="0066149A"/>
    <w:rsid w:val="0066173A"/>
    <w:rsid w:val="006622D0"/>
    <w:rsid w:val="00662C02"/>
    <w:rsid w:val="006631B2"/>
    <w:rsid w:val="00664183"/>
    <w:rsid w:val="00664EAB"/>
    <w:rsid w:val="00665679"/>
    <w:rsid w:val="006669A9"/>
    <w:rsid w:val="006671C8"/>
    <w:rsid w:val="006711F7"/>
    <w:rsid w:val="00673BD9"/>
    <w:rsid w:val="00673D22"/>
    <w:rsid w:val="006740C5"/>
    <w:rsid w:val="00674DB9"/>
    <w:rsid w:val="0067511A"/>
    <w:rsid w:val="00675242"/>
    <w:rsid w:val="0067568E"/>
    <w:rsid w:val="0067639B"/>
    <w:rsid w:val="00677C40"/>
    <w:rsid w:val="00680730"/>
    <w:rsid w:val="0068162B"/>
    <w:rsid w:val="00681812"/>
    <w:rsid w:val="00682168"/>
    <w:rsid w:val="006823D2"/>
    <w:rsid w:val="00682EF7"/>
    <w:rsid w:val="00683848"/>
    <w:rsid w:val="00685CBA"/>
    <w:rsid w:val="006861FA"/>
    <w:rsid w:val="00686748"/>
    <w:rsid w:val="00686D92"/>
    <w:rsid w:val="00690157"/>
    <w:rsid w:val="00690489"/>
    <w:rsid w:val="00690614"/>
    <w:rsid w:val="0069186B"/>
    <w:rsid w:val="0069290D"/>
    <w:rsid w:val="0069345D"/>
    <w:rsid w:val="0069436A"/>
    <w:rsid w:val="006958F8"/>
    <w:rsid w:val="00696B51"/>
    <w:rsid w:val="006A07DF"/>
    <w:rsid w:val="006A2415"/>
    <w:rsid w:val="006A30E1"/>
    <w:rsid w:val="006A3908"/>
    <w:rsid w:val="006A3A03"/>
    <w:rsid w:val="006A3E84"/>
    <w:rsid w:val="006A4C02"/>
    <w:rsid w:val="006A58FD"/>
    <w:rsid w:val="006A5BAE"/>
    <w:rsid w:val="006A5F48"/>
    <w:rsid w:val="006A607F"/>
    <w:rsid w:val="006A63D8"/>
    <w:rsid w:val="006A661B"/>
    <w:rsid w:val="006B0921"/>
    <w:rsid w:val="006B0FB5"/>
    <w:rsid w:val="006B2D05"/>
    <w:rsid w:val="006B3E42"/>
    <w:rsid w:val="006B4200"/>
    <w:rsid w:val="006B641A"/>
    <w:rsid w:val="006B69EB"/>
    <w:rsid w:val="006B6F25"/>
    <w:rsid w:val="006B766C"/>
    <w:rsid w:val="006C1D36"/>
    <w:rsid w:val="006C2116"/>
    <w:rsid w:val="006C3296"/>
    <w:rsid w:val="006C37C9"/>
    <w:rsid w:val="006C41FE"/>
    <w:rsid w:val="006C4F03"/>
    <w:rsid w:val="006C5726"/>
    <w:rsid w:val="006C578A"/>
    <w:rsid w:val="006C5CFD"/>
    <w:rsid w:val="006C69EA"/>
    <w:rsid w:val="006C734C"/>
    <w:rsid w:val="006D03CD"/>
    <w:rsid w:val="006D04E4"/>
    <w:rsid w:val="006D1D04"/>
    <w:rsid w:val="006D58F4"/>
    <w:rsid w:val="006E0F05"/>
    <w:rsid w:val="006E12D1"/>
    <w:rsid w:val="006E1FEC"/>
    <w:rsid w:val="006E2ABF"/>
    <w:rsid w:val="006E3346"/>
    <w:rsid w:val="006E3AC6"/>
    <w:rsid w:val="006E3F58"/>
    <w:rsid w:val="006E72C1"/>
    <w:rsid w:val="006E7C98"/>
    <w:rsid w:val="006F0C09"/>
    <w:rsid w:val="006F226D"/>
    <w:rsid w:val="006F26C7"/>
    <w:rsid w:val="006F445B"/>
    <w:rsid w:val="006F4B4C"/>
    <w:rsid w:val="006F52F1"/>
    <w:rsid w:val="006F6CDA"/>
    <w:rsid w:val="006F7253"/>
    <w:rsid w:val="006F7A44"/>
    <w:rsid w:val="007013C7"/>
    <w:rsid w:val="00701704"/>
    <w:rsid w:val="00703FD9"/>
    <w:rsid w:val="007044EB"/>
    <w:rsid w:val="00704760"/>
    <w:rsid w:val="007058A7"/>
    <w:rsid w:val="007069A1"/>
    <w:rsid w:val="007107C2"/>
    <w:rsid w:val="00710CEC"/>
    <w:rsid w:val="007115C6"/>
    <w:rsid w:val="00711694"/>
    <w:rsid w:val="00713467"/>
    <w:rsid w:val="00713F6D"/>
    <w:rsid w:val="00713F76"/>
    <w:rsid w:val="00713FB4"/>
    <w:rsid w:val="007144CF"/>
    <w:rsid w:val="0071505E"/>
    <w:rsid w:val="00716233"/>
    <w:rsid w:val="00717062"/>
    <w:rsid w:val="007171CC"/>
    <w:rsid w:val="00717505"/>
    <w:rsid w:val="00717A4D"/>
    <w:rsid w:val="00717BEB"/>
    <w:rsid w:val="00717C08"/>
    <w:rsid w:val="00720310"/>
    <w:rsid w:val="007206E9"/>
    <w:rsid w:val="007212C2"/>
    <w:rsid w:val="007229AE"/>
    <w:rsid w:val="0072479F"/>
    <w:rsid w:val="00724883"/>
    <w:rsid w:val="00724B92"/>
    <w:rsid w:val="00725523"/>
    <w:rsid w:val="00725561"/>
    <w:rsid w:val="00725792"/>
    <w:rsid w:val="00725B27"/>
    <w:rsid w:val="00726A9A"/>
    <w:rsid w:val="00726EB2"/>
    <w:rsid w:val="00726FE5"/>
    <w:rsid w:val="00730B63"/>
    <w:rsid w:val="00731DAE"/>
    <w:rsid w:val="007332F0"/>
    <w:rsid w:val="00733CF2"/>
    <w:rsid w:val="0073430D"/>
    <w:rsid w:val="007348A9"/>
    <w:rsid w:val="007354BE"/>
    <w:rsid w:val="00735ACF"/>
    <w:rsid w:val="00736080"/>
    <w:rsid w:val="00736519"/>
    <w:rsid w:val="0073678B"/>
    <w:rsid w:val="007372F5"/>
    <w:rsid w:val="00744020"/>
    <w:rsid w:val="007453B6"/>
    <w:rsid w:val="00746177"/>
    <w:rsid w:val="00750CA6"/>
    <w:rsid w:val="007524C2"/>
    <w:rsid w:val="0075334E"/>
    <w:rsid w:val="00753881"/>
    <w:rsid w:val="00753B1D"/>
    <w:rsid w:val="007542B2"/>
    <w:rsid w:val="007555CD"/>
    <w:rsid w:val="00756593"/>
    <w:rsid w:val="00756902"/>
    <w:rsid w:val="00757C78"/>
    <w:rsid w:val="00757CF5"/>
    <w:rsid w:val="00757E85"/>
    <w:rsid w:val="00761EA2"/>
    <w:rsid w:val="00762FA2"/>
    <w:rsid w:val="00763070"/>
    <w:rsid w:val="007640E0"/>
    <w:rsid w:val="00765737"/>
    <w:rsid w:val="00765910"/>
    <w:rsid w:val="00765980"/>
    <w:rsid w:val="00767AD7"/>
    <w:rsid w:val="00770366"/>
    <w:rsid w:val="00770583"/>
    <w:rsid w:val="0077078D"/>
    <w:rsid w:val="007709DE"/>
    <w:rsid w:val="00771F4D"/>
    <w:rsid w:val="007745D8"/>
    <w:rsid w:val="00775BF5"/>
    <w:rsid w:val="007776AB"/>
    <w:rsid w:val="00781214"/>
    <w:rsid w:val="00782365"/>
    <w:rsid w:val="007823A3"/>
    <w:rsid w:val="00783350"/>
    <w:rsid w:val="0078522D"/>
    <w:rsid w:val="007855E8"/>
    <w:rsid w:val="00786662"/>
    <w:rsid w:val="007869CB"/>
    <w:rsid w:val="00787A92"/>
    <w:rsid w:val="00787D3A"/>
    <w:rsid w:val="00787E0B"/>
    <w:rsid w:val="00787F81"/>
    <w:rsid w:val="00790577"/>
    <w:rsid w:val="00792434"/>
    <w:rsid w:val="00792B75"/>
    <w:rsid w:val="00792F85"/>
    <w:rsid w:val="00793BE1"/>
    <w:rsid w:val="007940D3"/>
    <w:rsid w:val="00794C42"/>
    <w:rsid w:val="00795EC0"/>
    <w:rsid w:val="0079773C"/>
    <w:rsid w:val="007A00C2"/>
    <w:rsid w:val="007A16BA"/>
    <w:rsid w:val="007A23E2"/>
    <w:rsid w:val="007A5245"/>
    <w:rsid w:val="007A640F"/>
    <w:rsid w:val="007A75E4"/>
    <w:rsid w:val="007B2141"/>
    <w:rsid w:val="007B3245"/>
    <w:rsid w:val="007B3700"/>
    <w:rsid w:val="007B54E0"/>
    <w:rsid w:val="007B5D17"/>
    <w:rsid w:val="007B61C5"/>
    <w:rsid w:val="007B6260"/>
    <w:rsid w:val="007B7C63"/>
    <w:rsid w:val="007C0EC4"/>
    <w:rsid w:val="007C4019"/>
    <w:rsid w:val="007C64BD"/>
    <w:rsid w:val="007C6B84"/>
    <w:rsid w:val="007D0485"/>
    <w:rsid w:val="007D220F"/>
    <w:rsid w:val="007D3E8C"/>
    <w:rsid w:val="007D409E"/>
    <w:rsid w:val="007D559E"/>
    <w:rsid w:val="007D59A2"/>
    <w:rsid w:val="007D784F"/>
    <w:rsid w:val="007D7F12"/>
    <w:rsid w:val="007E0675"/>
    <w:rsid w:val="007E0D7E"/>
    <w:rsid w:val="007E2B35"/>
    <w:rsid w:val="007E2D98"/>
    <w:rsid w:val="007E316E"/>
    <w:rsid w:val="007E4DD5"/>
    <w:rsid w:val="007E510E"/>
    <w:rsid w:val="007E514D"/>
    <w:rsid w:val="007E5486"/>
    <w:rsid w:val="007E5D1C"/>
    <w:rsid w:val="007F0169"/>
    <w:rsid w:val="007F079A"/>
    <w:rsid w:val="007F1770"/>
    <w:rsid w:val="007F19F4"/>
    <w:rsid w:val="007F33D0"/>
    <w:rsid w:val="007F4073"/>
    <w:rsid w:val="007F4719"/>
    <w:rsid w:val="007F49BE"/>
    <w:rsid w:val="007F4B13"/>
    <w:rsid w:val="007F597A"/>
    <w:rsid w:val="007F5CDA"/>
    <w:rsid w:val="007F7126"/>
    <w:rsid w:val="007F7647"/>
    <w:rsid w:val="007F78A7"/>
    <w:rsid w:val="007F790D"/>
    <w:rsid w:val="00800098"/>
    <w:rsid w:val="008014D8"/>
    <w:rsid w:val="00801D34"/>
    <w:rsid w:val="00802729"/>
    <w:rsid w:val="00803C3C"/>
    <w:rsid w:val="008045FB"/>
    <w:rsid w:val="008054E0"/>
    <w:rsid w:val="00807DDD"/>
    <w:rsid w:val="00810A1A"/>
    <w:rsid w:val="00810B87"/>
    <w:rsid w:val="00811576"/>
    <w:rsid w:val="0081291E"/>
    <w:rsid w:val="00813C88"/>
    <w:rsid w:val="00813D3D"/>
    <w:rsid w:val="0081584C"/>
    <w:rsid w:val="008158EE"/>
    <w:rsid w:val="008163C5"/>
    <w:rsid w:val="008169F3"/>
    <w:rsid w:val="00816ED9"/>
    <w:rsid w:val="008174AC"/>
    <w:rsid w:val="00821B3E"/>
    <w:rsid w:val="00822143"/>
    <w:rsid w:val="008241E6"/>
    <w:rsid w:val="00824EE1"/>
    <w:rsid w:val="00825553"/>
    <w:rsid w:val="0082770B"/>
    <w:rsid w:val="00827A60"/>
    <w:rsid w:val="0083197A"/>
    <w:rsid w:val="00833361"/>
    <w:rsid w:val="0083524D"/>
    <w:rsid w:val="00836870"/>
    <w:rsid w:val="00841837"/>
    <w:rsid w:val="00841D2B"/>
    <w:rsid w:val="008424C9"/>
    <w:rsid w:val="00845C68"/>
    <w:rsid w:val="00846F07"/>
    <w:rsid w:val="00847F49"/>
    <w:rsid w:val="008515D5"/>
    <w:rsid w:val="00851F6E"/>
    <w:rsid w:val="0085300C"/>
    <w:rsid w:val="00853766"/>
    <w:rsid w:val="00854AD8"/>
    <w:rsid w:val="00855C79"/>
    <w:rsid w:val="008577EC"/>
    <w:rsid w:val="00857C2E"/>
    <w:rsid w:val="00861F34"/>
    <w:rsid w:val="008623FB"/>
    <w:rsid w:val="0086456E"/>
    <w:rsid w:val="00866B74"/>
    <w:rsid w:val="00867175"/>
    <w:rsid w:val="00867EF1"/>
    <w:rsid w:val="0087011E"/>
    <w:rsid w:val="00870CF2"/>
    <w:rsid w:val="00871089"/>
    <w:rsid w:val="008724CE"/>
    <w:rsid w:val="00872C9B"/>
    <w:rsid w:val="00872E35"/>
    <w:rsid w:val="00874AE6"/>
    <w:rsid w:val="00876496"/>
    <w:rsid w:val="00876E4D"/>
    <w:rsid w:val="00877D67"/>
    <w:rsid w:val="00880454"/>
    <w:rsid w:val="008818B3"/>
    <w:rsid w:val="00881CC2"/>
    <w:rsid w:val="0088353D"/>
    <w:rsid w:val="008835E3"/>
    <w:rsid w:val="0088392F"/>
    <w:rsid w:val="00884085"/>
    <w:rsid w:val="00886265"/>
    <w:rsid w:val="00886A8F"/>
    <w:rsid w:val="00890070"/>
    <w:rsid w:val="008905E3"/>
    <w:rsid w:val="00892674"/>
    <w:rsid w:val="00894066"/>
    <w:rsid w:val="00895CFC"/>
    <w:rsid w:val="00895FEA"/>
    <w:rsid w:val="008966F6"/>
    <w:rsid w:val="0089683F"/>
    <w:rsid w:val="008A07E3"/>
    <w:rsid w:val="008A4233"/>
    <w:rsid w:val="008A4E7E"/>
    <w:rsid w:val="008A5081"/>
    <w:rsid w:val="008A5F74"/>
    <w:rsid w:val="008A6463"/>
    <w:rsid w:val="008A6F2D"/>
    <w:rsid w:val="008B3E2B"/>
    <w:rsid w:val="008B4545"/>
    <w:rsid w:val="008B52DE"/>
    <w:rsid w:val="008B5BF2"/>
    <w:rsid w:val="008B5C51"/>
    <w:rsid w:val="008B7087"/>
    <w:rsid w:val="008C001E"/>
    <w:rsid w:val="008C0022"/>
    <w:rsid w:val="008C1213"/>
    <w:rsid w:val="008C214A"/>
    <w:rsid w:val="008C3D6E"/>
    <w:rsid w:val="008C3FDA"/>
    <w:rsid w:val="008C5AC8"/>
    <w:rsid w:val="008C71A0"/>
    <w:rsid w:val="008C7C1F"/>
    <w:rsid w:val="008D1872"/>
    <w:rsid w:val="008D428E"/>
    <w:rsid w:val="008D4C21"/>
    <w:rsid w:val="008D5C1D"/>
    <w:rsid w:val="008D5DAE"/>
    <w:rsid w:val="008D60A6"/>
    <w:rsid w:val="008E3357"/>
    <w:rsid w:val="008F049E"/>
    <w:rsid w:val="008F0A7C"/>
    <w:rsid w:val="008F150D"/>
    <w:rsid w:val="008F1BDF"/>
    <w:rsid w:val="008F2ED5"/>
    <w:rsid w:val="008F44CD"/>
    <w:rsid w:val="008F4D0E"/>
    <w:rsid w:val="008F4F46"/>
    <w:rsid w:val="008F606B"/>
    <w:rsid w:val="008F6C23"/>
    <w:rsid w:val="009015A2"/>
    <w:rsid w:val="00901E23"/>
    <w:rsid w:val="009024A8"/>
    <w:rsid w:val="00905D08"/>
    <w:rsid w:val="00906A1E"/>
    <w:rsid w:val="0090752C"/>
    <w:rsid w:val="00910852"/>
    <w:rsid w:val="009111D6"/>
    <w:rsid w:val="00911C7D"/>
    <w:rsid w:val="00912249"/>
    <w:rsid w:val="00912253"/>
    <w:rsid w:val="0091321B"/>
    <w:rsid w:val="00914DB7"/>
    <w:rsid w:val="009152FC"/>
    <w:rsid w:val="00916A14"/>
    <w:rsid w:val="0092199D"/>
    <w:rsid w:val="009225CA"/>
    <w:rsid w:val="00922CDD"/>
    <w:rsid w:val="00923684"/>
    <w:rsid w:val="00923FB8"/>
    <w:rsid w:val="0092546B"/>
    <w:rsid w:val="009255CA"/>
    <w:rsid w:val="00925BFD"/>
    <w:rsid w:val="00927477"/>
    <w:rsid w:val="009319BF"/>
    <w:rsid w:val="00931F5F"/>
    <w:rsid w:val="00932045"/>
    <w:rsid w:val="009369DC"/>
    <w:rsid w:val="00936BC8"/>
    <w:rsid w:val="0093733B"/>
    <w:rsid w:val="00937968"/>
    <w:rsid w:val="009421EC"/>
    <w:rsid w:val="009443F6"/>
    <w:rsid w:val="00946E54"/>
    <w:rsid w:val="00947C0A"/>
    <w:rsid w:val="009506D9"/>
    <w:rsid w:val="0095076F"/>
    <w:rsid w:val="009535A0"/>
    <w:rsid w:val="0095497D"/>
    <w:rsid w:val="00954E93"/>
    <w:rsid w:val="0095589C"/>
    <w:rsid w:val="00960605"/>
    <w:rsid w:val="00960ABD"/>
    <w:rsid w:val="009622D8"/>
    <w:rsid w:val="00962E40"/>
    <w:rsid w:val="0096358F"/>
    <w:rsid w:val="00963E01"/>
    <w:rsid w:val="009649EF"/>
    <w:rsid w:val="009649FF"/>
    <w:rsid w:val="00964DE6"/>
    <w:rsid w:val="0096515F"/>
    <w:rsid w:val="0096546E"/>
    <w:rsid w:val="009668B8"/>
    <w:rsid w:val="00966BD8"/>
    <w:rsid w:val="009708DD"/>
    <w:rsid w:val="00970F2E"/>
    <w:rsid w:val="00971505"/>
    <w:rsid w:val="00973934"/>
    <w:rsid w:val="00973ADE"/>
    <w:rsid w:val="00973EA1"/>
    <w:rsid w:val="0097460D"/>
    <w:rsid w:val="00975F9E"/>
    <w:rsid w:val="00977082"/>
    <w:rsid w:val="00977C5F"/>
    <w:rsid w:val="009808DB"/>
    <w:rsid w:val="009810C4"/>
    <w:rsid w:val="0098215A"/>
    <w:rsid w:val="00982680"/>
    <w:rsid w:val="00983126"/>
    <w:rsid w:val="00984ADE"/>
    <w:rsid w:val="00984CF1"/>
    <w:rsid w:val="009857DA"/>
    <w:rsid w:val="00987CAA"/>
    <w:rsid w:val="00993224"/>
    <w:rsid w:val="00993962"/>
    <w:rsid w:val="00997067"/>
    <w:rsid w:val="009A2457"/>
    <w:rsid w:val="009A3875"/>
    <w:rsid w:val="009A3CA7"/>
    <w:rsid w:val="009A4245"/>
    <w:rsid w:val="009A4411"/>
    <w:rsid w:val="009A45C9"/>
    <w:rsid w:val="009A471D"/>
    <w:rsid w:val="009A48DA"/>
    <w:rsid w:val="009A5788"/>
    <w:rsid w:val="009A6492"/>
    <w:rsid w:val="009A7345"/>
    <w:rsid w:val="009A7413"/>
    <w:rsid w:val="009B0EF3"/>
    <w:rsid w:val="009B10F0"/>
    <w:rsid w:val="009B1806"/>
    <w:rsid w:val="009B220C"/>
    <w:rsid w:val="009B3127"/>
    <w:rsid w:val="009B4F51"/>
    <w:rsid w:val="009B502A"/>
    <w:rsid w:val="009B5660"/>
    <w:rsid w:val="009B64B7"/>
    <w:rsid w:val="009B76DF"/>
    <w:rsid w:val="009C1831"/>
    <w:rsid w:val="009C26CA"/>
    <w:rsid w:val="009C3740"/>
    <w:rsid w:val="009C3E3F"/>
    <w:rsid w:val="009C50B9"/>
    <w:rsid w:val="009C5CC8"/>
    <w:rsid w:val="009C7C43"/>
    <w:rsid w:val="009D077A"/>
    <w:rsid w:val="009D0EBB"/>
    <w:rsid w:val="009D12D0"/>
    <w:rsid w:val="009D1947"/>
    <w:rsid w:val="009D206A"/>
    <w:rsid w:val="009D25A3"/>
    <w:rsid w:val="009D2A3E"/>
    <w:rsid w:val="009D47F8"/>
    <w:rsid w:val="009D4D14"/>
    <w:rsid w:val="009D5318"/>
    <w:rsid w:val="009D5452"/>
    <w:rsid w:val="009D69B3"/>
    <w:rsid w:val="009E084A"/>
    <w:rsid w:val="009E0B80"/>
    <w:rsid w:val="009E1368"/>
    <w:rsid w:val="009E2A34"/>
    <w:rsid w:val="009E4606"/>
    <w:rsid w:val="009E57D7"/>
    <w:rsid w:val="009E58AA"/>
    <w:rsid w:val="009E66D3"/>
    <w:rsid w:val="009E7687"/>
    <w:rsid w:val="009E7EC3"/>
    <w:rsid w:val="009F064B"/>
    <w:rsid w:val="009F0EC8"/>
    <w:rsid w:val="009F1353"/>
    <w:rsid w:val="009F18A8"/>
    <w:rsid w:val="009F1B95"/>
    <w:rsid w:val="009F1F53"/>
    <w:rsid w:val="009F31A2"/>
    <w:rsid w:val="009F359B"/>
    <w:rsid w:val="009F39CC"/>
    <w:rsid w:val="009F4323"/>
    <w:rsid w:val="009F48CD"/>
    <w:rsid w:val="009F4952"/>
    <w:rsid w:val="009F509F"/>
    <w:rsid w:val="009F50DC"/>
    <w:rsid w:val="009F5E81"/>
    <w:rsid w:val="00A020BA"/>
    <w:rsid w:val="00A02EC7"/>
    <w:rsid w:val="00A03594"/>
    <w:rsid w:val="00A04025"/>
    <w:rsid w:val="00A04B19"/>
    <w:rsid w:val="00A04BA2"/>
    <w:rsid w:val="00A051C2"/>
    <w:rsid w:val="00A05A4F"/>
    <w:rsid w:val="00A07077"/>
    <w:rsid w:val="00A07907"/>
    <w:rsid w:val="00A103BD"/>
    <w:rsid w:val="00A12CDC"/>
    <w:rsid w:val="00A12CEA"/>
    <w:rsid w:val="00A14045"/>
    <w:rsid w:val="00A1450B"/>
    <w:rsid w:val="00A1525E"/>
    <w:rsid w:val="00A17511"/>
    <w:rsid w:val="00A20B34"/>
    <w:rsid w:val="00A20B37"/>
    <w:rsid w:val="00A20DF1"/>
    <w:rsid w:val="00A22F5A"/>
    <w:rsid w:val="00A23AC7"/>
    <w:rsid w:val="00A23FDC"/>
    <w:rsid w:val="00A253A0"/>
    <w:rsid w:val="00A253FB"/>
    <w:rsid w:val="00A259F4"/>
    <w:rsid w:val="00A260E6"/>
    <w:rsid w:val="00A26E16"/>
    <w:rsid w:val="00A27E4E"/>
    <w:rsid w:val="00A305E5"/>
    <w:rsid w:val="00A30BCE"/>
    <w:rsid w:val="00A312A4"/>
    <w:rsid w:val="00A32870"/>
    <w:rsid w:val="00A3695E"/>
    <w:rsid w:val="00A36F8F"/>
    <w:rsid w:val="00A37926"/>
    <w:rsid w:val="00A40530"/>
    <w:rsid w:val="00A41185"/>
    <w:rsid w:val="00A42815"/>
    <w:rsid w:val="00A433CE"/>
    <w:rsid w:val="00A4353B"/>
    <w:rsid w:val="00A46F19"/>
    <w:rsid w:val="00A47BA7"/>
    <w:rsid w:val="00A47D80"/>
    <w:rsid w:val="00A504BE"/>
    <w:rsid w:val="00A51DD8"/>
    <w:rsid w:val="00A535B6"/>
    <w:rsid w:val="00A539AF"/>
    <w:rsid w:val="00A547F3"/>
    <w:rsid w:val="00A54A25"/>
    <w:rsid w:val="00A54B0D"/>
    <w:rsid w:val="00A55361"/>
    <w:rsid w:val="00A55C6C"/>
    <w:rsid w:val="00A5718D"/>
    <w:rsid w:val="00A577D4"/>
    <w:rsid w:val="00A601CE"/>
    <w:rsid w:val="00A60881"/>
    <w:rsid w:val="00A6153D"/>
    <w:rsid w:val="00A61D94"/>
    <w:rsid w:val="00A62364"/>
    <w:rsid w:val="00A632C8"/>
    <w:rsid w:val="00A6343E"/>
    <w:rsid w:val="00A637D8"/>
    <w:rsid w:val="00A64415"/>
    <w:rsid w:val="00A67E62"/>
    <w:rsid w:val="00A71508"/>
    <w:rsid w:val="00A72BAD"/>
    <w:rsid w:val="00A73378"/>
    <w:rsid w:val="00A7380E"/>
    <w:rsid w:val="00A74853"/>
    <w:rsid w:val="00A749AF"/>
    <w:rsid w:val="00A755ED"/>
    <w:rsid w:val="00A75B06"/>
    <w:rsid w:val="00A75E95"/>
    <w:rsid w:val="00A7604E"/>
    <w:rsid w:val="00A762F8"/>
    <w:rsid w:val="00A77288"/>
    <w:rsid w:val="00A77CF5"/>
    <w:rsid w:val="00A816C8"/>
    <w:rsid w:val="00A827C1"/>
    <w:rsid w:val="00A82D00"/>
    <w:rsid w:val="00A82FB2"/>
    <w:rsid w:val="00A83553"/>
    <w:rsid w:val="00A83870"/>
    <w:rsid w:val="00A840DA"/>
    <w:rsid w:val="00A84C99"/>
    <w:rsid w:val="00A850E1"/>
    <w:rsid w:val="00A90F41"/>
    <w:rsid w:val="00A91419"/>
    <w:rsid w:val="00A92E07"/>
    <w:rsid w:val="00A9324E"/>
    <w:rsid w:val="00A93291"/>
    <w:rsid w:val="00A9362D"/>
    <w:rsid w:val="00A945CF"/>
    <w:rsid w:val="00A959F0"/>
    <w:rsid w:val="00A95EED"/>
    <w:rsid w:val="00A96C54"/>
    <w:rsid w:val="00AA035E"/>
    <w:rsid w:val="00AA23C6"/>
    <w:rsid w:val="00AA2533"/>
    <w:rsid w:val="00AA321D"/>
    <w:rsid w:val="00AA3496"/>
    <w:rsid w:val="00AB208B"/>
    <w:rsid w:val="00AB2901"/>
    <w:rsid w:val="00AB3808"/>
    <w:rsid w:val="00AB3ED5"/>
    <w:rsid w:val="00AB43B0"/>
    <w:rsid w:val="00AB5512"/>
    <w:rsid w:val="00AB697A"/>
    <w:rsid w:val="00AB6BD0"/>
    <w:rsid w:val="00AB7100"/>
    <w:rsid w:val="00AC31C3"/>
    <w:rsid w:val="00AC3260"/>
    <w:rsid w:val="00AC3B30"/>
    <w:rsid w:val="00AC443D"/>
    <w:rsid w:val="00AC5A56"/>
    <w:rsid w:val="00AC6AA2"/>
    <w:rsid w:val="00AC710B"/>
    <w:rsid w:val="00AD0368"/>
    <w:rsid w:val="00AD0CDF"/>
    <w:rsid w:val="00AD128F"/>
    <w:rsid w:val="00AD1802"/>
    <w:rsid w:val="00AD2223"/>
    <w:rsid w:val="00AD3D4F"/>
    <w:rsid w:val="00AD4344"/>
    <w:rsid w:val="00AD5101"/>
    <w:rsid w:val="00AD543E"/>
    <w:rsid w:val="00AD6691"/>
    <w:rsid w:val="00AD707D"/>
    <w:rsid w:val="00AD7F06"/>
    <w:rsid w:val="00AE1266"/>
    <w:rsid w:val="00AE12E0"/>
    <w:rsid w:val="00AE1401"/>
    <w:rsid w:val="00AE1632"/>
    <w:rsid w:val="00AE1A7D"/>
    <w:rsid w:val="00AE1BD0"/>
    <w:rsid w:val="00AE2FCE"/>
    <w:rsid w:val="00AE39D1"/>
    <w:rsid w:val="00AE4DE4"/>
    <w:rsid w:val="00AE78B7"/>
    <w:rsid w:val="00AE7F16"/>
    <w:rsid w:val="00AF0E93"/>
    <w:rsid w:val="00AF1034"/>
    <w:rsid w:val="00AF188D"/>
    <w:rsid w:val="00AF2B0E"/>
    <w:rsid w:val="00AF2D2E"/>
    <w:rsid w:val="00AF4313"/>
    <w:rsid w:val="00AF4CB6"/>
    <w:rsid w:val="00AF5B99"/>
    <w:rsid w:val="00AF60F2"/>
    <w:rsid w:val="00AF64A4"/>
    <w:rsid w:val="00AF64E0"/>
    <w:rsid w:val="00AF67E1"/>
    <w:rsid w:val="00AF6F12"/>
    <w:rsid w:val="00AF7205"/>
    <w:rsid w:val="00B00BFD"/>
    <w:rsid w:val="00B0168F"/>
    <w:rsid w:val="00B018CE"/>
    <w:rsid w:val="00B01AD1"/>
    <w:rsid w:val="00B0221E"/>
    <w:rsid w:val="00B024DA"/>
    <w:rsid w:val="00B033DB"/>
    <w:rsid w:val="00B050F0"/>
    <w:rsid w:val="00B05DCF"/>
    <w:rsid w:val="00B06C19"/>
    <w:rsid w:val="00B1229E"/>
    <w:rsid w:val="00B16CED"/>
    <w:rsid w:val="00B17F30"/>
    <w:rsid w:val="00B2001F"/>
    <w:rsid w:val="00B20C29"/>
    <w:rsid w:val="00B21BFF"/>
    <w:rsid w:val="00B22CB7"/>
    <w:rsid w:val="00B241B1"/>
    <w:rsid w:val="00B27005"/>
    <w:rsid w:val="00B2773E"/>
    <w:rsid w:val="00B27BE3"/>
    <w:rsid w:val="00B30E34"/>
    <w:rsid w:val="00B31AEC"/>
    <w:rsid w:val="00B32327"/>
    <w:rsid w:val="00B33C51"/>
    <w:rsid w:val="00B35AA7"/>
    <w:rsid w:val="00B36E2D"/>
    <w:rsid w:val="00B36F6A"/>
    <w:rsid w:val="00B376C2"/>
    <w:rsid w:val="00B41225"/>
    <w:rsid w:val="00B412D3"/>
    <w:rsid w:val="00B41539"/>
    <w:rsid w:val="00B45CAE"/>
    <w:rsid w:val="00B461D4"/>
    <w:rsid w:val="00B46CC8"/>
    <w:rsid w:val="00B472F3"/>
    <w:rsid w:val="00B523F6"/>
    <w:rsid w:val="00B545DA"/>
    <w:rsid w:val="00B57276"/>
    <w:rsid w:val="00B57CD9"/>
    <w:rsid w:val="00B62177"/>
    <w:rsid w:val="00B62439"/>
    <w:rsid w:val="00B62A94"/>
    <w:rsid w:val="00B63644"/>
    <w:rsid w:val="00B64E7D"/>
    <w:rsid w:val="00B6527F"/>
    <w:rsid w:val="00B66526"/>
    <w:rsid w:val="00B66C28"/>
    <w:rsid w:val="00B66C81"/>
    <w:rsid w:val="00B67D6F"/>
    <w:rsid w:val="00B67FF6"/>
    <w:rsid w:val="00B70B0E"/>
    <w:rsid w:val="00B720D1"/>
    <w:rsid w:val="00B72366"/>
    <w:rsid w:val="00B731B2"/>
    <w:rsid w:val="00B73847"/>
    <w:rsid w:val="00B73A5E"/>
    <w:rsid w:val="00B7404E"/>
    <w:rsid w:val="00B75115"/>
    <w:rsid w:val="00B75B43"/>
    <w:rsid w:val="00B76023"/>
    <w:rsid w:val="00B76A50"/>
    <w:rsid w:val="00B80420"/>
    <w:rsid w:val="00B8044C"/>
    <w:rsid w:val="00B80B07"/>
    <w:rsid w:val="00B82E8C"/>
    <w:rsid w:val="00B83354"/>
    <w:rsid w:val="00B86F80"/>
    <w:rsid w:val="00B8797F"/>
    <w:rsid w:val="00B87D0B"/>
    <w:rsid w:val="00B87E03"/>
    <w:rsid w:val="00B9018C"/>
    <w:rsid w:val="00B906CF"/>
    <w:rsid w:val="00B918E8"/>
    <w:rsid w:val="00B929E4"/>
    <w:rsid w:val="00B92C3E"/>
    <w:rsid w:val="00B942DC"/>
    <w:rsid w:val="00B9521A"/>
    <w:rsid w:val="00B95924"/>
    <w:rsid w:val="00B97223"/>
    <w:rsid w:val="00BA10CC"/>
    <w:rsid w:val="00BA22F3"/>
    <w:rsid w:val="00BA2AAF"/>
    <w:rsid w:val="00BA426A"/>
    <w:rsid w:val="00BA4902"/>
    <w:rsid w:val="00BA4F61"/>
    <w:rsid w:val="00BA5D78"/>
    <w:rsid w:val="00BA61B3"/>
    <w:rsid w:val="00BA7DBC"/>
    <w:rsid w:val="00BB0876"/>
    <w:rsid w:val="00BB221C"/>
    <w:rsid w:val="00BB3037"/>
    <w:rsid w:val="00BB54DD"/>
    <w:rsid w:val="00BB5E2C"/>
    <w:rsid w:val="00BB627A"/>
    <w:rsid w:val="00BB6B28"/>
    <w:rsid w:val="00BB6D61"/>
    <w:rsid w:val="00BB6F1C"/>
    <w:rsid w:val="00BB7333"/>
    <w:rsid w:val="00BB789D"/>
    <w:rsid w:val="00BC0034"/>
    <w:rsid w:val="00BC259A"/>
    <w:rsid w:val="00BC2676"/>
    <w:rsid w:val="00BC3FB2"/>
    <w:rsid w:val="00BC43DF"/>
    <w:rsid w:val="00BC48FA"/>
    <w:rsid w:val="00BC68E9"/>
    <w:rsid w:val="00BC6973"/>
    <w:rsid w:val="00BC6B16"/>
    <w:rsid w:val="00BC7694"/>
    <w:rsid w:val="00BD1674"/>
    <w:rsid w:val="00BD51CB"/>
    <w:rsid w:val="00BD551A"/>
    <w:rsid w:val="00BD5B15"/>
    <w:rsid w:val="00BD6402"/>
    <w:rsid w:val="00BD67D9"/>
    <w:rsid w:val="00BD6C91"/>
    <w:rsid w:val="00BE05FC"/>
    <w:rsid w:val="00BE0A3E"/>
    <w:rsid w:val="00BE11FB"/>
    <w:rsid w:val="00BE1428"/>
    <w:rsid w:val="00BE21C5"/>
    <w:rsid w:val="00BE3332"/>
    <w:rsid w:val="00BF1BF4"/>
    <w:rsid w:val="00BF1FE7"/>
    <w:rsid w:val="00BF207B"/>
    <w:rsid w:val="00BF37C6"/>
    <w:rsid w:val="00BF6320"/>
    <w:rsid w:val="00BF6502"/>
    <w:rsid w:val="00BF6AF6"/>
    <w:rsid w:val="00C006C3"/>
    <w:rsid w:val="00C013C2"/>
    <w:rsid w:val="00C016D9"/>
    <w:rsid w:val="00C02018"/>
    <w:rsid w:val="00C03875"/>
    <w:rsid w:val="00C03DB0"/>
    <w:rsid w:val="00C05194"/>
    <w:rsid w:val="00C072FD"/>
    <w:rsid w:val="00C07777"/>
    <w:rsid w:val="00C104B2"/>
    <w:rsid w:val="00C12513"/>
    <w:rsid w:val="00C132E2"/>
    <w:rsid w:val="00C157CD"/>
    <w:rsid w:val="00C16037"/>
    <w:rsid w:val="00C16198"/>
    <w:rsid w:val="00C2043A"/>
    <w:rsid w:val="00C21670"/>
    <w:rsid w:val="00C21DF2"/>
    <w:rsid w:val="00C2468C"/>
    <w:rsid w:val="00C26521"/>
    <w:rsid w:val="00C2667F"/>
    <w:rsid w:val="00C2674E"/>
    <w:rsid w:val="00C27A21"/>
    <w:rsid w:val="00C27E7E"/>
    <w:rsid w:val="00C33828"/>
    <w:rsid w:val="00C33EE4"/>
    <w:rsid w:val="00C372FE"/>
    <w:rsid w:val="00C37B89"/>
    <w:rsid w:val="00C37E90"/>
    <w:rsid w:val="00C41928"/>
    <w:rsid w:val="00C41AB5"/>
    <w:rsid w:val="00C42582"/>
    <w:rsid w:val="00C4336E"/>
    <w:rsid w:val="00C43D14"/>
    <w:rsid w:val="00C44E82"/>
    <w:rsid w:val="00C4543B"/>
    <w:rsid w:val="00C45A05"/>
    <w:rsid w:val="00C45D1F"/>
    <w:rsid w:val="00C4621B"/>
    <w:rsid w:val="00C5166B"/>
    <w:rsid w:val="00C51ADB"/>
    <w:rsid w:val="00C51D3A"/>
    <w:rsid w:val="00C51E5A"/>
    <w:rsid w:val="00C52DC9"/>
    <w:rsid w:val="00C553C2"/>
    <w:rsid w:val="00C56302"/>
    <w:rsid w:val="00C6076F"/>
    <w:rsid w:val="00C60E88"/>
    <w:rsid w:val="00C61A80"/>
    <w:rsid w:val="00C62C19"/>
    <w:rsid w:val="00C62C79"/>
    <w:rsid w:val="00C62FD2"/>
    <w:rsid w:val="00C6309F"/>
    <w:rsid w:val="00C633ED"/>
    <w:rsid w:val="00C6380B"/>
    <w:rsid w:val="00C63CD1"/>
    <w:rsid w:val="00C6453B"/>
    <w:rsid w:val="00C645FF"/>
    <w:rsid w:val="00C655C9"/>
    <w:rsid w:val="00C70148"/>
    <w:rsid w:val="00C7024D"/>
    <w:rsid w:val="00C703DA"/>
    <w:rsid w:val="00C706DF"/>
    <w:rsid w:val="00C71E27"/>
    <w:rsid w:val="00C72E75"/>
    <w:rsid w:val="00C737B1"/>
    <w:rsid w:val="00C7427B"/>
    <w:rsid w:val="00C75349"/>
    <w:rsid w:val="00C76312"/>
    <w:rsid w:val="00C76983"/>
    <w:rsid w:val="00C76CD2"/>
    <w:rsid w:val="00C77020"/>
    <w:rsid w:val="00C80ECC"/>
    <w:rsid w:val="00C81C24"/>
    <w:rsid w:val="00C820E7"/>
    <w:rsid w:val="00C824F8"/>
    <w:rsid w:val="00C838AC"/>
    <w:rsid w:val="00C86122"/>
    <w:rsid w:val="00C879A0"/>
    <w:rsid w:val="00C93423"/>
    <w:rsid w:val="00C93B97"/>
    <w:rsid w:val="00C93F4F"/>
    <w:rsid w:val="00C940DA"/>
    <w:rsid w:val="00C9612D"/>
    <w:rsid w:val="00C97BE1"/>
    <w:rsid w:val="00CA0652"/>
    <w:rsid w:val="00CA0937"/>
    <w:rsid w:val="00CA3255"/>
    <w:rsid w:val="00CA5EFD"/>
    <w:rsid w:val="00CA63B8"/>
    <w:rsid w:val="00CB0C9A"/>
    <w:rsid w:val="00CB1336"/>
    <w:rsid w:val="00CB1850"/>
    <w:rsid w:val="00CB21C3"/>
    <w:rsid w:val="00CB2401"/>
    <w:rsid w:val="00CB3427"/>
    <w:rsid w:val="00CB4E58"/>
    <w:rsid w:val="00CB60B7"/>
    <w:rsid w:val="00CC042E"/>
    <w:rsid w:val="00CC091A"/>
    <w:rsid w:val="00CC0D9B"/>
    <w:rsid w:val="00CC1C1C"/>
    <w:rsid w:val="00CC2784"/>
    <w:rsid w:val="00CC51A5"/>
    <w:rsid w:val="00CC63BF"/>
    <w:rsid w:val="00CC7284"/>
    <w:rsid w:val="00CC7F25"/>
    <w:rsid w:val="00CD0249"/>
    <w:rsid w:val="00CD08E2"/>
    <w:rsid w:val="00CD0E33"/>
    <w:rsid w:val="00CD0ED0"/>
    <w:rsid w:val="00CD1973"/>
    <w:rsid w:val="00CD39A8"/>
    <w:rsid w:val="00CD4A07"/>
    <w:rsid w:val="00CD4B13"/>
    <w:rsid w:val="00CD7A19"/>
    <w:rsid w:val="00CE0691"/>
    <w:rsid w:val="00CE102F"/>
    <w:rsid w:val="00CE2E0B"/>
    <w:rsid w:val="00CE415B"/>
    <w:rsid w:val="00CE45EC"/>
    <w:rsid w:val="00CE61E8"/>
    <w:rsid w:val="00CE63DE"/>
    <w:rsid w:val="00CE6E9D"/>
    <w:rsid w:val="00CF0665"/>
    <w:rsid w:val="00CF3895"/>
    <w:rsid w:val="00CF39BC"/>
    <w:rsid w:val="00CF48FE"/>
    <w:rsid w:val="00CF4FC1"/>
    <w:rsid w:val="00D01A59"/>
    <w:rsid w:val="00D01FC3"/>
    <w:rsid w:val="00D02121"/>
    <w:rsid w:val="00D02687"/>
    <w:rsid w:val="00D02B2E"/>
    <w:rsid w:val="00D0584B"/>
    <w:rsid w:val="00D05EDF"/>
    <w:rsid w:val="00D0661D"/>
    <w:rsid w:val="00D07089"/>
    <w:rsid w:val="00D078F0"/>
    <w:rsid w:val="00D07C5A"/>
    <w:rsid w:val="00D10DA0"/>
    <w:rsid w:val="00D10DE5"/>
    <w:rsid w:val="00D1234A"/>
    <w:rsid w:val="00D1249F"/>
    <w:rsid w:val="00D12DD6"/>
    <w:rsid w:val="00D12E9E"/>
    <w:rsid w:val="00D15E73"/>
    <w:rsid w:val="00D1679A"/>
    <w:rsid w:val="00D16B06"/>
    <w:rsid w:val="00D1755E"/>
    <w:rsid w:val="00D21906"/>
    <w:rsid w:val="00D2417B"/>
    <w:rsid w:val="00D24902"/>
    <w:rsid w:val="00D249C2"/>
    <w:rsid w:val="00D24B86"/>
    <w:rsid w:val="00D25B6A"/>
    <w:rsid w:val="00D27394"/>
    <w:rsid w:val="00D3013D"/>
    <w:rsid w:val="00D30E2D"/>
    <w:rsid w:val="00D31E89"/>
    <w:rsid w:val="00D3253C"/>
    <w:rsid w:val="00D3364C"/>
    <w:rsid w:val="00D339D6"/>
    <w:rsid w:val="00D34A22"/>
    <w:rsid w:val="00D358B9"/>
    <w:rsid w:val="00D35AC7"/>
    <w:rsid w:val="00D4113D"/>
    <w:rsid w:val="00D42645"/>
    <w:rsid w:val="00D42880"/>
    <w:rsid w:val="00D4325D"/>
    <w:rsid w:val="00D4345F"/>
    <w:rsid w:val="00D43A2B"/>
    <w:rsid w:val="00D43C31"/>
    <w:rsid w:val="00D43FE5"/>
    <w:rsid w:val="00D45DED"/>
    <w:rsid w:val="00D46693"/>
    <w:rsid w:val="00D46C0C"/>
    <w:rsid w:val="00D47063"/>
    <w:rsid w:val="00D50121"/>
    <w:rsid w:val="00D50621"/>
    <w:rsid w:val="00D508A3"/>
    <w:rsid w:val="00D53AF3"/>
    <w:rsid w:val="00D54B09"/>
    <w:rsid w:val="00D54DAD"/>
    <w:rsid w:val="00D54FB8"/>
    <w:rsid w:val="00D5550B"/>
    <w:rsid w:val="00D56F31"/>
    <w:rsid w:val="00D577B4"/>
    <w:rsid w:val="00D6067A"/>
    <w:rsid w:val="00D6151F"/>
    <w:rsid w:val="00D615B3"/>
    <w:rsid w:val="00D6192D"/>
    <w:rsid w:val="00D630C3"/>
    <w:rsid w:val="00D63A7A"/>
    <w:rsid w:val="00D64A2F"/>
    <w:rsid w:val="00D66F72"/>
    <w:rsid w:val="00D702F4"/>
    <w:rsid w:val="00D70423"/>
    <w:rsid w:val="00D70593"/>
    <w:rsid w:val="00D71586"/>
    <w:rsid w:val="00D715EF"/>
    <w:rsid w:val="00D71B0F"/>
    <w:rsid w:val="00D71E39"/>
    <w:rsid w:val="00D71EE6"/>
    <w:rsid w:val="00D74F54"/>
    <w:rsid w:val="00D75AAB"/>
    <w:rsid w:val="00D766FC"/>
    <w:rsid w:val="00D775C6"/>
    <w:rsid w:val="00D7786C"/>
    <w:rsid w:val="00D80BC1"/>
    <w:rsid w:val="00D8137E"/>
    <w:rsid w:val="00D82733"/>
    <w:rsid w:val="00D83102"/>
    <w:rsid w:val="00D836C2"/>
    <w:rsid w:val="00D837FE"/>
    <w:rsid w:val="00D83A6E"/>
    <w:rsid w:val="00D86FAC"/>
    <w:rsid w:val="00D8743F"/>
    <w:rsid w:val="00D90D5B"/>
    <w:rsid w:val="00D91760"/>
    <w:rsid w:val="00D92658"/>
    <w:rsid w:val="00D9464F"/>
    <w:rsid w:val="00D94B2D"/>
    <w:rsid w:val="00D94B98"/>
    <w:rsid w:val="00D95060"/>
    <w:rsid w:val="00D97298"/>
    <w:rsid w:val="00DA098E"/>
    <w:rsid w:val="00DA1343"/>
    <w:rsid w:val="00DA144D"/>
    <w:rsid w:val="00DA2042"/>
    <w:rsid w:val="00DA4031"/>
    <w:rsid w:val="00DA404D"/>
    <w:rsid w:val="00DA460F"/>
    <w:rsid w:val="00DA4933"/>
    <w:rsid w:val="00DA63CD"/>
    <w:rsid w:val="00DA6B24"/>
    <w:rsid w:val="00DB113C"/>
    <w:rsid w:val="00DB1C30"/>
    <w:rsid w:val="00DB2AD1"/>
    <w:rsid w:val="00DB3B37"/>
    <w:rsid w:val="00DB5A36"/>
    <w:rsid w:val="00DB62B0"/>
    <w:rsid w:val="00DC1058"/>
    <w:rsid w:val="00DC17D5"/>
    <w:rsid w:val="00DC4258"/>
    <w:rsid w:val="00DC5018"/>
    <w:rsid w:val="00DC7DCD"/>
    <w:rsid w:val="00DD111F"/>
    <w:rsid w:val="00DD1A41"/>
    <w:rsid w:val="00DD21D8"/>
    <w:rsid w:val="00DD43A9"/>
    <w:rsid w:val="00DD562B"/>
    <w:rsid w:val="00DE06FD"/>
    <w:rsid w:val="00DE1352"/>
    <w:rsid w:val="00DE1DAD"/>
    <w:rsid w:val="00DE347C"/>
    <w:rsid w:val="00DE4592"/>
    <w:rsid w:val="00DE53ED"/>
    <w:rsid w:val="00DE72EC"/>
    <w:rsid w:val="00DE74F0"/>
    <w:rsid w:val="00DE765F"/>
    <w:rsid w:val="00DF0121"/>
    <w:rsid w:val="00DF2172"/>
    <w:rsid w:val="00DF2C0A"/>
    <w:rsid w:val="00DF4D21"/>
    <w:rsid w:val="00DF4FDE"/>
    <w:rsid w:val="00DF7624"/>
    <w:rsid w:val="00E010C1"/>
    <w:rsid w:val="00E017F3"/>
    <w:rsid w:val="00E01983"/>
    <w:rsid w:val="00E03789"/>
    <w:rsid w:val="00E042F0"/>
    <w:rsid w:val="00E0465D"/>
    <w:rsid w:val="00E0605A"/>
    <w:rsid w:val="00E0685D"/>
    <w:rsid w:val="00E10202"/>
    <w:rsid w:val="00E1373B"/>
    <w:rsid w:val="00E13C4D"/>
    <w:rsid w:val="00E13EAF"/>
    <w:rsid w:val="00E14076"/>
    <w:rsid w:val="00E20110"/>
    <w:rsid w:val="00E2078A"/>
    <w:rsid w:val="00E21DD8"/>
    <w:rsid w:val="00E2228B"/>
    <w:rsid w:val="00E23871"/>
    <w:rsid w:val="00E24013"/>
    <w:rsid w:val="00E24CAF"/>
    <w:rsid w:val="00E25F37"/>
    <w:rsid w:val="00E2648B"/>
    <w:rsid w:val="00E27167"/>
    <w:rsid w:val="00E272F1"/>
    <w:rsid w:val="00E275D1"/>
    <w:rsid w:val="00E27927"/>
    <w:rsid w:val="00E3199A"/>
    <w:rsid w:val="00E31C23"/>
    <w:rsid w:val="00E31F30"/>
    <w:rsid w:val="00E31F5D"/>
    <w:rsid w:val="00E332E0"/>
    <w:rsid w:val="00E34779"/>
    <w:rsid w:val="00E347EB"/>
    <w:rsid w:val="00E36CC2"/>
    <w:rsid w:val="00E40C0A"/>
    <w:rsid w:val="00E44AB3"/>
    <w:rsid w:val="00E454FF"/>
    <w:rsid w:val="00E46A13"/>
    <w:rsid w:val="00E46EC5"/>
    <w:rsid w:val="00E47C3A"/>
    <w:rsid w:val="00E506F3"/>
    <w:rsid w:val="00E50B84"/>
    <w:rsid w:val="00E5209E"/>
    <w:rsid w:val="00E52C34"/>
    <w:rsid w:val="00E54242"/>
    <w:rsid w:val="00E54C31"/>
    <w:rsid w:val="00E55310"/>
    <w:rsid w:val="00E57167"/>
    <w:rsid w:val="00E571D2"/>
    <w:rsid w:val="00E57C09"/>
    <w:rsid w:val="00E60071"/>
    <w:rsid w:val="00E62077"/>
    <w:rsid w:val="00E63350"/>
    <w:rsid w:val="00E6347F"/>
    <w:rsid w:val="00E63982"/>
    <w:rsid w:val="00E65059"/>
    <w:rsid w:val="00E65062"/>
    <w:rsid w:val="00E65346"/>
    <w:rsid w:val="00E65625"/>
    <w:rsid w:val="00E660D1"/>
    <w:rsid w:val="00E66239"/>
    <w:rsid w:val="00E66A2F"/>
    <w:rsid w:val="00E66D87"/>
    <w:rsid w:val="00E670D2"/>
    <w:rsid w:val="00E67D53"/>
    <w:rsid w:val="00E7226F"/>
    <w:rsid w:val="00E73899"/>
    <w:rsid w:val="00E73EB7"/>
    <w:rsid w:val="00E7519C"/>
    <w:rsid w:val="00E75CCE"/>
    <w:rsid w:val="00E76A6D"/>
    <w:rsid w:val="00E76C2D"/>
    <w:rsid w:val="00E76D7B"/>
    <w:rsid w:val="00E77674"/>
    <w:rsid w:val="00E80FF7"/>
    <w:rsid w:val="00E811A7"/>
    <w:rsid w:val="00E81EAE"/>
    <w:rsid w:val="00E830F7"/>
    <w:rsid w:val="00E8340D"/>
    <w:rsid w:val="00E83C8B"/>
    <w:rsid w:val="00E86515"/>
    <w:rsid w:val="00E87186"/>
    <w:rsid w:val="00E905B2"/>
    <w:rsid w:val="00E908A9"/>
    <w:rsid w:val="00E91A75"/>
    <w:rsid w:val="00E93292"/>
    <w:rsid w:val="00E945F3"/>
    <w:rsid w:val="00E94BF8"/>
    <w:rsid w:val="00E9524C"/>
    <w:rsid w:val="00E955A1"/>
    <w:rsid w:val="00E96E6A"/>
    <w:rsid w:val="00EA0D6A"/>
    <w:rsid w:val="00EA1870"/>
    <w:rsid w:val="00EA304E"/>
    <w:rsid w:val="00EA37CA"/>
    <w:rsid w:val="00EA42D3"/>
    <w:rsid w:val="00EA5AED"/>
    <w:rsid w:val="00EA5CF8"/>
    <w:rsid w:val="00EA6625"/>
    <w:rsid w:val="00EA702D"/>
    <w:rsid w:val="00EB0B5F"/>
    <w:rsid w:val="00EB14A6"/>
    <w:rsid w:val="00EB26B2"/>
    <w:rsid w:val="00EB3896"/>
    <w:rsid w:val="00EB4739"/>
    <w:rsid w:val="00EB5B81"/>
    <w:rsid w:val="00EB5E3E"/>
    <w:rsid w:val="00EB64C3"/>
    <w:rsid w:val="00EB66E6"/>
    <w:rsid w:val="00EB76F6"/>
    <w:rsid w:val="00EB7A20"/>
    <w:rsid w:val="00EC16C6"/>
    <w:rsid w:val="00EC1FA2"/>
    <w:rsid w:val="00EC213C"/>
    <w:rsid w:val="00EC367F"/>
    <w:rsid w:val="00EC3C9E"/>
    <w:rsid w:val="00EC3EDE"/>
    <w:rsid w:val="00EC4C49"/>
    <w:rsid w:val="00EC4EEB"/>
    <w:rsid w:val="00EC4F40"/>
    <w:rsid w:val="00EC567B"/>
    <w:rsid w:val="00EC5860"/>
    <w:rsid w:val="00EC6E7F"/>
    <w:rsid w:val="00EC787C"/>
    <w:rsid w:val="00ED19DA"/>
    <w:rsid w:val="00ED3C42"/>
    <w:rsid w:val="00ED45D0"/>
    <w:rsid w:val="00ED468E"/>
    <w:rsid w:val="00ED4CF1"/>
    <w:rsid w:val="00ED5CFE"/>
    <w:rsid w:val="00ED5E82"/>
    <w:rsid w:val="00ED61DA"/>
    <w:rsid w:val="00ED6438"/>
    <w:rsid w:val="00ED6825"/>
    <w:rsid w:val="00ED7A23"/>
    <w:rsid w:val="00EE10A4"/>
    <w:rsid w:val="00EE2AF2"/>
    <w:rsid w:val="00EE3401"/>
    <w:rsid w:val="00EE4C2A"/>
    <w:rsid w:val="00EE7AF4"/>
    <w:rsid w:val="00EF15DA"/>
    <w:rsid w:val="00EF170D"/>
    <w:rsid w:val="00EF255F"/>
    <w:rsid w:val="00EF2F84"/>
    <w:rsid w:val="00EF3CDE"/>
    <w:rsid w:val="00EF526F"/>
    <w:rsid w:val="00EF685F"/>
    <w:rsid w:val="00F001FA"/>
    <w:rsid w:val="00F00AE8"/>
    <w:rsid w:val="00F01735"/>
    <w:rsid w:val="00F019D6"/>
    <w:rsid w:val="00F02D74"/>
    <w:rsid w:val="00F03B60"/>
    <w:rsid w:val="00F04365"/>
    <w:rsid w:val="00F0468A"/>
    <w:rsid w:val="00F046F8"/>
    <w:rsid w:val="00F04CCB"/>
    <w:rsid w:val="00F0610F"/>
    <w:rsid w:val="00F0628B"/>
    <w:rsid w:val="00F064E3"/>
    <w:rsid w:val="00F06741"/>
    <w:rsid w:val="00F0734A"/>
    <w:rsid w:val="00F1084A"/>
    <w:rsid w:val="00F12019"/>
    <w:rsid w:val="00F12B60"/>
    <w:rsid w:val="00F153B4"/>
    <w:rsid w:val="00F15CA6"/>
    <w:rsid w:val="00F17D94"/>
    <w:rsid w:val="00F17E2C"/>
    <w:rsid w:val="00F17F7F"/>
    <w:rsid w:val="00F20B48"/>
    <w:rsid w:val="00F20BFE"/>
    <w:rsid w:val="00F20C0E"/>
    <w:rsid w:val="00F21EC4"/>
    <w:rsid w:val="00F2258C"/>
    <w:rsid w:val="00F24433"/>
    <w:rsid w:val="00F25255"/>
    <w:rsid w:val="00F26B86"/>
    <w:rsid w:val="00F27016"/>
    <w:rsid w:val="00F278D9"/>
    <w:rsid w:val="00F3062B"/>
    <w:rsid w:val="00F3130F"/>
    <w:rsid w:val="00F323B9"/>
    <w:rsid w:val="00F3362C"/>
    <w:rsid w:val="00F356CB"/>
    <w:rsid w:val="00F35B66"/>
    <w:rsid w:val="00F36861"/>
    <w:rsid w:val="00F37E31"/>
    <w:rsid w:val="00F37E8F"/>
    <w:rsid w:val="00F414D4"/>
    <w:rsid w:val="00F417CF"/>
    <w:rsid w:val="00F42BE6"/>
    <w:rsid w:val="00F42F8C"/>
    <w:rsid w:val="00F442D3"/>
    <w:rsid w:val="00F44416"/>
    <w:rsid w:val="00F473AA"/>
    <w:rsid w:val="00F474FC"/>
    <w:rsid w:val="00F47BAB"/>
    <w:rsid w:val="00F51D62"/>
    <w:rsid w:val="00F52DB1"/>
    <w:rsid w:val="00F5380B"/>
    <w:rsid w:val="00F55079"/>
    <w:rsid w:val="00F557D7"/>
    <w:rsid w:val="00F5696C"/>
    <w:rsid w:val="00F56B58"/>
    <w:rsid w:val="00F56FDC"/>
    <w:rsid w:val="00F5751E"/>
    <w:rsid w:val="00F601D2"/>
    <w:rsid w:val="00F616DC"/>
    <w:rsid w:val="00F627D2"/>
    <w:rsid w:val="00F64697"/>
    <w:rsid w:val="00F66178"/>
    <w:rsid w:val="00F671EC"/>
    <w:rsid w:val="00F67B2B"/>
    <w:rsid w:val="00F704C9"/>
    <w:rsid w:val="00F70738"/>
    <w:rsid w:val="00F70C2A"/>
    <w:rsid w:val="00F71474"/>
    <w:rsid w:val="00F719F3"/>
    <w:rsid w:val="00F72A2A"/>
    <w:rsid w:val="00F73E85"/>
    <w:rsid w:val="00F74A89"/>
    <w:rsid w:val="00F759F2"/>
    <w:rsid w:val="00F77C28"/>
    <w:rsid w:val="00F8002B"/>
    <w:rsid w:val="00F80C6E"/>
    <w:rsid w:val="00F81D2E"/>
    <w:rsid w:val="00F82EB7"/>
    <w:rsid w:val="00F83B46"/>
    <w:rsid w:val="00F83DE3"/>
    <w:rsid w:val="00F840A9"/>
    <w:rsid w:val="00F84352"/>
    <w:rsid w:val="00F851CB"/>
    <w:rsid w:val="00F85615"/>
    <w:rsid w:val="00F8741A"/>
    <w:rsid w:val="00F87C64"/>
    <w:rsid w:val="00F91CD7"/>
    <w:rsid w:val="00F9313A"/>
    <w:rsid w:val="00F93A34"/>
    <w:rsid w:val="00F93C6C"/>
    <w:rsid w:val="00F9459A"/>
    <w:rsid w:val="00F94852"/>
    <w:rsid w:val="00F96545"/>
    <w:rsid w:val="00F96566"/>
    <w:rsid w:val="00FA07BE"/>
    <w:rsid w:val="00FA2260"/>
    <w:rsid w:val="00FA37A0"/>
    <w:rsid w:val="00FA42BF"/>
    <w:rsid w:val="00FA4613"/>
    <w:rsid w:val="00FA4B10"/>
    <w:rsid w:val="00FA4FD8"/>
    <w:rsid w:val="00FA586A"/>
    <w:rsid w:val="00FA6568"/>
    <w:rsid w:val="00FA65D4"/>
    <w:rsid w:val="00FA78C5"/>
    <w:rsid w:val="00FB10DD"/>
    <w:rsid w:val="00FB1B06"/>
    <w:rsid w:val="00FB1F29"/>
    <w:rsid w:val="00FB2DBD"/>
    <w:rsid w:val="00FB47CF"/>
    <w:rsid w:val="00FB6DD7"/>
    <w:rsid w:val="00FC0392"/>
    <w:rsid w:val="00FC0D72"/>
    <w:rsid w:val="00FC0F9A"/>
    <w:rsid w:val="00FC2801"/>
    <w:rsid w:val="00FC492A"/>
    <w:rsid w:val="00FC499C"/>
    <w:rsid w:val="00FC61AD"/>
    <w:rsid w:val="00FC6D11"/>
    <w:rsid w:val="00FC6E8E"/>
    <w:rsid w:val="00FC7923"/>
    <w:rsid w:val="00FD2923"/>
    <w:rsid w:val="00FD2D67"/>
    <w:rsid w:val="00FD2DA8"/>
    <w:rsid w:val="00FD33CA"/>
    <w:rsid w:val="00FD487A"/>
    <w:rsid w:val="00FD4E8F"/>
    <w:rsid w:val="00FD51C8"/>
    <w:rsid w:val="00FD59E2"/>
    <w:rsid w:val="00FD5C27"/>
    <w:rsid w:val="00FD6BDC"/>
    <w:rsid w:val="00FD7E58"/>
    <w:rsid w:val="00FE1EB6"/>
    <w:rsid w:val="00FE4C5F"/>
    <w:rsid w:val="00FE5F10"/>
    <w:rsid w:val="00FE6E95"/>
    <w:rsid w:val="00FF0BF3"/>
    <w:rsid w:val="00FF136B"/>
    <w:rsid w:val="00FF23DE"/>
    <w:rsid w:val="00FF2741"/>
    <w:rsid w:val="00FF3601"/>
    <w:rsid w:val="00FF3A14"/>
    <w:rsid w:val="00FF4A9D"/>
    <w:rsid w:val="00FF6CDB"/>
    <w:rsid w:val="00FF756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9FA9F"/>
  <w15:docId w15:val="{7A7E7A7B-9FD4-48D2-830D-D95CF3C2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C655C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F17E2C"/>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link w:val="Nadpis1"/>
    <w:uiPriority w:val="9"/>
    <w:rsid w:val="00C655C9"/>
    <w:rPr>
      <w:rFonts w:ascii="Arial" w:eastAsia="Times New Roman" w:hAnsi="Arial" w:cs="Arial"/>
      <w:b/>
      <w:bCs/>
      <w:kern w:val="32"/>
      <w:sz w:val="32"/>
      <w:szCs w:val="32"/>
      <w:lang w:eastAsia="en-US"/>
    </w:rPr>
  </w:style>
  <w:style w:type="paragraph" w:styleId="Zhlav">
    <w:name w:val="header"/>
    <w:basedOn w:val="Normln"/>
    <w:link w:val="Zhlav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hlavChar">
    <w:name w:val="Záhlaví Char"/>
    <w:link w:val="Zhlav"/>
    <w:uiPriority w:val="99"/>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uiPriority w:val="99"/>
    <w:rsid w:val="00C655C9"/>
    <w:rPr>
      <w:rFonts w:cs="Times New Roman"/>
    </w:rPr>
  </w:style>
  <w:style w:type="character" w:styleId="Hypertextovodkaz">
    <w:name w:val="Hyperlink"/>
    <w:uiPriority w:val="99"/>
    <w:rsid w:val="00C655C9"/>
    <w:rPr>
      <w:color w:val="0000FF"/>
      <w:u w:val="single"/>
    </w:rPr>
  </w:style>
  <w:style w:type="paragraph" w:customStyle="1" w:styleId="Odstavecseseznamem1">
    <w:name w:val="Odstavec se seznamem1"/>
    <w:basedOn w:val="Normln"/>
    <w:uiPriority w:val="34"/>
    <w:qFormat/>
    <w:rsid w:val="00C655C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C655C9"/>
    <w:pPr>
      <w:numPr>
        <w:ilvl w:val="1"/>
        <w:numId w:val="15"/>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2"/>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59"/>
    <w:rsid w:val="0011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uiPriority w:val="99"/>
    <w:semiHidden/>
    <w:unhideWhenUsed/>
    <w:rsid w:val="006552F0"/>
    <w:pPr>
      <w:spacing w:after="120"/>
    </w:pPr>
  </w:style>
  <w:style w:type="character" w:customStyle="1" w:styleId="ZkladntextChar">
    <w:name w:val="Základní text Char"/>
    <w:link w:val="Zkladntext"/>
    <w:uiPriority w:val="99"/>
    <w:semiHidden/>
    <w:rsid w:val="006552F0"/>
    <w:rPr>
      <w:sz w:val="22"/>
      <w:szCs w:val="22"/>
      <w:lang w:eastAsia="en-US"/>
    </w:rPr>
  </w:style>
  <w:style w:type="paragraph" w:styleId="Zkladntextodsazen">
    <w:name w:val="Body Text Indent"/>
    <w:basedOn w:val="Normln"/>
    <w:link w:val="ZkladntextodsazenChar"/>
    <w:uiPriority w:val="99"/>
    <w:semiHidden/>
    <w:unhideWhenUsed/>
    <w:rsid w:val="0000446B"/>
    <w:pPr>
      <w:spacing w:after="120"/>
      <w:ind w:left="283"/>
    </w:pPr>
  </w:style>
  <w:style w:type="character" w:customStyle="1" w:styleId="ZkladntextodsazenChar">
    <w:name w:val="Základní text odsazený Char"/>
    <w:link w:val="Zkladntextodsazen"/>
    <w:uiPriority w:val="99"/>
    <w:semiHidden/>
    <w:rsid w:val="0000446B"/>
    <w:rPr>
      <w:sz w:val="22"/>
      <w:szCs w:val="22"/>
      <w:lang w:eastAsia="en-US"/>
    </w:rPr>
  </w:style>
  <w:style w:type="paragraph" w:customStyle="1" w:styleId="Vchoz">
    <w:name w:val="Výchozí"/>
    <w:rsid w:val="00ED6438"/>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rsid w:val="00A82FB2"/>
    <w:pPr>
      <w:widowControl w:val="0"/>
      <w:tabs>
        <w:tab w:val="left" w:pos="360"/>
      </w:tabs>
      <w:spacing w:before="120" w:after="0" w:line="240" w:lineRule="auto"/>
      <w:ind w:left="360" w:hanging="360"/>
    </w:pPr>
    <w:rPr>
      <w:rFonts w:ascii="Times New Roman" w:eastAsia="Times New Roman" w:hAnsi="Times New Roman"/>
      <w:sz w:val="20"/>
      <w:szCs w:val="20"/>
      <w:lang w:eastAsia="cs-CZ"/>
    </w:rPr>
  </w:style>
  <w:style w:type="character" w:styleId="Siln">
    <w:name w:val="Strong"/>
    <w:uiPriority w:val="22"/>
    <w:qFormat/>
    <w:rsid w:val="006F226D"/>
    <w:rPr>
      <w:b/>
      <w:bCs/>
    </w:rPr>
  </w:style>
  <w:style w:type="paragraph" w:styleId="Textpoznpodarou">
    <w:name w:val="footnote text"/>
    <w:basedOn w:val="Normln"/>
    <w:link w:val="TextpoznpodarouChar"/>
    <w:uiPriority w:val="99"/>
    <w:semiHidden/>
    <w:unhideWhenUsed/>
    <w:rsid w:val="005B2A7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B2A74"/>
    <w:rPr>
      <w:lang w:eastAsia="en-US"/>
    </w:rPr>
  </w:style>
  <w:style w:type="character" w:styleId="Znakapoznpodarou">
    <w:name w:val="footnote reference"/>
    <w:basedOn w:val="Standardnpsmoodstavce"/>
    <w:uiPriority w:val="99"/>
    <w:semiHidden/>
    <w:unhideWhenUsed/>
    <w:rsid w:val="005B2A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4712">
      <w:bodyDiv w:val="1"/>
      <w:marLeft w:val="0"/>
      <w:marRight w:val="0"/>
      <w:marTop w:val="0"/>
      <w:marBottom w:val="0"/>
      <w:divBdr>
        <w:top w:val="none" w:sz="0" w:space="0" w:color="auto"/>
        <w:left w:val="none" w:sz="0" w:space="0" w:color="auto"/>
        <w:bottom w:val="none" w:sz="0" w:space="0" w:color="auto"/>
        <w:right w:val="none" w:sz="0" w:space="0" w:color="auto"/>
      </w:divBdr>
    </w:div>
    <w:div w:id="197206223">
      <w:bodyDiv w:val="1"/>
      <w:marLeft w:val="0"/>
      <w:marRight w:val="0"/>
      <w:marTop w:val="0"/>
      <w:marBottom w:val="0"/>
      <w:divBdr>
        <w:top w:val="none" w:sz="0" w:space="0" w:color="auto"/>
        <w:left w:val="none" w:sz="0" w:space="0" w:color="auto"/>
        <w:bottom w:val="none" w:sz="0" w:space="0" w:color="auto"/>
        <w:right w:val="none" w:sz="0" w:space="0" w:color="auto"/>
      </w:divBdr>
    </w:div>
    <w:div w:id="205218688">
      <w:bodyDiv w:val="1"/>
      <w:marLeft w:val="0"/>
      <w:marRight w:val="0"/>
      <w:marTop w:val="0"/>
      <w:marBottom w:val="0"/>
      <w:divBdr>
        <w:top w:val="none" w:sz="0" w:space="0" w:color="auto"/>
        <w:left w:val="none" w:sz="0" w:space="0" w:color="auto"/>
        <w:bottom w:val="none" w:sz="0" w:space="0" w:color="auto"/>
        <w:right w:val="none" w:sz="0" w:space="0" w:color="auto"/>
      </w:divBdr>
    </w:div>
    <w:div w:id="250773321">
      <w:bodyDiv w:val="1"/>
      <w:marLeft w:val="0"/>
      <w:marRight w:val="0"/>
      <w:marTop w:val="0"/>
      <w:marBottom w:val="0"/>
      <w:divBdr>
        <w:top w:val="none" w:sz="0" w:space="0" w:color="auto"/>
        <w:left w:val="none" w:sz="0" w:space="0" w:color="auto"/>
        <w:bottom w:val="none" w:sz="0" w:space="0" w:color="auto"/>
        <w:right w:val="none" w:sz="0" w:space="0" w:color="auto"/>
      </w:divBdr>
    </w:div>
    <w:div w:id="542523369">
      <w:bodyDiv w:val="1"/>
      <w:marLeft w:val="0"/>
      <w:marRight w:val="0"/>
      <w:marTop w:val="0"/>
      <w:marBottom w:val="0"/>
      <w:divBdr>
        <w:top w:val="none" w:sz="0" w:space="0" w:color="auto"/>
        <w:left w:val="none" w:sz="0" w:space="0" w:color="auto"/>
        <w:bottom w:val="none" w:sz="0" w:space="0" w:color="auto"/>
        <w:right w:val="none" w:sz="0" w:space="0" w:color="auto"/>
      </w:divBdr>
    </w:div>
    <w:div w:id="647789079">
      <w:bodyDiv w:val="1"/>
      <w:marLeft w:val="0"/>
      <w:marRight w:val="0"/>
      <w:marTop w:val="0"/>
      <w:marBottom w:val="0"/>
      <w:divBdr>
        <w:top w:val="none" w:sz="0" w:space="0" w:color="auto"/>
        <w:left w:val="none" w:sz="0" w:space="0" w:color="auto"/>
        <w:bottom w:val="none" w:sz="0" w:space="0" w:color="auto"/>
        <w:right w:val="none" w:sz="0" w:space="0" w:color="auto"/>
      </w:divBdr>
    </w:div>
    <w:div w:id="721172038">
      <w:bodyDiv w:val="1"/>
      <w:marLeft w:val="0"/>
      <w:marRight w:val="0"/>
      <w:marTop w:val="0"/>
      <w:marBottom w:val="0"/>
      <w:divBdr>
        <w:top w:val="none" w:sz="0" w:space="0" w:color="auto"/>
        <w:left w:val="none" w:sz="0" w:space="0" w:color="auto"/>
        <w:bottom w:val="none" w:sz="0" w:space="0" w:color="auto"/>
        <w:right w:val="none" w:sz="0" w:space="0" w:color="auto"/>
      </w:divBdr>
    </w:div>
    <w:div w:id="800222515">
      <w:bodyDiv w:val="1"/>
      <w:marLeft w:val="0"/>
      <w:marRight w:val="0"/>
      <w:marTop w:val="0"/>
      <w:marBottom w:val="0"/>
      <w:divBdr>
        <w:top w:val="none" w:sz="0" w:space="0" w:color="auto"/>
        <w:left w:val="none" w:sz="0" w:space="0" w:color="auto"/>
        <w:bottom w:val="none" w:sz="0" w:space="0" w:color="auto"/>
        <w:right w:val="none" w:sz="0" w:space="0" w:color="auto"/>
      </w:divBdr>
    </w:div>
    <w:div w:id="948201930">
      <w:bodyDiv w:val="1"/>
      <w:marLeft w:val="0"/>
      <w:marRight w:val="0"/>
      <w:marTop w:val="0"/>
      <w:marBottom w:val="0"/>
      <w:divBdr>
        <w:top w:val="none" w:sz="0" w:space="0" w:color="auto"/>
        <w:left w:val="none" w:sz="0" w:space="0" w:color="auto"/>
        <w:bottom w:val="none" w:sz="0" w:space="0" w:color="auto"/>
        <w:right w:val="none" w:sz="0" w:space="0" w:color="auto"/>
      </w:divBdr>
    </w:div>
    <w:div w:id="1005520816">
      <w:bodyDiv w:val="1"/>
      <w:marLeft w:val="0"/>
      <w:marRight w:val="0"/>
      <w:marTop w:val="0"/>
      <w:marBottom w:val="0"/>
      <w:divBdr>
        <w:top w:val="none" w:sz="0" w:space="0" w:color="auto"/>
        <w:left w:val="none" w:sz="0" w:space="0" w:color="auto"/>
        <w:bottom w:val="none" w:sz="0" w:space="0" w:color="auto"/>
        <w:right w:val="none" w:sz="0" w:space="0" w:color="auto"/>
      </w:divBdr>
    </w:div>
    <w:div w:id="1041054595">
      <w:bodyDiv w:val="1"/>
      <w:marLeft w:val="0"/>
      <w:marRight w:val="0"/>
      <w:marTop w:val="0"/>
      <w:marBottom w:val="0"/>
      <w:divBdr>
        <w:top w:val="none" w:sz="0" w:space="0" w:color="auto"/>
        <w:left w:val="none" w:sz="0" w:space="0" w:color="auto"/>
        <w:bottom w:val="none" w:sz="0" w:space="0" w:color="auto"/>
        <w:right w:val="none" w:sz="0" w:space="0" w:color="auto"/>
      </w:divBdr>
      <w:divsChild>
        <w:div w:id="1832675003">
          <w:marLeft w:val="547"/>
          <w:marRight w:val="0"/>
          <w:marTop w:val="0"/>
          <w:marBottom w:val="0"/>
          <w:divBdr>
            <w:top w:val="none" w:sz="0" w:space="0" w:color="auto"/>
            <w:left w:val="none" w:sz="0" w:space="0" w:color="auto"/>
            <w:bottom w:val="none" w:sz="0" w:space="0" w:color="auto"/>
            <w:right w:val="none" w:sz="0" w:space="0" w:color="auto"/>
          </w:divBdr>
        </w:div>
      </w:divsChild>
    </w:div>
    <w:div w:id="1351450000">
      <w:bodyDiv w:val="1"/>
      <w:marLeft w:val="0"/>
      <w:marRight w:val="0"/>
      <w:marTop w:val="0"/>
      <w:marBottom w:val="0"/>
      <w:divBdr>
        <w:top w:val="none" w:sz="0" w:space="0" w:color="auto"/>
        <w:left w:val="none" w:sz="0" w:space="0" w:color="auto"/>
        <w:bottom w:val="none" w:sz="0" w:space="0" w:color="auto"/>
        <w:right w:val="none" w:sz="0" w:space="0" w:color="auto"/>
      </w:divBdr>
    </w:div>
    <w:div w:id="1484352715">
      <w:bodyDiv w:val="1"/>
      <w:marLeft w:val="0"/>
      <w:marRight w:val="0"/>
      <w:marTop w:val="0"/>
      <w:marBottom w:val="0"/>
      <w:divBdr>
        <w:top w:val="none" w:sz="0" w:space="0" w:color="auto"/>
        <w:left w:val="none" w:sz="0" w:space="0" w:color="auto"/>
        <w:bottom w:val="none" w:sz="0" w:space="0" w:color="auto"/>
        <w:right w:val="none" w:sz="0" w:space="0" w:color="auto"/>
      </w:divBdr>
    </w:div>
    <w:div w:id="1506629902">
      <w:bodyDiv w:val="1"/>
      <w:marLeft w:val="0"/>
      <w:marRight w:val="0"/>
      <w:marTop w:val="0"/>
      <w:marBottom w:val="0"/>
      <w:divBdr>
        <w:top w:val="none" w:sz="0" w:space="0" w:color="auto"/>
        <w:left w:val="none" w:sz="0" w:space="0" w:color="auto"/>
        <w:bottom w:val="none" w:sz="0" w:space="0" w:color="auto"/>
        <w:right w:val="none" w:sz="0" w:space="0" w:color="auto"/>
      </w:divBdr>
    </w:div>
    <w:div w:id="1609388229">
      <w:bodyDiv w:val="1"/>
      <w:marLeft w:val="0"/>
      <w:marRight w:val="0"/>
      <w:marTop w:val="0"/>
      <w:marBottom w:val="0"/>
      <w:divBdr>
        <w:top w:val="none" w:sz="0" w:space="0" w:color="auto"/>
        <w:left w:val="none" w:sz="0" w:space="0" w:color="auto"/>
        <w:bottom w:val="none" w:sz="0" w:space="0" w:color="auto"/>
        <w:right w:val="none" w:sz="0" w:space="0" w:color="auto"/>
      </w:divBdr>
    </w:div>
    <w:div w:id="1838376487">
      <w:bodyDiv w:val="1"/>
      <w:marLeft w:val="0"/>
      <w:marRight w:val="0"/>
      <w:marTop w:val="0"/>
      <w:marBottom w:val="0"/>
      <w:divBdr>
        <w:top w:val="none" w:sz="0" w:space="0" w:color="auto"/>
        <w:left w:val="none" w:sz="0" w:space="0" w:color="auto"/>
        <w:bottom w:val="none" w:sz="0" w:space="0" w:color="auto"/>
        <w:right w:val="none" w:sz="0" w:space="0" w:color="auto"/>
      </w:divBdr>
    </w:div>
    <w:div w:id="1938782753">
      <w:bodyDiv w:val="1"/>
      <w:marLeft w:val="0"/>
      <w:marRight w:val="0"/>
      <w:marTop w:val="0"/>
      <w:marBottom w:val="0"/>
      <w:divBdr>
        <w:top w:val="none" w:sz="0" w:space="0" w:color="auto"/>
        <w:left w:val="none" w:sz="0" w:space="0" w:color="auto"/>
        <w:bottom w:val="none" w:sz="0" w:space="0" w:color="auto"/>
        <w:right w:val="none" w:sz="0" w:space="0" w:color="auto"/>
      </w:divBdr>
    </w:div>
    <w:div w:id="20792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mailto:lucie.kovarikova@csicr.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mailto:tereza.dolezelova@csicr.cz"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A03A3-AFDB-482F-B196-E048E94F054B}">
  <ds:schemaRefs>
    <ds:schemaRef ds:uri="http://schemas.openxmlformats.org/officeDocument/2006/bibliography"/>
  </ds:schemaRefs>
</ds:datastoreItem>
</file>

<file path=customXml/itemProps10.xml><?xml version="1.0" encoding="utf-8"?>
<ds:datastoreItem xmlns:ds="http://schemas.openxmlformats.org/officeDocument/2006/customXml" ds:itemID="{BAA7AD80-21E7-49C3-B0EF-10FB389E8747}">
  <ds:schemaRefs>
    <ds:schemaRef ds:uri="http://schemas.openxmlformats.org/officeDocument/2006/bibliography"/>
  </ds:schemaRefs>
</ds:datastoreItem>
</file>

<file path=customXml/itemProps2.xml><?xml version="1.0" encoding="utf-8"?>
<ds:datastoreItem xmlns:ds="http://schemas.openxmlformats.org/officeDocument/2006/customXml" ds:itemID="{C9B0C4EC-89E5-4151-A949-EDE5BE93FAF4}">
  <ds:schemaRefs>
    <ds:schemaRef ds:uri="http://schemas.openxmlformats.org/officeDocument/2006/bibliography"/>
  </ds:schemaRefs>
</ds:datastoreItem>
</file>

<file path=customXml/itemProps3.xml><?xml version="1.0" encoding="utf-8"?>
<ds:datastoreItem xmlns:ds="http://schemas.openxmlformats.org/officeDocument/2006/customXml" ds:itemID="{82267CE8-EF90-4851-97FD-0DB1B2D90B24}">
  <ds:schemaRefs>
    <ds:schemaRef ds:uri="http://schemas.openxmlformats.org/officeDocument/2006/bibliography"/>
  </ds:schemaRefs>
</ds:datastoreItem>
</file>

<file path=customXml/itemProps4.xml><?xml version="1.0" encoding="utf-8"?>
<ds:datastoreItem xmlns:ds="http://schemas.openxmlformats.org/officeDocument/2006/customXml" ds:itemID="{BC375CA2-FA1C-4305-A5EB-47AA40E01769}">
  <ds:schemaRefs>
    <ds:schemaRef ds:uri="http://schemas.openxmlformats.org/officeDocument/2006/bibliography"/>
  </ds:schemaRefs>
</ds:datastoreItem>
</file>

<file path=customXml/itemProps5.xml><?xml version="1.0" encoding="utf-8"?>
<ds:datastoreItem xmlns:ds="http://schemas.openxmlformats.org/officeDocument/2006/customXml" ds:itemID="{7E6804BC-CA81-4BF9-B24B-AD8A7E919F11}">
  <ds:schemaRefs>
    <ds:schemaRef ds:uri="http://schemas.openxmlformats.org/officeDocument/2006/bibliography"/>
  </ds:schemaRefs>
</ds:datastoreItem>
</file>

<file path=customXml/itemProps6.xml><?xml version="1.0" encoding="utf-8"?>
<ds:datastoreItem xmlns:ds="http://schemas.openxmlformats.org/officeDocument/2006/customXml" ds:itemID="{784E8764-4A65-4F52-A410-02A18EF972DF}">
  <ds:schemaRefs>
    <ds:schemaRef ds:uri="http://schemas.openxmlformats.org/officeDocument/2006/bibliography"/>
  </ds:schemaRefs>
</ds:datastoreItem>
</file>

<file path=customXml/itemProps7.xml><?xml version="1.0" encoding="utf-8"?>
<ds:datastoreItem xmlns:ds="http://schemas.openxmlformats.org/officeDocument/2006/customXml" ds:itemID="{3F252BC9-E488-4AC9-9E78-B00505D9346E}">
  <ds:schemaRefs>
    <ds:schemaRef ds:uri="http://schemas.openxmlformats.org/officeDocument/2006/bibliography"/>
  </ds:schemaRefs>
</ds:datastoreItem>
</file>

<file path=customXml/itemProps8.xml><?xml version="1.0" encoding="utf-8"?>
<ds:datastoreItem xmlns:ds="http://schemas.openxmlformats.org/officeDocument/2006/customXml" ds:itemID="{A99C7C06-EDAE-4A7A-A682-1046F36332F8}">
  <ds:schemaRefs>
    <ds:schemaRef ds:uri="http://schemas.openxmlformats.org/officeDocument/2006/bibliography"/>
  </ds:schemaRefs>
</ds:datastoreItem>
</file>

<file path=customXml/itemProps9.xml><?xml version="1.0" encoding="utf-8"?>
<ds:datastoreItem xmlns:ds="http://schemas.openxmlformats.org/officeDocument/2006/customXml" ds:itemID="{73C2E649-0D54-4B21-8D18-A559548C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3933</Words>
  <Characters>23207</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27086</CharactersWithSpaces>
  <SharedDoc>false</SharedDoc>
  <HLinks>
    <vt:vector size="54" baseType="variant">
      <vt:variant>
        <vt:i4>196711</vt:i4>
      </vt:variant>
      <vt:variant>
        <vt:i4>24</vt:i4>
      </vt:variant>
      <vt:variant>
        <vt:i4>0</vt:i4>
      </vt:variant>
      <vt:variant>
        <vt:i4>5</vt:i4>
      </vt:variant>
      <vt:variant>
        <vt:lpwstr>mailto:david.reznicek@ksprogram.cz</vt:lpwstr>
      </vt:variant>
      <vt:variant>
        <vt:lpwstr/>
      </vt:variant>
      <vt:variant>
        <vt:i4>786435</vt:i4>
      </vt:variant>
      <vt:variant>
        <vt:i4>21</vt:i4>
      </vt:variant>
      <vt:variant>
        <vt:i4>0</vt:i4>
      </vt:variant>
      <vt:variant>
        <vt:i4>5</vt:i4>
      </vt:variant>
      <vt:variant>
        <vt:lpwstr>http://www.ksprogram.cz/</vt:lpwstr>
      </vt:variant>
      <vt:variant>
        <vt:lpwstr/>
      </vt:variant>
      <vt:variant>
        <vt:i4>7012467</vt:i4>
      </vt:variant>
      <vt:variant>
        <vt:i4>18</vt:i4>
      </vt:variant>
      <vt:variant>
        <vt:i4>0</vt:i4>
      </vt:variant>
      <vt:variant>
        <vt:i4>5</vt:i4>
      </vt:variant>
      <vt:variant>
        <vt:lpwstr>http://www.itelligence.cz/</vt:lpwstr>
      </vt:variant>
      <vt:variant>
        <vt:lpwstr/>
      </vt:variant>
      <vt:variant>
        <vt:i4>4718646</vt:i4>
      </vt:variant>
      <vt:variant>
        <vt:i4>15</vt:i4>
      </vt:variant>
      <vt:variant>
        <vt:i4>0</vt:i4>
      </vt:variant>
      <vt:variant>
        <vt:i4>5</vt:i4>
      </vt:variant>
      <vt:variant>
        <vt:lpwstr>mailto:jana.egertova@csicr.cz</vt:lpwstr>
      </vt:variant>
      <vt:variant>
        <vt:lpwstr/>
      </vt:variant>
      <vt:variant>
        <vt:i4>5767225</vt:i4>
      </vt:variant>
      <vt:variant>
        <vt:i4>12</vt:i4>
      </vt:variant>
      <vt:variant>
        <vt:i4>0</vt:i4>
      </vt:variant>
      <vt:variant>
        <vt:i4>5</vt:i4>
      </vt:variant>
      <vt:variant>
        <vt:lpwstr>mailto:petr.buday@csicr.cz</vt:lpwstr>
      </vt:variant>
      <vt:variant>
        <vt:lpwstr/>
      </vt:variant>
      <vt:variant>
        <vt:i4>8060944</vt:i4>
      </vt:variant>
      <vt:variant>
        <vt:i4>9</vt:i4>
      </vt:variant>
      <vt:variant>
        <vt:i4>0</vt:i4>
      </vt:variant>
      <vt:variant>
        <vt:i4>5</vt:i4>
      </vt:variant>
      <vt:variant>
        <vt:lpwstr>mailto:pavel.kohak@csicr.cz</vt:lpwstr>
      </vt:variant>
      <vt:variant>
        <vt:lpwstr/>
      </vt:variant>
      <vt:variant>
        <vt:i4>3997770</vt:i4>
      </vt:variant>
      <vt:variant>
        <vt:i4>6</vt:i4>
      </vt:variant>
      <vt:variant>
        <vt:i4>0</vt:i4>
      </vt:variant>
      <vt:variant>
        <vt:i4>5</vt:i4>
      </vt:variant>
      <vt:variant>
        <vt:lpwstr>mailto:katerina.mrkvickova@csicr.cz</vt:lpwstr>
      </vt:variant>
      <vt:variant>
        <vt:lpwstr/>
      </vt:variant>
      <vt:variant>
        <vt:i4>2490451</vt:i4>
      </vt:variant>
      <vt:variant>
        <vt:i4>3</vt:i4>
      </vt:variant>
      <vt:variant>
        <vt:i4>0</vt:i4>
      </vt:variant>
      <vt:variant>
        <vt:i4>5</vt:i4>
      </vt:variant>
      <vt:variant>
        <vt:lpwstr>mailto:jaroslav.faltyn@csicr.cz</vt:lpwstr>
      </vt:variant>
      <vt:variant>
        <vt:lpwstr/>
      </vt:variant>
      <vt:variant>
        <vt:i4>6946826</vt:i4>
      </vt:variant>
      <vt:variant>
        <vt:i4>0</vt:i4>
      </vt:variant>
      <vt:variant>
        <vt:i4>0</vt:i4>
      </vt:variant>
      <vt:variant>
        <vt:i4>5</vt:i4>
      </vt:variant>
      <vt:variant>
        <vt:lpwstr>mailto:kamil.melicharek@csicr.cz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Bartáková Petra</dc:creator>
  <cp:lastModifiedBy>Picková Marie</cp:lastModifiedBy>
  <cp:revision>2</cp:revision>
  <cp:lastPrinted>2014-06-02T08:38:00Z</cp:lastPrinted>
  <dcterms:created xsi:type="dcterms:W3CDTF">2014-06-02T08:40:00Z</dcterms:created>
  <dcterms:modified xsi:type="dcterms:W3CDTF">2014-06-02T08:40:00Z</dcterms:modified>
</cp:coreProperties>
</file>