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F1FF1" w14:textId="2884D3E9" w:rsidR="00B5044A" w:rsidRPr="00E13FF0" w:rsidRDefault="00B5044A" w:rsidP="008D5BA7">
      <w:pPr>
        <w:jc w:val="both"/>
        <w:rPr>
          <w:b/>
        </w:rPr>
      </w:pPr>
    </w:p>
    <w:p w14:paraId="4EDEFC21" w14:textId="3BD1B8BC" w:rsidR="00F114B7" w:rsidRPr="00E13FF0" w:rsidRDefault="00F114B7" w:rsidP="008D5BA7">
      <w:pPr>
        <w:pStyle w:val="Nadpis1"/>
        <w:spacing w:before="120" w:after="0"/>
        <w:rPr>
          <w:rFonts w:ascii="Times New Roman" w:hAnsi="Times New Roman" w:cs="Times New Roman"/>
          <w:b w:val="0"/>
          <w:sz w:val="24"/>
          <w:szCs w:val="24"/>
        </w:rPr>
      </w:pPr>
      <w:bookmarkStart w:id="0" w:name="_GoBack"/>
      <w:bookmarkEnd w:id="0"/>
      <w:r w:rsidRPr="00E13FF0">
        <w:rPr>
          <w:rFonts w:ascii="Times New Roman" w:hAnsi="Times New Roman" w:cs="Times New Roman"/>
          <w:b w:val="0"/>
          <w:sz w:val="24"/>
          <w:szCs w:val="24"/>
        </w:rPr>
        <w:t>Příloha A</w:t>
      </w:r>
    </w:p>
    <w:p w14:paraId="5B7B6A1C" w14:textId="77777777" w:rsidR="00F114B7" w:rsidRDefault="00F114B7" w:rsidP="008D5BA7">
      <w:pPr>
        <w:pStyle w:val="Odstavecseseznamem"/>
        <w:spacing w:before="360" w:after="1200"/>
        <w:ind w:left="340"/>
        <w:jc w:val="both"/>
        <w:rPr>
          <w:rFonts w:ascii="Times New Roman" w:hAnsi="Times New Roman"/>
          <w:b/>
          <w:bCs/>
          <w:kern w:val="32"/>
          <w:sz w:val="36"/>
          <w:szCs w:val="36"/>
        </w:rPr>
      </w:pPr>
    </w:p>
    <w:p w14:paraId="28A29222" w14:textId="77777777" w:rsidR="00F114B7" w:rsidRDefault="00F114B7" w:rsidP="008D5BA7">
      <w:pPr>
        <w:pStyle w:val="Odstavecseseznamem"/>
        <w:spacing w:before="360" w:after="1200"/>
        <w:ind w:left="340"/>
        <w:jc w:val="both"/>
        <w:rPr>
          <w:rFonts w:ascii="Times New Roman" w:hAnsi="Times New Roman"/>
          <w:b/>
          <w:bCs/>
          <w:kern w:val="32"/>
          <w:sz w:val="36"/>
          <w:szCs w:val="36"/>
        </w:rPr>
      </w:pPr>
    </w:p>
    <w:p w14:paraId="7FCCF3A5" w14:textId="77777777" w:rsidR="00F114B7" w:rsidRPr="00042D55" w:rsidRDefault="00F114B7" w:rsidP="002507BB">
      <w:pPr>
        <w:pStyle w:val="Odstavecseseznamem"/>
        <w:spacing w:before="360" w:after="1200"/>
        <w:ind w:left="340"/>
        <w:jc w:val="center"/>
        <w:rPr>
          <w:rFonts w:ascii="Times New Roman" w:hAnsi="Times New Roman"/>
          <w:bCs/>
          <w:kern w:val="32"/>
        </w:rPr>
      </w:pPr>
      <w:r>
        <w:rPr>
          <w:rFonts w:ascii="Times New Roman" w:hAnsi="Times New Roman"/>
          <w:b/>
          <w:bCs/>
          <w:kern w:val="32"/>
          <w:sz w:val="36"/>
          <w:szCs w:val="36"/>
        </w:rPr>
        <w:t>Kupní s</w:t>
      </w:r>
      <w:r w:rsidRPr="00042D55">
        <w:rPr>
          <w:rFonts w:ascii="Times New Roman" w:hAnsi="Times New Roman"/>
          <w:b/>
          <w:bCs/>
          <w:kern w:val="32"/>
          <w:sz w:val="36"/>
          <w:szCs w:val="36"/>
        </w:rPr>
        <w:t>mlouva</w:t>
      </w:r>
      <w:r w:rsidRPr="00042D55" w:rsidDel="00FC7850">
        <w:rPr>
          <w:rFonts w:ascii="Times New Roman" w:hAnsi="Times New Roman"/>
          <w:b/>
          <w:bCs/>
          <w:kern w:val="32"/>
          <w:sz w:val="36"/>
          <w:szCs w:val="36"/>
        </w:rPr>
        <w:t xml:space="preserve"> </w:t>
      </w:r>
      <w:r w:rsidRPr="00042D55">
        <w:rPr>
          <w:rFonts w:ascii="Times New Roman" w:hAnsi="Times New Roman"/>
          <w:bCs/>
          <w:kern w:val="32"/>
          <w:sz w:val="36"/>
          <w:szCs w:val="36"/>
        </w:rPr>
        <w:br/>
      </w:r>
      <w:r w:rsidRPr="00950027">
        <w:rPr>
          <w:rFonts w:ascii="Times New Roman" w:hAnsi="Times New Roman"/>
          <w:bCs/>
          <w:kern w:val="32"/>
          <w:sz w:val="24"/>
        </w:rPr>
        <w:t>uzavřená podle § 2079 a násl. zákona č. 89/2012 Sb., občanský zákoník,</w:t>
      </w:r>
      <w:r w:rsidRPr="00950027">
        <w:rPr>
          <w:rFonts w:ascii="Times New Roman" w:hAnsi="Times New Roman"/>
          <w:bCs/>
          <w:kern w:val="32"/>
          <w:sz w:val="24"/>
        </w:rPr>
        <w:br/>
        <w:t>ve znění pozdějších předpisů</w:t>
      </w:r>
    </w:p>
    <w:p w14:paraId="74AC0436" w14:textId="77777777" w:rsidR="00F114B7" w:rsidRPr="00E13FF0" w:rsidRDefault="00F114B7" w:rsidP="005E47F1">
      <w:pPr>
        <w:pStyle w:val="Nadpis1"/>
        <w:numPr>
          <w:ilvl w:val="0"/>
          <w:numId w:val="27"/>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Smluvní strany</w:t>
      </w:r>
    </w:p>
    <w:p w14:paraId="062A94D1" w14:textId="77777777" w:rsidR="00F114B7" w:rsidRPr="00E13FF0" w:rsidRDefault="00F114B7" w:rsidP="008D5BA7">
      <w:pPr>
        <w:spacing w:before="240" w:after="0" w:line="240" w:lineRule="auto"/>
        <w:jc w:val="both"/>
        <w:rPr>
          <w:rFonts w:ascii="Times New Roman" w:hAnsi="Times New Roman"/>
          <w:sz w:val="24"/>
          <w:szCs w:val="24"/>
        </w:rPr>
      </w:pPr>
      <w:r w:rsidRPr="00E13FF0">
        <w:rPr>
          <w:rFonts w:ascii="Times New Roman" w:hAnsi="Times New Roman"/>
          <w:b/>
          <w:sz w:val="24"/>
          <w:szCs w:val="24"/>
        </w:rPr>
        <w:t>Česká republika – Česká školní inspekce</w:t>
      </w:r>
    </w:p>
    <w:p w14:paraId="2A9BB985" w14:textId="77777777" w:rsidR="00F114B7" w:rsidRPr="00E13FF0" w:rsidRDefault="00F114B7" w:rsidP="008D5BA7">
      <w:pPr>
        <w:spacing w:after="0" w:line="240" w:lineRule="auto"/>
        <w:ind w:left="2552" w:hanging="2552"/>
        <w:jc w:val="both"/>
        <w:rPr>
          <w:rFonts w:ascii="Times New Roman" w:hAnsi="Times New Roman"/>
          <w:sz w:val="24"/>
          <w:szCs w:val="24"/>
        </w:rPr>
      </w:pPr>
      <w:r w:rsidRPr="00E13FF0">
        <w:rPr>
          <w:rFonts w:ascii="Times New Roman" w:hAnsi="Times New Roman"/>
          <w:sz w:val="24"/>
          <w:szCs w:val="24"/>
        </w:rPr>
        <w:t>sídlo:</w:t>
      </w:r>
      <w:r w:rsidRPr="00E13FF0">
        <w:rPr>
          <w:rFonts w:ascii="Times New Roman" w:hAnsi="Times New Roman"/>
          <w:sz w:val="24"/>
          <w:szCs w:val="24"/>
        </w:rPr>
        <w:tab/>
        <w:t>Fráni Šrámka 37, 150 21 Praha 5</w:t>
      </w:r>
    </w:p>
    <w:p w14:paraId="3328E182" w14:textId="77777777" w:rsidR="00F114B7" w:rsidRPr="00E13FF0" w:rsidRDefault="00F114B7" w:rsidP="008D5BA7">
      <w:pPr>
        <w:spacing w:after="0" w:line="240" w:lineRule="auto"/>
        <w:ind w:left="2552" w:hanging="2552"/>
        <w:jc w:val="both"/>
        <w:rPr>
          <w:rFonts w:ascii="Times New Roman" w:hAnsi="Times New Roman"/>
          <w:sz w:val="24"/>
          <w:szCs w:val="24"/>
        </w:rPr>
      </w:pPr>
      <w:r w:rsidRPr="00E13FF0">
        <w:rPr>
          <w:rFonts w:ascii="Times New Roman" w:hAnsi="Times New Roman"/>
          <w:sz w:val="24"/>
          <w:szCs w:val="24"/>
        </w:rPr>
        <w:t>zastoupená:</w:t>
      </w:r>
      <w:r w:rsidRPr="00E13FF0">
        <w:rPr>
          <w:rFonts w:ascii="Times New Roman" w:hAnsi="Times New Roman"/>
          <w:sz w:val="24"/>
          <w:szCs w:val="24"/>
        </w:rPr>
        <w:tab/>
        <w:t>Mgr. Tomášem Zatloukalem, ústředním školním inspektorem</w:t>
      </w:r>
    </w:p>
    <w:p w14:paraId="426008ED" w14:textId="77777777" w:rsidR="00F114B7" w:rsidRPr="00E13FF0" w:rsidRDefault="00F114B7" w:rsidP="008D5BA7">
      <w:pPr>
        <w:spacing w:after="0" w:line="240" w:lineRule="auto"/>
        <w:ind w:left="2552" w:hanging="2552"/>
        <w:jc w:val="both"/>
        <w:rPr>
          <w:rFonts w:ascii="Times New Roman" w:hAnsi="Times New Roman"/>
          <w:sz w:val="24"/>
          <w:szCs w:val="24"/>
        </w:rPr>
      </w:pPr>
      <w:r w:rsidRPr="00E13FF0">
        <w:rPr>
          <w:rFonts w:ascii="Times New Roman" w:hAnsi="Times New Roman"/>
          <w:sz w:val="24"/>
          <w:szCs w:val="24"/>
        </w:rPr>
        <w:t>IČ:</w:t>
      </w:r>
      <w:r w:rsidRPr="00E13FF0">
        <w:rPr>
          <w:rFonts w:ascii="Times New Roman" w:hAnsi="Times New Roman"/>
          <w:sz w:val="24"/>
          <w:szCs w:val="24"/>
        </w:rPr>
        <w:tab/>
        <w:t>00638994</w:t>
      </w:r>
    </w:p>
    <w:p w14:paraId="7943379F" w14:textId="77777777" w:rsidR="00F114B7" w:rsidRPr="00E13FF0" w:rsidRDefault="00F114B7" w:rsidP="008D5BA7">
      <w:pPr>
        <w:spacing w:after="0" w:line="240" w:lineRule="auto"/>
        <w:ind w:left="2552" w:hanging="2552"/>
        <w:jc w:val="both"/>
        <w:rPr>
          <w:rFonts w:ascii="Times New Roman" w:hAnsi="Times New Roman"/>
          <w:sz w:val="24"/>
          <w:szCs w:val="24"/>
        </w:rPr>
      </w:pPr>
      <w:r w:rsidRPr="00E13FF0">
        <w:rPr>
          <w:rFonts w:ascii="Times New Roman" w:hAnsi="Times New Roman"/>
          <w:sz w:val="24"/>
          <w:szCs w:val="24"/>
        </w:rPr>
        <w:t>bankovní spojení:</w:t>
      </w:r>
      <w:r w:rsidRPr="00E13FF0">
        <w:rPr>
          <w:rFonts w:ascii="Times New Roman" w:hAnsi="Times New Roman"/>
          <w:sz w:val="24"/>
          <w:szCs w:val="24"/>
        </w:rPr>
        <w:tab/>
        <w:t>ČNB, Praha 1, číslo účtu: 7429061/0710</w:t>
      </w:r>
    </w:p>
    <w:p w14:paraId="22B9D290" w14:textId="539F2856" w:rsidR="00F114B7" w:rsidRPr="00E13FF0" w:rsidRDefault="00F114B7" w:rsidP="008D5BA7">
      <w:pPr>
        <w:spacing w:after="0" w:line="240" w:lineRule="auto"/>
        <w:ind w:left="2552" w:hanging="2552"/>
        <w:jc w:val="both"/>
        <w:rPr>
          <w:rFonts w:ascii="Times New Roman" w:hAnsi="Times New Roman"/>
          <w:sz w:val="24"/>
          <w:szCs w:val="24"/>
        </w:rPr>
      </w:pPr>
      <w:r w:rsidRPr="00E13FF0">
        <w:rPr>
          <w:rFonts w:ascii="Times New Roman" w:hAnsi="Times New Roman"/>
          <w:sz w:val="24"/>
          <w:szCs w:val="24"/>
        </w:rPr>
        <w:t>kontaktní osoba:</w:t>
      </w:r>
      <w:r w:rsidRPr="00E13FF0">
        <w:rPr>
          <w:rFonts w:ascii="Times New Roman" w:hAnsi="Times New Roman"/>
          <w:sz w:val="24"/>
          <w:szCs w:val="24"/>
        </w:rPr>
        <w:tab/>
        <w:t>Bc.</w:t>
      </w:r>
      <w:r w:rsidR="00807053">
        <w:rPr>
          <w:rFonts w:ascii="Times New Roman" w:hAnsi="Times New Roman"/>
          <w:sz w:val="24"/>
          <w:szCs w:val="24"/>
        </w:rPr>
        <w:t> </w:t>
      </w:r>
      <w:r w:rsidRPr="00E13FF0">
        <w:rPr>
          <w:rFonts w:ascii="Times New Roman" w:hAnsi="Times New Roman"/>
          <w:sz w:val="24"/>
          <w:szCs w:val="24"/>
        </w:rPr>
        <w:t>Kamil</w:t>
      </w:r>
      <w:r w:rsidR="00807053">
        <w:rPr>
          <w:rFonts w:ascii="Times New Roman" w:hAnsi="Times New Roman"/>
          <w:sz w:val="24"/>
          <w:szCs w:val="24"/>
        </w:rPr>
        <w:t> </w:t>
      </w:r>
      <w:r w:rsidRPr="00E13FF0">
        <w:rPr>
          <w:rFonts w:ascii="Times New Roman" w:hAnsi="Times New Roman"/>
          <w:sz w:val="24"/>
          <w:szCs w:val="24"/>
        </w:rPr>
        <w:t>Melichárek</w:t>
      </w:r>
      <w:r w:rsidRPr="00E13FF0">
        <w:rPr>
          <w:rFonts w:ascii="Times New Roman" w:hAnsi="Times New Roman"/>
          <w:sz w:val="24"/>
          <w:szCs w:val="24"/>
        </w:rPr>
        <w:br/>
        <w:t xml:space="preserve">+420 728 166 668, </w:t>
      </w:r>
      <w:hyperlink r:id="rId17" w:history="1">
        <w:r w:rsidRPr="00E13FF0">
          <w:rPr>
            <w:rStyle w:val="Hypertextovodkaz"/>
            <w:rFonts w:ascii="Times New Roman" w:hAnsi="Times New Roman"/>
            <w:sz w:val="24"/>
            <w:szCs w:val="24"/>
          </w:rPr>
          <w:t>kamil.melicharek@csicr.cz</w:t>
        </w:r>
      </w:hyperlink>
    </w:p>
    <w:p w14:paraId="4DCFA545" w14:textId="77777777" w:rsidR="00F114B7" w:rsidRPr="00E13FF0" w:rsidRDefault="00F114B7" w:rsidP="008D5BA7">
      <w:pPr>
        <w:spacing w:before="120" w:after="0" w:line="240" w:lineRule="auto"/>
        <w:jc w:val="both"/>
        <w:rPr>
          <w:rFonts w:ascii="Times New Roman" w:hAnsi="Times New Roman"/>
          <w:sz w:val="24"/>
          <w:szCs w:val="24"/>
        </w:rPr>
      </w:pPr>
      <w:r w:rsidRPr="00E13FF0">
        <w:rPr>
          <w:rFonts w:ascii="Times New Roman" w:hAnsi="Times New Roman"/>
          <w:sz w:val="24"/>
          <w:szCs w:val="24"/>
        </w:rPr>
        <w:t>jako „</w:t>
      </w:r>
      <w:r>
        <w:rPr>
          <w:rFonts w:ascii="Times New Roman" w:hAnsi="Times New Roman"/>
          <w:sz w:val="24"/>
          <w:szCs w:val="24"/>
        </w:rPr>
        <w:t>kupující</w:t>
      </w:r>
      <w:r w:rsidRPr="00E13FF0">
        <w:rPr>
          <w:rFonts w:ascii="Times New Roman" w:hAnsi="Times New Roman"/>
          <w:sz w:val="24"/>
          <w:szCs w:val="24"/>
        </w:rPr>
        <w:t>“</w:t>
      </w:r>
    </w:p>
    <w:p w14:paraId="3204226E" w14:textId="77777777" w:rsidR="00F114B7" w:rsidRPr="00E13FF0" w:rsidRDefault="00F114B7" w:rsidP="008D5BA7">
      <w:pPr>
        <w:spacing w:before="240" w:after="0" w:line="240" w:lineRule="auto"/>
        <w:jc w:val="both"/>
        <w:rPr>
          <w:rFonts w:ascii="Times New Roman" w:hAnsi="Times New Roman"/>
          <w:sz w:val="24"/>
          <w:szCs w:val="24"/>
        </w:rPr>
      </w:pPr>
      <w:r w:rsidRPr="00E13FF0">
        <w:rPr>
          <w:rFonts w:ascii="Times New Roman" w:hAnsi="Times New Roman"/>
          <w:sz w:val="24"/>
          <w:szCs w:val="24"/>
        </w:rPr>
        <w:t>a</w:t>
      </w:r>
    </w:p>
    <w:p w14:paraId="63A9B20C" w14:textId="77777777" w:rsidR="00F114B7" w:rsidRPr="00E13FF0" w:rsidRDefault="00F114B7" w:rsidP="008D5BA7">
      <w:pPr>
        <w:spacing w:before="240" w:after="0" w:line="240" w:lineRule="auto"/>
        <w:jc w:val="both"/>
        <w:rPr>
          <w:rFonts w:ascii="Times New Roman" w:hAnsi="Times New Roman"/>
          <w:sz w:val="24"/>
          <w:szCs w:val="24"/>
        </w:rPr>
      </w:pPr>
      <w:r w:rsidRPr="00E13FF0">
        <w:rPr>
          <w:rFonts w:ascii="Times New Roman" w:hAnsi="Times New Roman"/>
          <w:b/>
          <w:sz w:val="24"/>
          <w:szCs w:val="24"/>
        </w:rPr>
        <w:t>…</w:t>
      </w:r>
    </w:p>
    <w:p w14:paraId="00205945" w14:textId="77777777" w:rsidR="00F114B7" w:rsidRPr="00E13FF0" w:rsidRDefault="00F114B7" w:rsidP="008D5BA7">
      <w:pPr>
        <w:spacing w:after="0" w:line="240" w:lineRule="auto"/>
        <w:ind w:left="2552" w:hanging="2552"/>
        <w:jc w:val="both"/>
        <w:rPr>
          <w:rFonts w:ascii="Times New Roman" w:hAnsi="Times New Roman"/>
          <w:sz w:val="24"/>
          <w:szCs w:val="24"/>
        </w:rPr>
      </w:pPr>
      <w:r w:rsidRPr="00E13FF0">
        <w:rPr>
          <w:rFonts w:ascii="Times New Roman" w:hAnsi="Times New Roman"/>
          <w:sz w:val="24"/>
          <w:szCs w:val="24"/>
        </w:rPr>
        <w:t>sídlo:</w:t>
      </w:r>
      <w:r w:rsidRPr="00E13FF0">
        <w:rPr>
          <w:rFonts w:ascii="Times New Roman" w:hAnsi="Times New Roman"/>
          <w:sz w:val="24"/>
          <w:szCs w:val="24"/>
        </w:rPr>
        <w:tab/>
      </w:r>
    </w:p>
    <w:p w14:paraId="740D568C" w14:textId="77777777" w:rsidR="00F114B7" w:rsidRPr="00E13FF0" w:rsidRDefault="00F114B7" w:rsidP="008D5BA7">
      <w:pPr>
        <w:spacing w:after="0" w:line="240" w:lineRule="auto"/>
        <w:ind w:left="2552" w:hanging="2552"/>
        <w:jc w:val="both"/>
        <w:rPr>
          <w:rFonts w:ascii="Times New Roman" w:hAnsi="Times New Roman"/>
          <w:sz w:val="24"/>
          <w:szCs w:val="24"/>
        </w:rPr>
      </w:pPr>
      <w:r w:rsidRPr="00E13FF0">
        <w:rPr>
          <w:rFonts w:ascii="Times New Roman" w:hAnsi="Times New Roman"/>
          <w:sz w:val="24"/>
          <w:szCs w:val="24"/>
        </w:rPr>
        <w:t>zastoupený:</w:t>
      </w:r>
      <w:r w:rsidRPr="00E13FF0">
        <w:rPr>
          <w:rFonts w:ascii="Times New Roman" w:hAnsi="Times New Roman"/>
          <w:sz w:val="24"/>
          <w:szCs w:val="24"/>
        </w:rPr>
        <w:tab/>
      </w:r>
    </w:p>
    <w:p w14:paraId="3EBE38B0" w14:textId="77777777" w:rsidR="00F114B7" w:rsidRPr="00E13FF0" w:rsidRDefault="00F114B7" w:rsidP="008D5BA7">
      <w:pPr>
        <w:spacing w:after="0" w:line="240" w:lineRule="auto"/>
        <w:ind w:left="2552" w:hanging="2552"/>
        <w:jc w:val="both"/>
        <w:rPr>
          <w:rFonts w:ascii="Times New Roman" w:hAnsi="Times New Roman"/>
          <w:sz w:val="24"/>
          <w:szCs w:val="24"/>
        </w:rPr>
      </w:pPr>
      <w:r w:rsidRPr="00E13FF0">
        <w:rPr>
          <w:rFonts w:ascii="Times New Roman" w:hAnsi="Times New Roman"/>
          <w:sz w:val="24"/>
          <w:szCs w:val="24"/>
        </w:rPr>
        <w:t>IČ:</w:t>
      </w:r>
      <w:r w:rsidRPr="00E13FF0">
        <w:rPr>
          <w:rFonts w:ascii="Times New Roman" w:hAnsi="Times New Roman"/>
          <w:sz w:val="24"/>
          <w:szCs w:val="24"/>
        </w:rPr>
        <w:tab/>
      </w:r>
    </w:p>
    <w:p w14:paraId="22919B85" w14:textId="77777777" w:rsidR="00F114B7" w:rsidRPr="00E13FF0" w:rsidRDefault="00F114B7" w:rsidP="008D5BA7">
      <w:pPr>
        <w:spacing w:after="0" w:line="240" w:lineRule="auto"/>
        <w:ind w:left="2552" w:hanging="2552"/>
        <w:jc w:val="both"/>
        <w:rPr>
          <w:rFonts w:ascii="Times New Roman" w:hAnsi="Times New Roman"/>
          <w:sz w:val="24"/>
          <w:szCs w:val="24"/>
        </w:rPr>
      </w:pPr>
      <w:r w:rsidRPr="00E13FF0">
        <w:rPr>
          <w:rFonts w:ascii="Times New Roman" w:hAnsi="Times New Roman"/>
          <w:sz w:val="24"/>
          <w:szCs w:val="24"/>
        </w:rPr>
        <w:t xml:space="preserve">zapsaná v obchodním rejstříku vedeném u </w:t>
      </w:r>
      <w:r w:rsidRPr="00E13FF0">
        <w:rPr>
          <w:rFonts w:ascii="Times New Roman" w:hAnsi="Times New Roman"/>
          <w:sz w:val="24"/>
          <w:szCs w:val="24"/>
        </w:rPr>
        <w:softHyphen/>
      </w:r>
      <w:r w:rsidRPr="00E13FF0">
        <w:rPr>
          <w:rFonts w:ascii="Times New Roman" w:hAnsi="Times New Roman"/>
          <w:sz w:val="24"/>
          <w:szCs w:val="24"/>
        </w:rPr>
        <w:softHyphen/>
        <w:t>…… soudu v ……, oddíl ……, vložka ……</w:t>
      </w:r>
    </w:p>
    <w:p w14:paraId="47080027" w14:textId="77777777" w:rsidR="00F114B7" w:rsidRPr="00E13FF0" w:rsidRDefault="00F114B7" w:rsidP="008D5BA7">
      <w:pPr>
        <w:spacing w:after="0" w:line="240" w:lineRule="auto"/>
        <w:ind w:left="2552" w:hanging="2552"/>
        <w:jc w:val="both"/>
        <w:rPr>
          <w:rFonts w:ascii="Times New Roman" w:hAnsi="Times New Roman"/>
          <w:sz w:val="24"/>
          <w:szCs w:val="24"/>
        </w:rPr>
      </w:pPr>
      <w:r w:rsidRPr="00E13FF0">
        <w:rPr>
          <w:rFonts w:ascii="Times New Roman" w:hAnsi="Times New Roman"/>
          <w:sz w:val="24"/>
          <w:szCs w:val="24"/>
        </w:rPr>
        <w:t>bankovní spojení:</w:t>
      </w:r>
      <w:r w:rsidRPr="00E13FF0">
        <w:rPr>
          <w:rFonts w:ascii="Times New Roman" w:hAnsi="Times New Roman"/>
          <w:sz w:val="24"/>
          <w:szCs w:val="24"/>
        </w:rPr>
        <w:tab/>
      </w:r>
    </w:p>
    <w:p w14:paraId="18FAB2E9" w14:textId="77777777" w:rsidR="00F114B7" w:rsidRPr="00E13FF0" w:rsidRDefault="00F114B7" w:rsidP="008D5BA7">
      <w:pPr>
        <w:spacing w:after="0" w:line="240" w:lineRule="auto"/>
        <w:ind w:left="2552" w:hanging="2552"/>
        <w:jc w:val="both"/>
        <w:rPr>
          <w:rFonts w:ascii="Times New Roman" w:hAnsi="Times New Roman"/>
          <w:sz w:val="24"/>
          <w:szCs w:val="24"/>
        </w:rPr>
      </w:pPr>
      <w:r w:rsidRPr="00E13FF0">
        <w:rPr>
          <w:rFonts w:ascii="Times New Roman" w:hAnsi="Times New Roman"/>
          <w:sz w:val="24"/>
          <w:szCs w:val="24"/>
        </w:rPr>
        <w:t>kontaktní osoba:</w:t>
      </w:r>
      <w:r w:rsidRPr="00E13FF0">
        <w:rPr>
          <w:rFonts w:ascii="Times New Roman" w:hAnsi="Times New Roman"/>
          <w:sz w:val="24"/>
          <w:szCs w:val="24"/>
        </w:rPr>
        <w:tab/>
      </w:r>
    </w:p>
    <w:p w14:paraId="64AE46D8" w14:textId="77777777" w:rsidR="00F114B7" w:rsidRPr="00E13FF0" w:rsidRDefault="00F114B7" w:rsidP="008D5BA7">
      <w:pPr>
        <w:spacing w:after="0" w:line="240" w:lineRule="auto"/>
        <w:ind w:left="2552" w:hanging="2552"/>
        <w:jc w:val="both"/>
        <w:rPr>
          <w:rFonts w:ascii="Times New Roman" w:hAnsi="Times New Roman"/>
          <w:sz w:val="24"/>
          <w:szCs w:val="24"/>
        </w:rPr>
      </w:pPr>
      <w:r w:rsidRPr="00E13FF0">
        <w:rPr>
          <w:rFonts w:ascii="Times New Roman" w:hAnsi="Times New Roman"/>
          <w:sz w:val="24"/>
          <w:szCs w:val="24"/>
        </w:rPr>
        <w:tab/>
      </w:r>
    </w:p>
    <w:p w14:paraId="0CE0C123" w14:textId="77777777" w:rsidR="00F114B7" w:rsidRPr="00E13FF0" w:rsidRDefault="00F114B7" w:rsidP="008D5BA7">
      <w:pPr>
        <w:spacing w:before="120" w:after="0" w:line="240" w:lineRule="auto"/>
        <w:jc w:val="both"/>
        <w:rPr>
          <w:rFonts w:ascii="Times New Roman" w:hAnsi="Times New Roman"/>
          <w:sz w:val="24"/>
          <w:szCs w:val="24"/>
        </w:rPr>
      </w:pPr>
      <w:r w:rsidRPr="00E13FF0">
        <w:rPr>
          <w:rFonts w:ascii="Times New Roman" w:hAnsi="Times New Roman"/>
          <w:sz w:val="24"/>
          <w:szCs w:val="24"/>
        </w:rPr>
        <w:t>jako „</w:t>
      </w:r>
      <w:r>
        <w:rPr>
          <w:rFonts w:ascii="Times New Roman" w:hAnsi="Times New Roman"/>
          <w:sz w:val="24"/>
          <w:szCs w:val="24"/>
        </w:rPr>
        <w:t>prodávající</w:t>
      </w:r>
      <w:r w:rsidRPr="00E13FF0">
        <w:rPr>
          <w:rFonts w:ascii="Times New Roman" w:hAnsi="Times New Roman"/>
          <w:sz w:val="24"/>
          <w:szCs w:val="24"/>
        </w:rPr>
        <w:t>“</w:t>
      </w:r>
    </w:p>
    <w:p w14:paraId="255E0813" w14:textId="77777777" w:rsidR="00F114B7" w:rsidRPr="00E13FF0" w:rsidRDefault="00F114B7" w:rsidP="005E47F1">
      <w:pPr>
        <w:pStyle w:val="Nadpis1"/>
        <w:numPr>
          <w:ilvl w:val="0"/>
          <w:numId w:val="27"/>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Úvodní ustanovení</w:t>
      </w:r>
    </w:p>
    <w:p w14:paraId="236888C3" w14:textId="77777777" w:rsidR="00F114B7" w:rsidRPr="00111039" w:rsidRDefault="00F114B7" w:rsidP="00111039">
      <w:pPr>
        <w:pStyle w:val="Zhlav"/>
        <w:spacing w:before="0"/>
      </w:pPr>
      <w:r w:rsidRPr="00111039">
        <w:t>Tato smlouva byla uzavřena s prodávajícím jako vybraným dodavatelem na základě zadávacího řízení veřejné zakázky „</w:t>
      </w:r>
      <w:r w:rsidR="00111039" w:rsidRPr="00111039">
        <w:t>Rozšíření systému pro realizaci videokonferencí</w:t>
      </w:r>
      <w:r w:rsidRPr="00111039">
        <w:t>“ zadané kupujícím jako zadavatelem (dále „zakázka“). Účel a cíle plnění vyplývají ze zadávací dokumentace k zadávacímu řízení podle věty první.</w:t>
      </w:r>
    </w:p>
    <w:p w14:paraId="7C535BBB" w14:textId="77777777" w:rsidR="00F114B7" w:rsidRPr="00E13FF0" w:rsidRDefault="00F114B7" w:rsidP="005E47F1">
      <w:pPr>
        <w:pStyle w:val="Nadpis1"/>
        <w:numPr>
          <w:ilvl w:val="0"/>
          <w:numId w:val="27"/>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lastRenderedPageBreak/>
        <w:br/>
        <w:t>Předmět plnění</w:t>
      </w:r>
    </w:p>
    <w:p w14:paraId="24F30C4C" w14:textId="79699B00" w:rsidR="00111039" w:rsidRDefault="004D298A" w:rsidP="003649F2">
      <w:pPr>
        <w:pStyle w:val="Odstavecseseznamem1"/>
        <w:numPr>
          <w:ilvl w:val="0"/>
          <w:numId w:val="74"/>
        </w:numPr>
        <w:ind w:left="0" w:firstLine="0"/>
        <w:contextualSpacing w:val="0"/>
      </w:pPr>
      <w:r>
        <w:t xml:space="preserve">Předmětem plnění </w:t>
      </w:r>
      <w:r w:rsidRPr="00E13FF0">
        <w:t xml:space="preserve">je </w:t>
      </w:r>
      <w:r>
        <w:t xml:space="preserve">dodání souborů spolupracujících </w:t>
      </w:r>
      <w:r w:rsidRPr="00D83EB1">
        <w:t>HW zařízení</w:t>
      </w:r>
      <w:r>
        <w:t xml:space="preserve"> a </w:t>
      </w:r>
      <w:proofErr w:type="spellStart"/>
      <w:r>
        <w:t>souvisejích</w:t>
      </w:r>
      <w:proofErr w:type="spellEnd"/>
      <w:r>
        <w:t xml:space="preserve"> služeb</w:t>
      </w:r>
      <w:r w:rsidRPr="00D83EB1">
        <w:t xml:space="preserve"> pr</w:t>
      </w:r>
      <w:r>
        <w:t>o realizaci videokonferencí pro </w:t>
      </w:r>
      <w:r w:rsidRPr="00D83EB1">
        <w:t>krajské inspektoráty České školní inspekce</w:t>
      </w:r>
      <w:r>
        <w:t>.</w:t>
      </w:r>
      <w:r w:rsidR="00111039">
        <w:tab/>
      </w:r>
    </w:p>
    <w:p w14:paraId="32D15F8F" w14:textId="2947DA03" w:rsidR="001A210F" w:rsidRPr="002D66D7" w:rsidRDefault="001A210F" w:rsidP="001A210F">
      <w:pPr>
        <w:pStyle w:val="Odstavecseseznamem1"/>
        <w:numPr>
          <w:ilvl w:val="0"/>
          <w:numId w:val="74"/>
        </w:numPr>
        <w:tabs>
          <w:tab w:val="left" w:pos="709"/>
        </w:tabs>
        <w:contextualSpacing w:val="0"/>
      </w:pPr>
      <w:r w:rsidRPr="002D66D7">
        <w:t xml:space="preserve">Předmět </w:t>
      </w:r>
      <w:r>
        <w:t xml:space="preserve">plnění </w:t>
      </w:r>
      <w:r w:rsidRPr="002D66D7">
        <w:t xml:space="preserve">se </w:t>
      </w:r>
      <w:proofErr w:type="spellStart"/>
      <w:r w:rsidRPr="002D66D7">
        <w:t>skladá</w:t>
      </w:r>
      <w:proofErr w:type="spellEnd"/>
      <w:r w:rsidRPr="002D66D7">
        <w:t xml:space="preserve"> z těchto </w:t>
      </w:r>
      <w:r>
        <w:t>dílčích plnění - spolupracujících</w:t>
      </w:r>
      <w:r w:rsidRPr="002D66D7">
        <w:t xml:space="preserve"> komponent</w:t>
      </w:r>
      <w:r>
        <w:t>:</w:t>
      </w:r>
    </w:p>
    <w:p w14:paraId="254BB523" w14:textId="77777777" w:rsidR="001A210F" w:rsidRPr="002D66D7" w:rsidRDefault="001A210F" w:rsidP="001A210F">
      <w:pPr>
        <w:pStyle w:val="Odstavecseseznamem1"/>
        <w:numPr>
          <w:ilvl w:val="3"/>
          <w:numId w:val="74"/>
        </w:numPr>
        <w:tabs>
          <w:tab w:val="left" w:pos="709"/>
        </w:tabs>
        <w:contextualSpacing w:val="0"/>
      </w:pPr>
      <w:r w:rsidRPr="002D66D7">
        <w:t xml:space="preserve">HW </w:t>
      </w:r>
      <w:r>
        <w:t>jednotka</w:t>
      </w:r>
      <w:r w:rsidRPr="002D66D7">
        <w:t xml:space="preserve"> pro videokonference – 14 ks</w:t>
      </w:r>
    </w:p>
    <w:p w14:paraId="6470BE6E" w14:textId="77777777" w:rsidR="001A210F" w:rsidRPr="002D66D7" w:rsidRDefault="001A210F" w:rsidP="001A210F">
      <w:pPr>
        <w:pStyle w:val="Normlnweb"/>
        <w:numPr>
          <w:ilvl w:val="4"/>
          <w:numId w:val="74"/>
        </w:numPr>
        <w:spacing w:before="0" w:beforeAutospacing="0" w:after="0" w:afterAutospacing="0"/>
        <w:jc w:val="both"/>
      </w:pPr>
      <w:proofErr w:type="spellStart"/>
      <w:r w:rsidRPr="002D66D7">
        <w:t>All</w:t>
      </w:r>
      <w:proofErr w:type="spellEnd"/>
      <w:r w:rsidRPr="002D66D7">
        <w:t>-in-</w:t>
      </w:r>
      <w:proofErr w:type="spellStart"/>
      <w:r w:rsidRPr="002D66D7">
        <w:t>one</w:t>
      </w:r>
      <w:proofErr w:type="spellEnd"/>
      <w:r w:rsidRPr="002D66D7">
        <w:t xml:space="preserve"> řešení (kamera, mikrofony, </w:t>
      </w:r>
      <w:proofErr w:type="spellStart"/>
      <w:r w:rsidRPr="002D66D7">
        <w:t>kodek</w:t>
      </w:r>
      <w:proofErr w:type="spellEnd"/>
      <w:r w:rsidRPr="002D66D7">
        <w:t>)</w:t>
      </w:r>
    </w:p>
    <w:p w14:paraId="54465D13" w14:textId="77777777" w:rsidR="001A210F" w:rsidRPr="002D66D7" w:rsidRDefault="001A210F" w:rsidP="001A210F">
      <w:pPr>
        <w:pStyle w:val="Normlnweb"/>
        <w:numPr>
          <w:ilvl w:val="4"/>
          <w:numId w:val="74"/>
        </w:numPr>
        <w:spacing w:before="0" w:beforeAutospacing="0" w:after="0" w:afterAutospacing="0"/>
        <w:jc w:val="both"/>
      </w:pPr>
      <w:r w:rsidRPr="002D66D7">
        <w:t>kamera se 4x zoom, natáčení pomocí motorku, horizontální pohyb min. 70°, vertikální min. 45°, soukromý režim, kdy se kamera otočí dozadu, optika kamery podporující až Full HD rozlišení</w:t>
      </w:r>
    </w:p>
    <w:p w14:paraId="2A6D76F3" w14:textId="77777777" w:rsidR="001A210F" w:rsidRPr="002D66D7" w:rsidRDefault="001A210F" w:rsidP="001A210F">
      <w:pPr>
        <w:pStyle w:val="Normlnweb"/>
        <w:numPr>
          <w:ilvl w:val="4"/>
          <w:numId w:val="74"/>
        </w:numPr>
        <w:spacing w:before="0" w:beforeAutospacing="0" w:after="0" w:afterAutospacing="0"/>
        <w:jc w:val="both"/>
      </w:pPr>
      <w:r w:rsidRPr="002D66D7">
        <w:t>integrovaný mikrofon (min. 2 ks) s aktivním potlačováním okolního hluku, možnost rozšíření systému o min. 1 externí mikrofon</w:t>
      </w:r>
    </w:p>
    <w:p w14:paraId="447901F9" w14:textId="77777777" w:rsidR="001A210F" w:rsidRPr="002D66D7" w:rsidRDefault="001A210F" w:rsidP="001A210F">
      <w:pPr>
        <w:pStyle w:val="Normlnweb"/>
        <w:numPr>
          <w:ilvl w:val="4"/>
          <w:numId w:val="74"/>
        </w:numPr>
        <w:spacing w:before="0" w:beforeAutospacing="0" w:after="0" w:afterAutospacing="0"/>
        <w:jc w:val="both"/>
      </w:pPr>
      <w:r w:rsidRPr="002D66D7">
        <w:t>1x obraz (integrovaný - účastníci/obsah) v kvalitě až 1080p 30 snímků za vteřinu pro všechny typy komunikačních standardů</w:t>
      </w:r>
    </w:p>
    <w:p w14:paraId="714D820C" w14:textId="77777777" w:rsidR="001A210F" w:rsidRPr="002D66D7" w:rsidRDefault="001A210F" w:rsidP="001A210F">
      <w:pPr>
        <w:pStyle w:val="Normlnweb"/>
        <w:numPr>
          <w:ilvl w:val="4"/>
          <w:numId w:val="74"/>
        </w:numPr>
        <w:spacing w:before="0" w:beforeAutospacing="0" w:after="0" w:afterAutospacing="0"/>
        <w:jc w:val="both"/>
      </w:pPr>
      <w:r w:rsidRPr="002D66D7">
        <w:t xml:space="preserve">komunikační standardy H.263, H.264 </w:t>
      </w:r>
      <w:proofErr w:type="spellStart"/>
      <w:r w:rsidRPr="002D66D7">
        <w:t>Baseline</w:t>
      </w:r>
      <w:proofErr w:type="spellEnd"/>
      <w:r w:rsidRPr="002D66D7">
        <w:t xml:space="preserve"> Profile, H.264, </w:t>
      </w:r>
      <w:proofErr w:type="spellStart"/>
      <w:r w:rsidRPr="002D66D7">
        <w:t>High</w:t>
      </w:r>
      <w:proofErr w:type="spellEnd"/>
      <w:r w:rsidRPr="002D66D7">
        <w:t xml:space="preserve"> Profile, H.264 SVC, H.239, H.263, H.264, systém pro </w:t>
      </w:r>
      <w:proofErr w:type="spellStart"/>
      <w:r w:rsidRPr="002D66D7">
        <w:t>pro</w:t>
      </w:r>
      <w:proofErr w:type="spellEnd"/>
      <w:r w:rsidRPr="002D66D7">
        <w:t xml:space="preserve"> udržení kvalitního spojení a i sdílení obsahu, přímá integrace na konferenční SIP telefon s podporou HD zvuku 22kHz</w:t>
      </w:r>
    </w:p>
    <w:p w14:paraId="45830956" w14:textId="77777777" w:rsidR="001A210F" w:rsidRPr="002D66D7" w:rsidRDefault="001A210F" w:rsidP="001A210F">
      <w:pPr>
        <w:pStyle w:val="Normlnweb"/>
        <w:numPr>
          <w:ilvl w:val="4"/>
          <w:numId w:val="74"/>
        </w:numPr>
        <w:spacing w:before="0" w:beforeAutospacing="0" w:after="0" w:afterAutospacing="0"/>
        <w:jc w:val="both"/>
      </w:pPr>
      <w:r w:rsidRPr="002D66D7">
        <w:t>podpora H.323 a/nebo SIP komunikace v pásmu až 4 Mbps</w:t>
      </w:r>
    </w:p>
    <w:p w14:paraId="4F09EF33" w14:textId="77777777" w:rsidR="001A210F" w:rsidRPr="002D66D7" w:rsidRDefault="001A210F" w:rsidP="001A210F">
      <w:pPr>
        <w:pStyle w:val="Normlnweb"/>
        <w:numPr>
          <w:ilvl w:val="4"/>
          <w:numId w:val="74"/>
        </w:numPr>
        <w:spacing w:before="0" w:beforeAutospacing="0" w:after="0" w:afterAutospacing="0"/>
        <w:jc w:val="both"/>
      </w:pPr>
      <w:r w:rsidRPr="002D66D7">
        <w:t xml:space="preserve">Zvuk stereo 22KHz </w:t>
      </w:r>
    </w:p>
    <w:p w14:paraId="4B2A51E4" w14:textId="77777777" w:rsidR="001A210F" w:rsidRPr="002D66D7" w:rsidRDefault="001A210F" w:rsidP="001A210F">
      <w:pPr>
        <w:pStyle w:val="Normlnweb"/>
        <w:numPr>
          <w:ilvl w:val="4"/>
          <w:numId w:val="74"/>
        </w:numPr>
        <w:spacing w:before="0" w:beforeAutospacing="0" w:after="0" w:afterAutospacing="0"/>
        <w:jc w:val="both"/>
      </w:pPr>
      <w:r w:rsidRPr="002D66D7">
        <w:t xml:space="preserve">Možnost sdílení obsahu bezdrátově (pomocí </w:t>
      </w:r>
      <w:r>
        <w:t xml:space="preserve">již zavedeného SW </w:t>
      </w:r>
      <w:proofErr w:type="spellStart"/>
      <w:r>
        <w:t>Polycom</w:t>
      </w:r>
      <w:proofErr w:type="spellEnd"/>
      <w:r>
        <w:t xml:space="preserve"> Real Presence Desktop, popř. pomocí jiného </w:t>
      </w:r>
      <w:r w:rsidRPr="002D66D7">
        <w:t>SW</w:t>
      </w:r>
      <w:r>
        <w:t>, který je k dispozici a k užití</w:t>
      </w:r>
      <w:r w:rsidRPr="002D66D7">
        <w:t xml:space="preserve"> zdarma) - sdílení obsahu z PC nebo tabletu během hovoru i mimo něj, a to až v HD kvalitě</w:t>
      </w:r>
    </w:p>
    <w:p w14:paraId="319473EB" w14:textId="77777777" w:rsidR="001A210F" w:rsidRPr="002D66D7" w:rsidRDefault="001A210F" w:rsidP="001A210F">
      <w:pPr>
        <w:pStyle w:val="Normlnweb"/>
        <w:numPr>
          <w:ilvl w:val="4"/>
          <w:numId w:val="74"/>
        </w:numPr>
        <w:spacing w:before="0" w:beforeAutospacing="0" w:after="0" w:afterAutospacing="0"/>
        <w:jc w:val="both"/>
      </w:pPr>
      <w:r w:rsidRPr="002D66D7">
        <w:t>podpora přenosu HD obrazu od přenosové rychlosti 512kbps</w:t>
      </w:r>
    </w:p>
    <w:p w14:paraId="272FBAEA" w14:textId="77777777" w:rsidR="001A210F" w:rsidRPr="002D66D7" w:rsidRDefault="001A210F" w:rsidP="001A210F">
      <w:pPr>
        <w:pStyle w:val="Odstavecseseznamem"/>
        <w:numPr>
          <w:ilvl w:val="4"/>
          <w:numId w:val="74"/>
        </w:numPr>
        <w:jc w:val="both"/>
        <w:rPr>
          <w:rFonts w:ascii="Times New Roman" w:hAnsi="Times New Roman"/>
          <w:sz w:val="24"/>
          <w:szCs w:val="24"/>
          <w:lang w:eastAsia="cs-CZ"/>
        </w:rPr>
      </w:pPr>
      <w:r w:rsidRPr="002D66D7">
        <w:rPr>
          <w:rFonts w:ascii="Times New Roman" w:hAnsi="Times New Roman"/>
          <w:sz w:val="24"/>
          <w:szCs w:val="24"/>
          <w:lang w:eastAsia="cs-CZ"/>
        </w:rPr>
        <w:t>podpora zabezpečené komunikace  AES-128, AES-256</w:t>
      </w:r>
    </w:p>
    <w:p w14:paraId="6D2273DA" w14:textId="77777777" w:rsidR="001A210F" w:rsidRPr="002D66D7" w:rsidRDefault="001A210F" w:rsidP="001A210F">
      <w:pPr>
        <w:pStyle w:val="Odstavecseseznamem"/>
        <w:numPr>
          <w:ilvl w:val="4"/>
          <w:numId w:val="74"/>
        </w:numPr>
        <w:jc w:val="both"/>
        <w:rPr>
          <w:rFonts w:ascii="Times New Roman" w:hAnsi="Times New Roman"/>
          <w:sz w:val="24"/>
          <w:szCs w:val="24"/>
          <w:lang w:eastAsia="cs-CZ"/>
        </w:rPr>
      </w:pPr>
      <w:r w:rsidRPr="002D66D7">
        <w:rPr>
          <w:rFonts w:ascii="Times New Roman" w:hAnsi="Times New Roman"/>
          <w:sz w:val="24"/>
          <w:szCs w:val="24"/>
          <w:lang w:eastAsia="cs-CZ"/>
        </w:rPr>
        <w:t xml:space="preserve">požadované audio vstupy: mimo integrovaného mikrofonu možnost připojení min. 1 externího rozšiřujícího mikrofonu </w:t>
      </w:r>
    </w:p>
    <w:p w14:paraId="5DC37206" w14:textId="77777777" w:rsidR="001A210F" w:rsidRPr="002D66D7" w:rsidRDefault="001A210F" w:rsidP="001A210F">
      <w:pPr>
        <w:pStyle w:val="Odstavecseseznamem"/>
        <w:numPr>
          <w:ilvl w:val="4"/>
          <w:numId w:val="74"/>
        </w:numPr>
        <w:jc w:val="both"/>
        <w:rPr>
          <w:rFonts w:ascii="Times New Roman" w:hAnsi="Times New Roman"/>
          <w:sz w:val="24"/>
          <w:szCs w:val="24"/>
          <w:lang w:eastAsia="cs-CZ"/>
        </w:rPr>
      </w:pPr>
      <w:r w:rsidRPr="002D66D7">
        <w:rPr>
          <w:rFonts w:ascii="Times New Roman" w:hAnsi="Times New Roman"/>
          <w:sz w:val="24"/>
          <w:szCs w:val="24"/>
          <w:lang w:eastAsia="cs-CZ"/>
        </w:rPr>
        <w:t>požadované video vstupy: min. 1x HDMI pro prezentaci obsahu z jiného zařízení</w:t>
      </w:r>
    </w:p>
    <w:p w14:paraId="2DFA2586" w14:textId="77777777" w:rsidR="001A210F" w:rsidRPr="002D66D7" w:rsidRDefault="001A210F" w:rsidP="001A210F">
      <w:pPr>
        <w:pStyle w:val="Odstavecseseznamem"/>
        <w:numPr>
          <w:ilvl w:val="4"/>
          <w:numId w:val="74"/>
        </w:numPr>
        <w:jc w:val="both"/>
        <w:rPr>
          <w:rFonts w:ascii="Times New Roman" w:hAnsi="Times New Roman"/>
          <w:sz w:val="24"/>
          <w:szCs w:val="24"/>
          <w:lang w:eastAsia="cs-CZ"/>
        </w:rPr>
      </w:pPr>
      <w:r w:rsidRPr="002D66D7">
        <w:rPr>
          <w:rFonts w:ascii="Times New Roman" w:hAnsi="Times New Roman"/>
          <w:sz w:val="24"/>
          <w:szCs w:val="24"/>
          <w:lang w:eastAsia="cs-CZ"/>
        </w:rPr>
        <w:t>požadované video výstupy: min. 1x HDMI alespoň verze 1.3</w:t>
      </w:r>
    </w:p>
    <w:p w14:paraId="707E5B3F" w14:textId="77777777" w:rsidR="001A210F" w:rsidRPr="002D66D7" w:rsidRDefault="001A210F" w:rsidP="001A210F">
      <w:pPr>
        <w:pStyle w:val="Odstavecseseznamem"/>
        <w:numPr>
          <w:ilvl w:val="4"/>
          <w:numId w:val="74"/>
        </w:numPr>
        <w:jc w:val="both"/>
        <w:rPr>
          <w:rFonts w:ascii="Times New Roman" w:hAnsi="Times New Roman"/>
          <w:sz w:val="24"/>
          <w:szCs w:val="24"/>
          <w:lang w:eastAsia="cs-CZ"/>
        </w:rPr>
      </w:pPr>
      <w:r w:rsidRPr="002D66D7">
        <w:rPr>
          <w:rFonts w:ascii="Times New Roman" w:hAnsi="Times New Roman"/>
          <w:sz w:val="24"/>
          <w:szCs w:val="24"/>
          <w:lang w:eastAsia="cs-CZ"/>
        </w:rPr>
        <w:t>požadované audio výstupy: min. 1x HDMI</w:t>
      </w:r>
    </w:p>
    <w:p w14:paraId="3A7F6A5C" w14:textId="77777777" w:rsidR="001A210F" w:rsidRPr="002D66D7" w:rsidRDefault="001A210F" w:rsidP="001A210F">
      <w:pPr>
        <w:pStyle w:val="Odstavecseseznamem"/>
        <w:numPr>
          <w:ilvl w:val="4"/>
          <w:numId w:val="74"/>
        </w:numPr>
        <w:jc w:val="both"/>
        <w:rPr>
          <w:rFonts w:ascii="Times New Roman" w:hAnsi="Times New Roman"/>
          <w:sz w:val="24"/>
          <w:szCs w:val="24"/>
          <w:lang w:eastAsia="cs-CZ"/>
        </w:rPr>
      </w:pPr>
      <w:r w:rsidRPr="002D66D7">
        <w:rPr>
          <w:rFonts w:ascii="Times New Roman" w:hAnsi="Times New Roman"/>
          <w:sz w:val="24"/>
          <w:szCs w:val="24"/>
          <w:lang w:eastAsia="cs-CZ"/>
        </w:rPr>
        <w:t>požadované ostatní rozhraní: min. 1x USB pro upgrade SW, min. 1x RJ45 pro připojení LAN (</w:t>
      </w:r>
      <w:proofErr w:type="spellStart"/>
      <w:r w:rsidRPr="002D66D7">
        <w:rPr>
          <w:rFonts w:ascii="Times New Roman" w:hAnsi="Times New Roman"/>
          <w:sz w:val="24"/>
          <w:szCs w:val="24"/>
          <w:lang w:eastAsia="cs-CZ"/>
        </w:rPr>
        <w:t>Ethernet</w:t>
      </w:r>
      <w:proofErr w:type="spellEnd"/>
      <w:r w:rsidRPr="002D66D7">
        <w:rPr>
          <w:rFonts w:ascii="Times New Roman" w:hAnsi="Times New Roman"/>
          <w:sz w:val="24"/>
          <w:szCs w:val="24"/>
          <w:lang w:eastAsia="cs-CZ"/>
        </w:rPr>
        <w:t xml:space="preserve">) s alespoň 100 </w:t>
      </w:r>
      <w:proofErr w:type="spellStart"/>
      <w:r w:rsidRPr="002D66D7">
        <w:rPr>
          <w:rFonts w:ascii="Times New Roman" w:hAnsi="Times New Roman"/>
          <w:sz w:val="24"/>
          <w:szCs w:val="24"/>
          <w:lang w:eastAsia="cs-CZ"/>
        </w:rPr>
        <w:t>Mbit</w:t>
      </w:r>
      <w:proofErr w:type="spellEnd"/>
      <w:r w:rsidRPr="002D66D7">
        <w:rPr>
          <w:rFonts w:ascii="Times New Roman" w:hAnsi="Times New Roman"/>
          <w:sz w:val="24"/>
          <w:szCs w:val="24"/>
          <w:lang w:eastAsia="cs-CZ"/>
        </w:rPr>
        <w:t>/s</w:t>
      </w:r>
    </w:p>
    <w:p w14:paraId="4520299B" w14:textId="77777777" w:rsidR="001A210F" w:rsidRPr="00463165" w:rsidRDefault="001A210F" w:rsidP="001A210F">
      <w:pPr>
        <w:pStyle w:val="Odstavecseseznamem"/>
        <w:numPr>
          <w:ilvl w:val="4"/>
          <w:numId w:val="74"/>
        </w:numPr>
        <w:spacing w:after="0" w:line="240" w:lineRule="auto"/>
        <w:jc w:val="both"/>
        <w:rPr>
          <w:rFonts w:ascii="Times New Roman" w:hAnsi="Times New Roman"/>
          <w:sz w:val="24"/>
          <w:szCs w:val="24"/>
          <w:lang w:eastAsia="cs-CZ"/>
        </w:rPr>
      </w:pPr>
      <w:r w:rsidRPr="00463165">
        <w:rPr>
          <w:rFonts w:ascii="Times New Roman" w:hAnsi="Times New Roman"/>
          <w:sz w:val="24"/>
          <w:szCs w:val="24"/>
          <w:lang w:eastAsia="cs-CZ"/>
        </w:rPr>
        <w:t>součástí dálkový ovladač s dobíjecí baterií</w:t>
      </w:r>
      <w:r>
        <w:rPr>
          <w:rFonts w:ascii="Times New Roman" w:hAnsi="Times New Roman"/>
          <w:sz w:val="24"/>
          <w:szCs w:val="24"/>
          <w:lang w:eastAsia="cs-CZ"/>
        </w:rPr>
        <w:t>/bateriemi</w:t>
      </w:r>
    </w:p>
    <w:p w14:paraId="7DE90582" w14:textId="16662A9A" w:rsidR="001A210F" w:rsidRPr="008D5BA7" w:rsidRDefault="001A210F" w:rsidP="001A210F">
      <w:pPr>
        <w:pStyle w:val="Normlnweb"/>
        <w:numPr>
          <w:ilvl w:val="4"/>
          <w:numId w:val="74"/>
        </w:numPr>
        <w:spacing w:before="0" w:beforeAutospacing="0" w:after="0" w:afterAutospacing="0"/>
        <w:jc w:val="both"/>
      </w:pPr>
      <w:r>
        <w:t>jednotka</w:t>
      </w:r>
      <w:r w:rsidRPr="00463165">
        <w:t xml:space="preserve"> bude kompatibilní se stávajícím zařízením </w:t>
      </w:r>
      <w:proofErr w:type="spellStart"/>
      <w:r w:rsidRPr="00463165">
        <w:t>Polycom</w:t>
      </w:r>
      <w:proofErr w:type="spellEnd"/>
      <w:r w:rsidRPr="00463165">
        <w:t xml:space="preserve"> </w:t>
      </w:r>
      <w:proofErr w:type="spellStart"/>
      <w:r w:rsidRPr="00463165">
        <w:t>RealPresence</w:t>
      </w:r>
      <w:proofErr w:type="spellEnd"/>
      <w:r w:rsidRPr="00463165">
        <w:t xml:space="preserve"> Group 310 a </w:t>
      </w:r>
      <w:r>
        <w:t>již zavedenými službami poskytovanými</w:t>
      </w:r>
      <w:r w:rsidRPr="00463165">
        <w:t xml:space="preserve"> v rámci </w:t>
      </w:r>
      <w:proofErr w:type="spellStart"/>
      <w:r w:rsidRPr="00463165">
        <w:t>cloudu</w:t>
      </w:r>
      <w:proofErr w:type="spellEnd"/>
      <w:r w:rsidRPr="00463165">
        <w:t xml:space="preserve"> meeting.cz </w:t>
      </w:r>
      <w:r w:rsidRPr="00463165">
        <w:rPr>
          <w:lang w:val="en-US"/>
        </w:rPr>
        <w:t>(</w:t>
      </w:r>
      <w:proofErr w:type="spellStart"/>
      <w:r w:rsidRPr="00463165">
        <w:rPr>
          <w:lang w:val="en-US"/>
        </w:rPr>
        <w:t>vitu</w:t>
      </w:r>
      <w:r w:rsidRPr="00463165">
        <w:t>ální</w:t>
      </w:r>
      <w:proofErr w:type="spellEnd"/>
      <w:r w:rsidRPr="00463165">
        <w:t xml:space="preserve"> místnost pro 15 účastníků) umožňující</w:t>
      </w:r>
      <w:r>
        <w:t>mi</w:t>
      </w:r>
      <w:r w:rsidRPr="00463165">
        <w:t xml:space="preserve"> komfortní videokonference </w:t>
      </w:r>
      <w:r>
        <w:t xml:space="preserve">pomocí všech </w:t>
      </w:r>
      <w:r w:rsidRPr="00463165">
        <w:t xml:space="preserve">14 </w:t>
      </w:r>
      <w:r>
        <w:t>jednotek současně</w:t>
      </w:r>
      <w:r w:rsidRPr="00463165">
        <w:t xml:space="preserve"> a </w:t>
      </w:r>
      <w:proofErr w:type="spellStart"/>
      <w:r>
        <w:t>Polycom</w:t>
      </w:r>
      <w:proofErr w:type="spellEnd"/>
      <w:r>
        <w:t xml:space="preserve"> </w:t>
      </w:r>
      <w:proofErr w:type="spellStart"/>
      <w:r>
        <w:t>RealPresence</w:t>
      </w:r>
      <w:proofErr w:type="spellEnd"/>
      <w:r>
        <w:t xml:space="preserve"> </w:t>
      </w:r>
      <w:r w:rsidRPr="00463165">
        <w:t>Group</w:t>
      </w:r>
      <w:r>
        <w:t xml:space="preserve"> </w:t>
      </w:r>
      <w:r w:rsidRPr="00463165">
        <w:t>310 (tedy 15 účastníků celkem) v HD kvalitě a se sdílením externího obsahu.</w:t>
      </w:r>
      <w:r>
        <w:t xml:space="preserve"> Tato funkčnost nebude podmíněna žádnými poplatky.</w:t>
      </w:r>
    </w:p>
    <w:p w14:paraId="6F854323" w14:textId="1606AD73" w:rsidR="001A210F" w:rsidRPr="008D5BA7" w:rsidRDefault="001A210F" w:rsidP="001A210F">
      <w:pPr>
        <w:pStyle w:val="Odstavecseseznamem1"/>
        <w:numPr>
          <w:ilvl w:val="4"/>
          <w:numId w:val="74"/>
        </w:numPr>
        <w:tabs>
          <w:tab w:val="left" w:pos="709"/>
        </w:tabs>
        <w:spacing w:before="0"/>
        <w:contextualSpacing w:val="0"/>
      </w:pPr>
      <w:r>
        <w:t>jednotka</w:t>
      </w:r>
      <w:r w:rsidRPr="008D5BA7">
        <w:t xml:space="preserve"> bude dodán</w:t>
      </w:r>
      <w:r>
        <w:t>a</w:t>
      </w:r>
      <w:r w:rsidRPr="008D5BA7">
        <w:t xml:space="preserve"> s nastavením pro přímou aplikaci v prostředí České školní inspekce (příslušná konfigurace IP adres a připojení k výše uvedeným službám)</w:t>
      </w:r>
    </w:p>
    <w:p w14:paraId="666D79BE" w14:textId="77777777" w:rsidR="001A210F" w:rsidRPr="009718BF" w:rsidRDefault="001A210F" w:rsidP="001A210F">
      <w:pPr>
        <w:pStyle w:val="Odstavecseseznamem1"/>
        <w:numPr>
          <w:ilvl w:val="3"/>
          <w:numId w:val="74"/>
        </w:numPr>
        <w:tabs>
          <w:tab w:val="left" w:pos="709"/>
        </w:tabs>
        <w:contextualSpacing w:val="0"/>
      </w:pPr>
      <w:r w:rsidRPr="009718BF">
        <w:t>Zobrazovací jednotka – 14 ks</w:t>
      </w:r>
    </w:p>
    <w:p w14:paraId="10E45ABF" w14:textId="77777777" w:rsidR="001A210F" w:rsidRPr="009718BF" w:rsidRDefault="001A210F" w:rsidP="001A210F">
      <w:pPr>
        <w:pStyle w:val="Odstavecseseznamem1"/>
        <w:numPr>
          <w:ilvl w:val="4"/>
          <w:numId w:val="74"/>
        </w:numPr>
        <w:tabs>
          <w:tab w:val="left" w:pos="709"/>
        </w:tabs>
        <w:spacing w:before="0"/>
        <w:contextualSpacing w:val="0"/>
      </w:pPr>
      <w:r w:rsidRPr="009718BF">
        <w:t>LCD barevný displej, matný, LED podsvícený</w:t>
      </w:r>
    </w:p>
    <w:p w14:paraId="237A1A5E" w14:textId="77777777" w:rsidR="001A210F" w:rsidRPr="009718BF" w:rsidRDefault="001A210F" w:rsidP="001A210F">
      <w:pPr>
        <w:pStyle w:val="Odstavecseseznamem1"/>
        <w:numPr>
          <w:ilvl w:val="4"/>
          <w:numId w:val="74"/>
        </w:numPr>
        <w:tabs>
          <w:tab w:val="left" w:pos="709"/>
        </w:tabs>
        <w:spacing w:before="0"/>
        <w:contextualSpacing w:val="0"/>
      </w:pPr>
      <w:r>
        <w:lastRenderedPageBreak/>
        <w:t>v</w:t>
      </w:r>
      <w:r w:rsidRPr="009718BF">
        <w:t>elikost uhlopříčky min. 23,8“</w:t>
      </w:r>
    </w:p>
    <w:p w14:paraId="1E525ED8" w14:textId="77777777" w:rsidR="001A210F" w:rsidRPr="009718BF" w:rsidRDefault="001A210F" w:rsidP="001A210F">
      <w:pPr>
        <w:pStyle w:val="Odstavecseseznamem1"/>
        <w:numPr>
          <w:ilvl w:val="4"/>
          <w:numId w:val="74"/>
        </w:numPr>
        <w:tabs>
          <w:tab w:val="left" w:pos="709"/>
        </w:tabs>
        <w:spacing w:before="0"/>
        <w:contextualSpacing w:val="0"/>
      </w:pPr>
      <w:r>
        <w:t>r</w:t>
      </w:r>
      <w:r w:rsidRPr="009718BF">
        <w:t>ozlišení min. 1920x1200 bodů</w:t>
      </w:r>
    </w:p>
    <w:p w14:paraId="590D3E03" w14:textId="77777777" w:rsidR="001A210F" w:rsidRPr="009718BF" w:rsidRDefault="001A210F" w:rsidP="001A210F">
      <w:pPr>
        <w:pStyle w:val="Odstavecseseznamem1"/>
        <w:numPr>
          <w:ilvl w:val="4"/>
          <w:numId w:val="74"/>
        </w:numPr>
        <w:tabs>
          <w:tab w:val="left" w:pos="709"/>
        </w:tabs>
        <w:spacing w:before="0"/>
        <w:contextualSpacing w:val="0"/>
      </w:pPr>
      <w:r>
        <w:t>j</w:t>
      </w:r>
      <w:r w:rsidRPr="009718BF">
        <w:t>as min. 250 cd/m2</w:t>
      </w:r>
    </w:p>
    <w:p w14:paraId="6C10E61C" w14:textId="77777777" w:rsidR="001A210F" w:rsidRPr="009718BF" w:rsidRDefault="001A210F" w:rsidP="001A210F">
      <w:pPr>
        <w:pStyle w:val="Odstavecseseznamem1"/>
        <w:numPr>
          <w:ilvl w:val="4"/>
          <w:numId w:val="74"/>
        </w:numPr>
        <w:tabs>
          <w:tab w:val="left" w:pos="709"/>
        </w:tabs>
        <w:spacing w:before="0"/>
        <w:contextualSpacing w:val="0"/>
      </w:pPr>
      <w:r>
        <w:t>k</w:t>
      </w:r>
      <w:r w:rsidRPr="009718BF">
        <w:t>ontrastní poměr min. 1000:1</w:t>
      </w:r>
    </w:p>
    <w:p w14:paraId="5F58A506" w14:textId="77777777" w:rsidR="001A210F" w:rsidRPr="009718BF" w:rsidRDefault="001A210F" w:rsidP="001A210F">
      <w:pPr>
        <w:pStyle w:val="Odstavecseseznamem1"/>
        <w:numPr>
          <w:ilvl w:val="4"/>
          <w:numId w:val="74"/>
        </w:numPr>
        <w:tabs>
          <w:tab w:val="left" w:pos="709"/>
        </w:tabs>
        <w:spacing w:before="0"/>
        <w:contextualSpacing w:val="0"/>
      </w:pPr>
      <w:r>
        <w:t>p</w:t>
      </w:r>
      <w:r w:rsidRPr="009718BF">
        <w:t>ozorovací úhel min. 178“ horizontálně, min. 178“ vertikálně</w:t>
      </w:r>
    </w:p>
    <w:p w14:paraId="66BFC3E6" w14:textId="77777777" w:rsidR="001A210F" w:rsidRPr="009718BF" w:rsidRDefault="001A210F" w:rsidP="001A210F">
      <w:pPr>
        <w:pStyle w:val="Odstavecseseznamem1"/>
        <w:numPr>
          <w:ilvl w:val="4"/>
          <w:numId w:val="74"/>
        </w:numPr>
        <w:tabs>
          <w:tab w:val="left" w:pos="709"/>
        </w:tabs>
        <w:spacing w:before="0"/>
        <w:contextualSpacing w:val="0"/>
      </w:pPr>
      <w:r>
        <w:t>d</w:t>
      </w:r>
      <w:r w:rsidRPr="009718BF">
        <w:t xml:space="preserve">oba odezvy max. 12 </w:t>
      </w:r>
      <w:proofErr w:type="spellStart"/>
      <w:r w:rsidRPr="009718BF">
        <w:t>ms</w:t>
      </w:r>
      <w:proofErr w:type="spellEnd"/>
    </w:p>
    <w:p w14:paraId="65CB3DE5" w14:textId="77777777" w:rsidR="001A210F" w:rsidRPr="009718BF" w:rsidRDefault="001A210F" w:rsidP="001A210F">
      <w:pPr>
        <w:pStyle w:val="Odstavecseseznamem1"/>
        <w:numPr>
          <w:ilvl w:val="4"/>
          <w:numId w:val="74"/>
        </w:numPr>
        <w:tabs>
          <w:tab w:val="left" w:pos="709"/>
        </w:tabs>
        <w:spacing w:before="0"/>
        <w:contextualSpacing w:val="0"/>
      </w:pPr>
      <w:r>
        <w:t>m</w:t>
      </w:r>
      <w:r w:rsidRPr="009718BF">
        <w:t>in. 1x vstupní port HDMI</w:t>
      </w:r>
    </w:p>
    <w:p w14:paraId="4112773F" w14:textId="77777777" w:rsidR="001A210F" w:rsidRPr="007946E0" w:rsidRDefault="001A210F" w:rsidP="001A210F">
      <w:pPr>
        <w:pStyle w:val="Odstavecseseznamem1"/>
        <w:numPr>
          <w:ilvl w:val="4"/>
          <w:numId w:val="74"/>
        </w:numPr>
        <w:tabs>
          <w:tab w:val="left" w:pos="709"/>
        </w:tabs>
        <w:spacing w:before="0"/>
        <w:contextualSpacing w:val="0"/>
      </w:pPr>
      <w:r>
        <w:t>m</w:t>
      </w:r>
      <w:r w:rsidRPr="009718BF">
        <w:t>in. 5 let</w:t>
      </w:r>
      <w:r>
        <w:t xml:space="preserve"> záruka, zahájení opravy NBD on-</w:t>
      </w:r>
      <w:proofErr w:type="spellStart"/>
      <w:r w:rsidRPr="009718BF">
        <w:t>site</w:t>
      </w:r>
      <w:proofErr w:type="spellEnd"/>
      <w:r>
        <w:t xml:space="preserve"> (nejpozději další pracovní den od nahlášení na místě instalace)</w:t>
      </w:r>
      <w:r w:rsidRPr="009718BF">
        <w:t>, dokončení opravy do 5 pracovních dnů, jediné kontaktní místo pro nahlášení poruch v celé ČR, servisní střediska pokrývající celé území ČR, možnost sledování servisních reportů</w:t>
      </w:r>
      <w:r>
        <w:t>.</w:t>
      </w:r>
    </w:p>
    <w:p w14:paraId="7C758BCB" w14:textId="77777777" w:rsidR="001A210F" w:rsidRPr="0071754E" w:rsidRDefault="001A210F" w:rsidP="001A210F">
      <w:pPr>
        <w:pStyle w:val="Odstavecseseznamem1"/>
        <w:numPr>
          <w:ilvl w:val="3"/>
          <w:numId w:val="74"/>
        </w:numPr>
        <w:tabs>
          <w:tab w:val="left" w:pos="709"/>
        </w:tabs>
        <w:contextualSpacing w:val="0"/>
      </w:pPr>
      <w:r w:rsidRPr="0071754E">
        <w:t>Poj</w:t>
      </w:r>
      <w:r>
        <w:t>í</w:t>
      </w:r>
      <w:r w:rsidRPr="0071754E">
        <w:t xml:space="preserve">zdný stojan </w:t>
      </w:r>
      <w:r>
        <w:t xml:space="preserve">včetně kabeláže </w:t>
      </w:r>
      <w:r w:rsidRPr="0071754E">
        <w:t>– 14 ks</w:t>
      </w:r>
    </w:p>
    <w:p w14:paraId="4480D7C4" w14:textId="77777777" w:rsidR="001A210F" w:rsidRPr="0071754E" w:rsidRDefault="001A210F" w:rsidP="001A210F">
      <w:pPr>
        <w:pStyle w:val="Odstavecseseznamem1"/>
        <w:numPr>
          <w:ilvl w:val="4"/>
          <w:numId w:val="74"/>
        </w:numPr>
        <w:tabs>
          <w:tab w:val="left" w:pos="709"/>
        </w:tabs>
        <w:spacing w:before="0"/>
        <w:contextualSpacing w:val="0"/>
      </w:pPr>
      <w:r>
        <w:t>s</w:t>
      </w:r>
      <w:r w:rsidRPr="0071754E">
        <w:t xml:space="preserve">tabilní pojízdný (min. 4 kolečka) stojan </w:t>
      </w:r>
      <w:r>
        <w:t>pro uchycení HW jednotky pro </w:t>
      </w:r>
      <w:r w:rsidRPr="0071754E">
        <w:t xml:space="preserve">videokonference </w:t>
      </w:r>
      <w:r>
        <w:t>[specifikované výše pod písm. a)]</w:t>
      </w:r>
      <w:r w:rsidRPr="0071754E">
        <w:t>, zobrazovací jednotky</w:t>
      </w:r>
      <w:r>
        <w:t xml:space="preserve"> [specifikované výše pod písm. b)]</w:t>
      </w:r>
      <w:r w:rsidRPr="0071754E" w:rsidDel="000611E7">
        <w:t xml:space="preserve"> </w:t>
      </w:r>
      <w:r w:rsidRPr="0071754E">
        <w:t xml:space="preserve"> a kabeláže</w:t>
      </w:r>
      <w:r>
        <w:t xml:space="preserve"> (viz dále)</w:t>
      </w:r>
    </w:p>
    <w:p w14:paraId="1DE25F22" w14:textId="615E2042" w:rsidR="001A210F" w:rsidRPr="0071754E" w:rsidRDefault="001A210F" w:rsidP="001A210F">
      <w:pPr>
        <w:pStyle w:val="Odstavecseseznamem1"/>
        <w:numPr>
          <w:ilvl w:val="4"/>
          <w:numId w:val="74"/>
        </w:numPr>
        <w:tabs>
          <w:tab w:val="left" w:pos="709"/>
        </w:tabs>
        <w:spacing w:before="0"/>
        <w:contextualSpacing w:val="0"/>
      </w:pPr>
      <w:r>
        <w:t>u</w:t>
      </w:r>
      <w:r w:rsidRPr="0071754E">
        <w:t xml:space="preserve">chycení HW </w:t>
      </w:r>
      <w:r>
        <w:t>jednotky</w:t>
      </w:r>
      <w:r w:rsidRPr="0071754E">
        <w:t xml:space="preserve"> pro videokonference</w:t>
      </w:r>
      <w:r>
        <w:t xml:space="preserve"> [specifikované výše pod písm. a)], popř. jeho kamery a </w:t>
      </w:r>
      <w:r w:rsidRPr="0071754E">
        <w:t xml:space="preserve">zobrazovací jednotky </w:t>
      </w:r>
      <w:r>
        <w:t>[specifikované výše pod písm. b)]</w:t>
      </w:r>
      <w:r w:rsidRPr="0071754E">
        <w:t xml:space="preserve"> ve výšce min. 120 cm s možností změny výšky</w:t>
      </w:r>
    </w:p>
    <w:p w14:paraId="10686888" w14:textId="77777777" w:rsidR="001A210F" w:rsidRPr="00397652" w:rsidRDefault="001A210F" w:rsidP="001A210F">
      <w:pPr>
        <w:pStyle w:val="Odstavecseseznamem1"/>
        <w:numPr>
          <w:ilvl w:val="4"/>
          <w:numId w:val="74"/>
        </w:numPr>
        <w:tabs>
          <w:tab w:val="left" w:pos="709"/>
        </w:tabs>
        <w:spacing w:before="0"/>
        <w:contextualSpacing w:val="0"/>
      </w:pPr>
      <w:r w:rsidRPr="00397652">
        <w:t xml:space="preserve">nosnost min. </w:t>
      </w:r>
      <w:r>
        <w:t>20</w:t>
      </w:r>
      <w:r w:rsidRPr="00397652">
        <w:t xml:space="preserve"> kg</w:t>
      </w:r>
    </w:p>
    <w:p w14:paraId="107EE055" w14:textId="77777777" w:rsidR="001A210F" w:rsidRDefault="001A210F" w:rsidP="001A210F">
      <w:pPr>
        <w:pStyle w:val="Odstavecseseznamem1"/>
        <w:numPr>
          <w:ilvl w:val="4"/>
          <w:numId w:val="74"/>
        </w:numPr>
        <w:tabs>
          <w:tab w:val="left" w:pos="709"/>
        </w:tabs>
        <w:spacing w:before="0"/>
        <w:contextualSpacing w:val="0"/>
      </w:pPr>
      <w:r w:rsidRPr="00397652">
        <w:t xml:space="preserve">hmotnost min. </w:t>
      </w:r>
      <w:r>
        <w:t>20 kg, max. 40 kg (samostatný stojan)</w:t>
      </w:r>
    </w:p>
    <w:p w14:paraId="6E70D5D2" w14:textId="77777777" w:rsidR="001A210F" w:rsidRPr="00397652" w:rsidRDefault="001A210F" w:rsidP="001A210F">
      <w:pPr>
        <w:pStyle w:val="Odstavecseseznamem1"/>
        <w:numPr>
          <w:ilvl w:val="4"/>
          <w:numId w:val="74"/>
        </w:numPr>
        <w:tabs>
          <w:tab w:val="left" w:pos="709"/>
        </w:tabs>
        <w:spacing w:before="0"/>
        <w:contextualSpacing w:val="0"/>
      </w:pPr>
      <w:r>
        <w:t xml:space="preserve">instalovaný aktivní (s napájením) HDMI </w:t>
      </w:r>
      <w:proofErr w:type="spellStart"/>
      <w:r>
        <w:t>splitter</w:t>
      </w:r>
      <w:proofErr w:type="spellEnd"/>
      <w:r>
        <w:t xml:space="preserve"> pro duplikování audio/video výstupu </w:t>
      </w:r>
      <w:r w:rsidRPr="0071754E">
        <w:t xml:space="preserve">HW </w:t>
      </w:r>
      <w:r>
        <w:t>jednotky</w:t>
      </w:r>
      <w:r w:rsidRPr="0071754E">
        <w:t xml:space="preserve"> pro videokonference</w:t>
      </w:r>
      <w:r>
        <w:t xml:space="preserve"> [specifikované výše pod písm. a)], do min. 3 dalších zobrazovacích zařízení (min. 3x HDMI výstup).</w:t>
      </w:r>
    </w:p>
    <w:p w14:paraId="79C7DB49" w14:textId="77777777" w:rsidR="001A210F" w:rsidRPr="00397652" w:rsidRDefault="001A210F" w:rsidP="001A210F">
      <w:pPr>
        <w:pStyle w:val="Odstavecseseznamem1"/>
        <w:numPr>
          <w:ilvl w:val="4"/>
          <w:numId w:val="74"/>
        </w:numPr>
        <w:tabs>
          <w:tab w:val="left" w:pos="709"/>
        </w:tabs>
        <w:spacing w:before="0"/>
        <w:contextualSpacing w:val="0"/>
      </w:pPr>
      <w:proofErr w:type="spellStart"/>
      <w:r>
        <w:t>n</w:t>
      </w:r>
      <w:r w:rsidRPr="00397652">
        <w:t>apajájecí</w:t>
      </w:r>
      <w:proofErr w:type="spellEnd"/>
      <w:r w:rsidRPr="00397652">
        <w:t xml:space="preserve"> kabeláž (230V nebo jinak dle provedení nabízených komponent</w:t>
      </w:r>
      <w:r>
        <w:t>) pro </w:t>
      </w:r>
      <w:r w:rsidRPr="00397652">
        <w:t xml:space="preserve">HW </w:t>
      </w:r>
      <w:r>
        <w:t xml:space="preserve">jednotku pro videokonference [specifikované výše pod písm. a)], </w:t>
      </w:r>
      <w:r w:rsidRPr="0071754E">
        <w:t xml:space="preserve"> zobrazovací jednotk</w:t>
      </w:r>
      <w:r>
        <w:t>u</w:t>
      </w:r>
      <w:r w:rsidRPr="0071754E">
        <w:t xml:space="preserve"> </w:t>
      </w:r>
      <w:r>
        <w:t xml:space="preserve">[specifikované výše pod písm. b)] a HDMI </w:t>
      </w:r>
      <w:proofErr w:type="spellStart"/>
      <w:r>
        <w:t>splitter</w:t>
      </w:r>
      <w:proofErr w:type="spellEnd"/>
      <w:r>
        <w:t xml:space="preserve"> tak, aby jeden napájecí kabel 230V umožnil připojení celého stojanu (a jeho komponent) do vzdálenosti min. 4 m od jeho základny (podvozku)</w:t>
      </w:r>
    </w:p>
    <w:p w14:paraId="0334856C" w14:textId="77777777" w:rsidR="001A210F" w:rsidRPr="00397652" w:rsidRDefault="001A210F" w:rsidP="001A210F">
      <w:pPr>
        <w:pStyle w:val="Odstavecseseznamem1"/>
        <w:numPr>
          <w:ilvl w:val="4"/>
          <w:numId w:val="74"/>
        </w:numPr>
        <w:tabs>
          <w:tab w:val="left" w:pos="709"/>
        </w:tabs>
        <w:spacing w:before="0"/>
        <w:contextualSpacing w:val="0"/>
      </w:pPr>
      <w:r w:rsidRPr="00397652">
        <w:t>Propojovací kabeláž pro přenos obrazu</w:t>
      </w:r>
      <w:r>
        <w:t>/zvuku</w:t>
      </w:r>
      <w:r w:rsidRPr="00397652">
        <w:t xml:space="preserve"> z HW </w:t>
      </w:r>
      <w:r>
        <w:t>jednotky</w:t>
      </w:r>
      <w:r w:rsidRPr="00397652">
        <w:t xml:space="preserve"> pro videokonference </w:t>
      </w:r>
      <w:r>
        <w:t>[specifikované výše pod písm. a)]</w:t>
      </w:r>
      <w:r w:rsidRPr="00397652">
        <w:t xml:space="preserve"> do</w:t>
      </w:r>
      <w:r>
        <w:t xml:space="preserve"> HDMI </w:t>
      </w:r>
      <w:proofErr w:type="spellStart"/>
      <w:r>
        <w:t>splitteru</w:t>
      </w:r>
      <w:proofErr w:type="spellEnd"/>
      <w:r>
        <w:t xml:space="preserve"> a z tohoto </w:t>
      </w:r>
      <w:proofErr w:type="spellStart"/>
      <w:r>
        <w:t>splitteru</w:t>
      </w:r>
      <w:proofErr w:type="spellEnd"/>
      <w:r>
        <w:t xml:space="preserve"> do</w:t>
      </w:r>
      <w:r w:rsidRPr="00397652">
        <w:t xml:space="preserve"> zobrazovací jednotky </w:t>
      </w:r>
      <w:r>
        <w:t>[specifikované výše pod písm. b)]</w:t>
      </w:r>
      <w:r w:rsidRPr="00397652">
        <w:t xml:space="preserve"> v dostatečné délce  </w:t>
      </w:r>
    </w:p>
    <w:p w14:paraId="10EF2421" w14:textId="77777777" w:rsidR="001A210F" w:rsidRPr="00397652" w:rsidRDefault="001A210F" w:rsidP="001A210F">
      <w:pPr>
        <w:pStyle w:val="Odstavecseseznamem1"/>
        <w:numPr>
          <w:ilvl w:val="4"/>
          <w:numId w:val="74"/>
        </w:numPr>
        <w:tabs>
          <w:tab w:val="left" w:pos="709"/>
        </w:tabs>
        <w:spacing w:before="0"/>
        <w:contextualSpacing w:val="0"/>
      </w:pPr>
      <w:r w:rsidRPr="00397652">
        <w:t xml:space="preserve">Kabel pro připojení HW </w:t>
      </w:r>
      <w:r>
        <w:t>jednotky</w:t>
      </w:r>
      <w:r w:rsidRPr="00397652">
        <w:t xml:space="preserve"> pro videokonference do sítě LAN (UTP min. CAT5e s koncovkami RJ45) tak, aby kabel umož</w:t>
      </w:r>
      <w:r>
        <w:t>nil připojení celého stojanu (a </w:t>
      </w:r>
      <w:r w:rsidRPr="00397652">
        <w:t>jeho komponent) do vzdálenosti min. 4 m od jeho základny (podvozku)</w:t>
      </w:r>
    </w:p>
    <w:p w14:paraId="4149B9B1" w14:textId="77777777" w:rsidR="001A210F" w:rsidRPr="00397652" w:rsidRDefault="001A210F" w:rsidP="001A210F">
      <w:pPr>
        <w:pStyle w:val="Odstavecseseznamem1"/>
        <w:numPr>
          <w:ilvl w:val="4"/>
          <w:numId w:val="74"/>
        </w:numPr>
        <w:tabs>
          <w:tab w:val="left" w:pos="709"/>
        </w:tabs>
        <w:spacing w:before="0"/>
        <w:contextualSpacing w:val="0"/>
      </w:pPr>
      <w:r w:rsidRPr="00397652">
        <w:t>Instalace kabeláže ani dalších komponent plnění není předmětem plnění této zakázky</w:t>
      </w:r>
      <w:r>
        <w:t>.</w:t>
      </w:r>
    </w:p>
    <w:p w14:paraId="44659284" w14:textId="77777777" w:rsidR="001A210F" w:rsidRDefault="001A210F" w:rsidP="001A210F">
      <w:pPr>
        <w:pStyle w:val="Odstavecseseznamem1"/>
        <w:numPr>
          <w:ilvl w:val="3"/>
          <w:numId w:val="74"/>
        </w:numPr>
        <w:tabs>
          <w:tab w:val="left" w:pos="709"/>
        </w:tabs>
        <w:contextualSpacing w:val="0"/>
      </w:pPr>
      <w:r w:rsidRPr="00397652">
        <w:t>Školení administrátorů</w:t>
      </w:r>
      <w:r>
        <w:t xml:space="preserve"> – </w:t>
      </w:r>
      <w:r w:rsidRPr="000E582A">
        <w:t>zaškolení max. 5 osob zadavatele v oblastech HW instalace a konfigurace dodaných komponent, jejich propojitelnosti</w:t>
      </w:r>
      <w:r>
        <w:t xml:space="preserve"> na další zařízení (externí zobrazení a zvuk, připojení zařízení poskytujících obsah apod.) jejich SW nastavení a implementace do prostředí zavedených </w:t>
      </w:r>
      <w:proofErr w:type="spellStart"/>
      <w:r>
        <w:t>cloudových</w:t>
      </w:r>
      <w:proofErr w:type="spellEnd"/>
      <w:r>
        <w:t xml:space="preserve"> služeb poskytujících služby videokonferencí, v problematice realizace hovorů, konfigurace jejich parametrů s ohledem na jejich charakter (</w:t>
      </w:r>
      <w:proofErr w:type="spellStart"/>
      <w:r>
        <w:t>videohovor</w:t>
      </w:r>
      <w:proofErr w:type="spellEnd"/>
      <w:r>
        <w:t xml:space="preserve">, diskuze, školení, apod.) a </w:t>
      </w:r>
      <w:proofErr w:type="spellStart"/>
      <w:r>
        <w:t>troubleshootingu</w:t>
      </w:r>
      <w:proofErr w:type="spellEnd"/>
      <w:r>
        <w:t>.</w:t>
      </w:r>
    </w:p>
    <w:p w14:paraId="07B2BC48" w14:textId="77777777" w:rsidR="001A210F" w:rsidRDefault="001A210F" w:rsidP="001A210F">
      <w:pPr>
        <w:pStyle w:val="Odstavecseseznamem1"/>
        <w:numPr>
          <w:ilvl w:val="3"/>
          <w:numId w:val="74"/>
        </w:numPr>
        <w:tabs>
          <w:tab w:val="left" w:pos="709"/>
        </w:tabs>
        <w:contextualSpacing w:val="0"/>
      </w:pPr>
      <w:r>
        <w:t>Služby servisní podpory – 14 ks na jeden rok</w:t>
      </w:r>
    </w:p>
    <w:p w14:paraId="6EEDBFF7" w14:textId="1938CD33" w:rsidR="001A210F" w:rsidRDefault="001A210F" w:rsidP="001A210F">
      <w:pPr>
        <w:pStyle w:val="Odstavecseseznamem1"/>
        <w:tabs>
          <w:tab w:val="left" w:pos="709"/>
        </w:tabs>
        <w:contextualSpacing w:val="0"/>
      </w:pPr>
      <w:r>
        <w:lastRenderedPageBreak/>
        <w:t>Tyto služby se vztahují k dílčímu plnění – spolupracující komponentě dodání HW jednotek pro videokonference [specifikovanému výše pod písm. a)]  a zahrnují SW upgrade zdarma, on-line podporu v pracovních dnech (od 9:00 do 17:00), v případě závady výměnu jednotky kus za kus do max. 3 pracovních dní.</w:t>
      </w:r>
    </w:p>
    <w:p w14:paraId="70626F3F" w14:textId="77777777" w:rsidR="00F114B7" w:rsidRPr="00E13FF0" w:rsidRDefault="00F114B7" w:rsidP="005E47F1">
      <w:pPr>
        <w:pStyle w:val="Nadpis1"/>
        <w:numPr>
          <w:ilvl w:val="0"/>
          <w:numId w:val="27"/>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Místo plnění</w:t>
      </w:r>
    </w:p>
    <w:p w14:paraId="0B52B003" w14:textId="77777777" w:rsidR="00F114B7" w:rsidRPr="00E13FF0" w:rsidRDefault="00F114B7" w:rsidP="008D5BA7">
      <w:pPr>
        <w:pStyle w:val="Odstavecseseznamem1"/>
        <w:widowControl w:val="0"/>
        <w:tabs>
          <w:tab w:val="left" w:pos="709"/>
        </w:tabs>
        <w:ind w:left="0"/>
        <w:contextualSpacing w:val="0"/>
      </w:pPr>
      <w:r w:rsidRPr="00E13FF0">
        <w:t>Místem plnění je</w:t>
      </w:r>
      <w:r w:rsidRPr="00E13FF0">
        <w:rPr>
          <w:i/>
        </w:rPr>
        <w:t xml:space="preserve"> </w:t>
      </w:r>
      <w:r w:rsidRPr="00E13FF0">
        <w:t>sídlo</w:t>
      </w:r>
      <w:r>
        <w:t xml:space="preserve"> kupujícího</w:t>
      </w:r>
      <w:r w:rsidRPr="00E13FF0">
        <w:t>.</w:t>
      </w:r>
    </w:p>
    <w:p w14:paraId="7E371AC2" w14:textId="77777777" w:rsidR="00F114B7" w:rsidRPr="00E13FF0" w:rsidRDefault="00F114B7" w:rsidP="005E47F1">
      <w:pPr>
        <w:pStyle w:val="Nadpis1"/>
        <w:numPr>
          <w:ilvl w:val="0"/>
          <w:numId w:val="27"/>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Termín plnění</w:t>
      </w:r>
    </w:p>
    <w:p w14:paraId="230A831C" w14:textId="4BB95C91" w:rsidR="00F114B7" w:rsidRPr="00051409" w:rsidRDefault="00F114B7" w:rsidP="008D5BA7">
      <w:pPr>
        <w:pStyle w:val="Odstavecseseznamem"/>
        <w:numPr>
          <w:ilvl w:val="0"/>
          <w:numId w:val="30"/>
        </w:numPr>
        <w:tabs>
          <w:tab w:val="left" w:pos="709"/>
        </w:tabs>
        <w:spacing w:before="120" w:after="0" w:line="240" w:lineRule="auto"/>
        <w:ind w:left="0" w:firstLine="0"/>
        <w:contextualSpacing w:val="0"/>
        <w:jc w:val="both"/>
        <w:rPr>
          <w:rFonts w:ascii="time" w:hAnsi="time"/>
          <w:sz w:val="26"/>
          <w:szCs w:val="24"/>
        </w:rPr>
      </w:pPr>
      <w:r w:rsidRPr="005354F1">
        <w:rPr>
          <w:rFonts w:ascii="Times New Roman" w:hAnsi="Times New Roman"/>
          <w:sz w:val="24"/>
          <w:szCs w:val="24"/>
        </w:rPr>
        <w:t xml:space="preserve">Ke splnění dojde řádným </w:t>
      </w:r>
      <w:r w:rsidRPr="00111039">
        <w:rPr>
          <w:rFonts w:ascii="Times New Roman" w:hAnsi="Times New Roman"/>
          <w:sz w:val="24"/>
          <w:szCs w:val="24"/>
        </w:rPr>
        <w:t xml:space="preserve">předáním </w:t>
      </w:r>
      <w:r w:rsidR="00111039" w:rsidRPr="00111039">
        <w:rPr>
          <w:rFonts w:ascii="Times New Roman" w:hAnsi="Times New Roman"/>
          <w:sz w:val="24"/>
          <w:szCs w:val="24"/>
        </w:rPr>
        <w:t>kompletního plnění podle čl.</w:t>
      </w:r>
      <w:r w:rsidR="00EC10E6">
        <w:rPr>
          <w:rFonts w:ascii="Times New Roman" w:hAnsi="Times New Roman"/>
          <w:sz w:val="24"/>
          <w:szCs w:val="24"/>
        </w:rPr>
        <w:t xml:space="preserve"> </w:t>
      </w:r>
      <w:r w:rsidR="00111039" w:rsidRPr="00111039">
        <w:rPr>
          <w:rFonts w:ascii="Times New Roman" w:hAnsi="Times New Roman"/>
          <w:sz w:val="24"/>
          <w:szCs w:val="24"/>
        </w:rPr>
        <w:t>3</w:t>
      </w:r>
      <w:r w:rsidR="00112815">
        <w:rPr>
          <w:rFonts w:ascii="Times New Roman" w:hAnsi="Times New Roman"/>
          <w:sz w:val="24"/>
          <w:szCs w:val="24"/>
        </w:rPr>
        <w:t xml:space="preserve"> této smlouvy prodávajícím kupujícímu</w:t>
      </w:r>
      <w:r w:rsidR="00111039" w:rsidRPr="00111039">
        <w:rPr>
          <w:rFonts w:ascii="Times New Roman" w:hAnsi="Times New Roman"/>
          <w:sz w:val="24"/>
          <w:szCs w:val="24"/>
        </w:rPr>
        <w:t xml:space="preserve">. </w:t>
      </w:r>
      <w:r w:rsidRPr="00111039">
        <w:rPr>
          <w:rFonts w:ascii="Times New Roman" w:hAnsi="Times New Roman"/>
          <w:sz w:val="24"/>
          <w:szCs w:val="24"/>
        </w:rPr>
        <w:t>O uskutečněném plnění bude</w:t>
      </w:r>
      <w:r w:rsidRPr="005354F1">
        <w:rPr>
          <w:rFonts w:ascii="Times New Roman" w:hAnsi="Times New Roman"/>
          <w:sz w:val="24"/>
          <w:szCs w:val="24"/>
        </w:rPr>
        <w:t xml:space="preserve"> smluvními stranami sepsán </w:t>
      </w:r>
      <w:r w:rsidR="004D298A">
        <w:rPr>
          <w:rFonts w:ascii="Times New Roman" w:hAnsi="Times New Roman"/>
          <w:sz w:val="24"/>
          <w:szCs w:val="24"/>
        </w:rPr>
        <w:t xml:space="preserve">akceptační </w:t>
      </w:r>
      <w:r w:rsidRPr="005354F1">
        <w:rPr>
          <w:rFonts w:ascii="Times New Roman" w:hAnsi="Times New Roman"/>
          <w:sz w:val="24"/>
          <w:szCs w:val="24"/>
        </w:rPr>
        <w:t>protokol podepsaný oprávněnými osobami.</w:t>
      </w:r>
    </w:p>
    <w:p w14:paraId="65547BBF" w14:textId="033F94CE" w:rsidR="00051409" w:rsidRPr="00111039" w:rsidRDefault="00111039" w:rsidP="008D5BA7">
      <w:pPr>
        <w:pStyle w:val="Odstavecseseznamem"/>
        <w:numPr>
          <w:ilvl w:val="0"/>
          <w:numId w:val="30"/>
        </w:numPr>
        <w:tabs>
          <w:tab w:val="left" w:pos="709"/>
        </w:tabs>
        <w:spacing w:before="120" w:after="0" w:line="240" w:lineRule="auto"/>
        <w:ind w:left="0" w:firstLine="0"/>
        <w:contextualSpacing w:val="0"/>
        <w:jc w:val="both"/>
        <w:rPr>
          <w:rFonts w:ascii="time" w:hAnsi="time"/>
          <w:sz w:val="26"/>
          <w:szCs w:val="24"/>
        </w:rPr>
      </w:pPr>
      <w:r w:rsidRPr="00111039">
        <w:rPr>
          <w:rFonts w:ascii="Times New Roman" w:hAnsi="Times New Roman"/>
          <w:sz w:val="24"/>
          <w:szCs w:val="24"/>
        </w:rPr>
        <w:t xml:space="preserve">Předmět plnění </w:t>
      </w:r>
      <w:r w:rsidR="002E2B4D">
        <w:rPr>
          <w:rFonts w:ascii="Times New Roman" w:hAnsi="Times New Roman"/>
          <w:sz w:val="24"/>
          <w:szCs w:val="24"/>
        </w:rPr>
        <w:t>může prodávající</w:t>
      </w:r>
      <w:r w:rsidR="00950027">
        <w:rPr>
          <w:rFonts w:ascii="Times New Roman" w:hAnsi="Times New Roman"/>
          <w:sz w:val="24"/>
          <w:szCs w:val="24"/>
        </w:rPr>
        <w:t xml:space="preserve"> </w:t>
      </w:r>
      <w:r w:rsidRPr="00111039">
        <w:rPr>
          <w:rFonts w:ascii="Times New Roman" w:hAnsi="Times New Roman"/>
          <w:sz w:val="24"/>
          <w:szCs w:val="24"/>
        </w:rPr>
        <w:t xml:space="preserve">předávat </w:t>
      </w:r>
      <w:r w:rsidR="002E2B4D">
        <w:rPr>
          <w:rFonts w:ascii="Times New Roman" w:hAnsi="Times New Roman"/>
          <w:sz w:val="24"/>
          <w:szCs w:val="24"/>
        </w:rPr>
        <w:t>kupujícímu</w:t>
      </w:r>
      <w:r w:rsidR="00B032CE">
        <w:rPr>
          <w:rFonts w:ascii="Times New Roman" w:hAnsi="Times New Roman"/>
          <w:sz w:val="24"/>
          <w:szCs w:val="24"/>
        </w:rPr>
        <w:t xml:space="preserve"> postupně</w:t>
      </w:r>
      <w:r w:rsidR="002E2B4D">
        <w:rPr>
          <w:rFonts w:ascii="Times New Roman" w:hAnsi="Times New Roman"/>
          <w:sz w:val="24"/>
          <w:szCs w:val="24"/>
        </w:rPr>
        <w:t xml:space="preserve">, vždy však musí být dodržen termín pro poskytnutí plnění uvedený v odst. </w:t>
      </w:r>
      <w:r w:rsidR="00950027">
        <w:rPr>
          <w:rFonts w:ascii="Times New Roman" w:hAnsi="Times New Roman"/>
          <w:sz w:val="24"/>
          <w:szCs w:val="24"/>
        </w:rPr>
        <w:t>4.</w:t>
      </w:r>
      <w:r w:rsidRPr="00111039">
        <w:rPr>
          <w:rFonts w:ascii="Times New Roman" w:hAnsi="Times New Roman"/>
          <w:sz w:val="24"/>
          <w:szCs w:val="24"/>
        </w:rPr>
        <w:t xml:space="preserve"> V takovém případě smluvní strany sepíšou </w:t>
      </w:r>
      <w:r w:rsidR="00112815">
        <w:rPr>
          <w:rFonts w:ascii="Times New Roman" w:hAnsi="Times New Roman"/>
          <w:sz w:val="24"/>
          <w:szCs w:val="24"/>
        </w:rPr>
        <w:t xml:space="preserve">akceptační </w:t>
      </w:r>
      <w:r w:rsidRPr="00111039">
        <w:rPr>
          <w:rFonts w:ascii="Times New Roman" w:hAnsi="Times New Roman"/>
          <w:sz w:val="24"/>
          <w:szCs w:val="24"/>
        </w:rPr>
        <w:t xml:space="preserve">protokol podepsaný oprávněnými stranami při předání </w:t>
      </w:r>
      <w:r w:rsidR="00B032CE">
        <w:rPr>
          <w:rFonts w:ascii="Times New Roman" w:hAnsi="Times New Roman"/>
          <w:sz w:val="24"/>
          <w:szCs w:val="24"/>
        </w:rPr>
        <w:t>a </w:t>
      </w:r>
      <w:r w:rsidR="004D298A">
        <w:rPr>
          <w:rFonts w:ascii="Times New Roman" w:hAnsi="Times New Roman"/>
          <w:sz w:val="24"/>
          <w:szCs w:val="24"/>
        </w:rPr>
        <w:t xml:space="preserve">převzetí </w:t>
      </w:r>
      <w:r w:rsidRPr="00111039">
        <w:rPr>
          <w:rFonts w:ascii="Times New Roman" w:hAnsi="Times New Roman"/>
          <w:sz w:val="24"/>
          <w:szCs w:val="24"/>
        </w:rPr>
        <w:t xml:space="preserve">každé </w:t>
      </w:r>
      <w:r w:rsidR="00B032CE">
        <w:rPr>
          <w:rFonts w:ascii="Times New Roman" w:hAnsi="Times New Roman"/>
          <w:sz w:val="24"/>
          <w:szCs w:val="24"/>
        </w:rPr>
        <w:t xml:space="preserve">takové </w:t>
      </w:r>
      <w:r w:rsidRPr="00111039">
        <w:rPr>
          <w:rFonts w:ascii="Times New Roman" w:hAnsi="Times New Roman"/>
          <w:sz w:val="24"/>
          <w:szCs w:val="24"/>
        </w:rPr>
        <w:t>části</w:t>
      </w:r>
      <w:r w:rsidR="00B032CE">
        <w:rPr>
          <w:rFonts w:ascii="Times New Roman" w:hAnsi="Times New Roman"/>
          <w:sz w:val="24"/>
          <w:szCs w:val="24"/>
        </w:rPr>
        <w:t xml:space="preserve"> plnění</w:t>
      </w:r>
      <w:r w:rsidRPr="00111039">
        <w:rPr>
          <w:rFonts w:ascii="Times New Roman" w:hAnsi="Times New Roman"/>
          <w:sz w:val="24"/>
          <w:szCs w:val="24"/>
        </w:rPr>
        <w:t>.</w:t>
      </w:r>
    </w:p>
    <w:p w14:paraId="751C3F87" w14:textId="0EAF4F65" w:rsidR="00F114B7" w:rsidRPr="005354F1" w:rsidRDefault="00F114B7" w:rsidP="008D5BA7">
      <w:pPr>
        <w:pStyle w:val="Odstavecseseznamem"/>
        <w:numPr>
          <w:ilvl w:val="0"/>
          <w:numId w:val="30"/>
        </w:numPr>
        <w:tabs>
          <w:tab w:val="left" w:pos="709"/>
        </w:tabs>
        <w:spacing w:before="120" w:after="0" w:line="240" w:lineRule="auto"/>
        <w:ind w:left="0" w:firstLine="0"/>
        <w:contextualSpacing w:val="0"/>
        <w:jc w:val="both"/>
        <w:rPr>
          <w:rFonts w:ascii="Times New Roman" w:hAnsi="Times New Roman"/>
          <w:sz w:val="24"/>
          <w:szCs w:val="24"/>
        </w:rPr>
      </w:pPr>
      <w:r>
        <w:rPr>
          <w:rFonts w:ascii="Times New Roman" w:hAnsi="Times New Roman"/>
          <w:sz w:val="24"/>
          <w:szCs w:val="24"/>
        </w:rPr>
        <w:t xml:space="preserve">Kupující </w:t>
      </w:r>
      <w:r w:rsidRPr="005354F1">
        <w:rPr>
          <w:rFonts w:ascii="Times New Roman" w:hAnsi="Times New Roman"/>
          <w:sz w:val="24"/>
          <w:szCs w:val="24"/>
        </w:rPr>
        <w:t>je povinen v akceptačním protokolu popsat vady, nedostatky či své výhrady, pro které odmítl dílo převzít, případně popsat, jak se tyto vady projevují.</w:t>
      </w:r>
    </w:p>
    <w:p w14:paraId="57BE0285" w14:textId="4473F82B" w:rsidR="00F114B7" w:rsidRPr="005354F1" w:rsidRDefault="00F114B7" w:rsidP="008D5BA7">
      <w:pPr>
        <w:pStyle w:val="Odstavecseseznamem"/>
        <w:widowControl w:val="0"/>
        <w:numPr>
          <w:ilvl w:val="0"/>
          <w:numId w:val="30"/>
        </w:numPr>
        <w:tabs>
          <w:tab w:val="left" w:pos="709"/>
        </w:tabs>
        <w:spacing w:before="120" w:after="0" w:line="240" w:lineRule="auto"/>
        <w:ind w:left="0" w:firstLine="0"/>
        <w:contextualSpacing w:val="0"/>
        <w:jc w:val="both"/>
        <w:rPr>
          <w:rFonts w:ascii="Times New Roman" w:hAnsi="Times New Roman"/>
          <w:sz w:val="24"/>
          <w:szCs w:val="24"/>
        </w:rPr>
      </w:pPr>
      <w:r w:rsidRPr="005354F1">
        <w:rPr>
          <w:rFonts w:ascii="Times New Roman" w:hAnsi="Times New Roman"/>
          <w:sz w:val="24"/>
          <w:szCs w:val="24"/>
        </w:rPr>
        <w:t xml:space="preserve">Plnění musí být </w:t>
      </w:r>
      <w:r>
        <w:rPr>
          <w:rFonts w:ascii="Times New Roman" w:hAnsi="Times New Roman"/>
          <w:sz w:val="24"/>
          <w:szCs w:val="24"/>
        </w:rPr>
        <w:t xml:space="preserve">prodávajícím </w:t>
      </w:r>
      <w:r w:rsidRPr="005354F1">
        <w:rPr>
          <w:rFonts w:ascii="Times New Roman" w:hAnsi="Times New Roman"/>
          <w:sz w:val="24"/>
          <w:szCs w:val="24"/>
        </w:rPr>
        <w:t xml:space="preserve">poskytnuto </w:t>
      </w:r>
      <w:r>
        <w:rPr>
          <w:rFonts w:ascii="Times New Roman" w:hAnsi="Times New Roman"/>
          <w:sz w:val="24"/>
          <w:szCs w:val="24"/>
        </w:rPr>
        <w:t xml:space="preserve">do </w:t>
      </w:r>
      <w:r w:rsidR="00365D9A">
        <w:rPr>
          <w:rFonts w:ascii="Times New Roman" w:hAnsi="Times New Roman"/>
          <w:sz w:val="24"/>
          <w:szCs w:val="24"/>
        </w:rPr>
        <w:t>10</w:t>
      </w:r>
      <w:r>
        <w:rPr>
          <w:rFonts w:ascii="Times New Roman" w:hAnsi="Times New Roman"/>
          <w:sz w:val="24"/>
          <w:szCs w:val="24"/>
        </w:rPr>
        <w:t xml:space="preserve"> dnů od</w:t>
      </w:r>
      <w:r w:rsidR="001542A6">
        <w:rPr>
          <w:rFonts w:ascii="Times New Roman" w:hAnsi="Times New Roman"/>
          <w:sz w:val="24"/>
          <w:szCs w:val="24"/>
        </w:rPr>
        <w:t>e dne</w:t>
      </w:r>
      <w:r>
        <w:rPr>
          <w:rFonts w:ascii="Times New Roman" w:hAnsi="Times New Roman"/>
          <w:sz w:val="24"/>
          <w:szCs w:val="24"/>
        </w:rPr>
        <w:t xml:space="preserve"> </w:t>
      </w:r>
      <w:r w:rsidR="001542A6">
        <w:rPr>
          <w:rFonts w:ascii="Times New Roman" w:hAnsi="Times New Roman"/>
          <w:sz w:val="24"/>
          <w:szCs w:val="24"/>
        </w:rPr>
        <w:t xml:space="preserve">nabytí účinnosti </w:t>
      </w:r>
      <w:r>
        <w:rPr>
          <w:rFonts w:ascii="Times New Roman" w:hAnsi="Times New Roman"/>
          <w:sz w:val="24"/>
          <w:szCs w:val="24"/>
        </w:rPr>
        <w:t>smlouvy</w:t>
      </w:r>
      <w:r w:rsidR="004D298A">
        <w:rPr>
          <w:rFonts w:ascii="Times New Roman" w:hAnsi="Times New Roman"/>
          <w:sz w:val="24"/>
          <w:szCs w:val="24"/>
        </w:rPr>
        <w:t xml:space="preserve"> (zveřejnění v Registru smluv)</w:t>
      </w:r>
      <w:r>
        <w:rPr>
          <w:rFonts w:ascii="Times New Roman" w:hAnsi="Times New Roman"/>
          <w:sz w:val="24"/>
          <w:szCs w:val="24"/>
        </w:rPr>
        <w:t>.</w:t>
      </w:r>
    </w:p>
    <w:p w14:paraId="2F73987C" w14:textId="77777777" w:rsidR="00F114B7" w:rsidRPr="00E13FF0" w:rsidRDefault="00F114B7" w:rsidP="00051409">
      <w:pPr>
        <w:pStyle w:val="Nadpis1"/>
        <w:numPr>
          <w:ilvl w:val="0"/>
          <w:numId w:val="27"/>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Cena plnění</w:t>
      </w:r>
    </w:p>
    <w:p w14:paraId="00ADA3AB" w14:textId="77777777" w:rsidR="00F114B7" w:rsidRPr="00ED33AD" w:rsidRDefault="00F114B7" w:rsidP="008D5BA7">
      <w:pPr>
        <w:pStyle w:val="Odstavecseseznamem1"/>
        <w:widowControl w:val="0"/>
        <w:numPr>
          <w:ilvl w:val="0"/>
          <w:numId w:val="21"/>
        </w:numPr>
        <w:ind w:left="0" w:firstLine="0"/>
        <w:contextualSpacing w:val="0"/>
      </w:pPr>
      <w:r w:rsidRPr="00406960">
        <w:t xml:space="preserve"> </w:t>
      </w:r>
      <w:r w:rsidRPr="00ED33AD">
        <w:t>Cena plnění byla stanovena jako smluvní ve výši</w:t>
      </w:r>
    </w:p>
    <w:tbl>
      <w:tblPr>
        <w:tblStyle w:val="Mkatabulky"/>
        <w:tblW w:w="0" w:type="auto"/>
        <w:jc w:val="center"/>
        <w:tblLook w:val="04A0" w:firstRow="1" w:lastRow="0" w:firstColumn="1" w:lastColumn="0" w:noHBand="0" w:noVBand="1"/>
      </w:tblPr>
      <w:tblGrid>
        <w:gridCol w:w="1885"/>
        <w:gridCol w:w="1440"/>
        <w:gridCol w:w="1421"/>
        <w:gridCol w:w="1505"/>
        <w:gridCol w:w="1277"/>
        <w:gridCol w:w="1532"/>
      </w:tblGrid>
      <w:tr w:rsidR="009E64A8" w:rsidRPr="00ED33AD" w14:paraId="6DF07AC7" w14:textId="77777777" w:rsidTr="008D59E4">
        <w:trPr>
          <w:jc w:val="center"/>
        </w:trPr>
        <w:tc>
          <w:tcPr>
            <w:tcW w:w="1885" w:type="dxa"/>
            <w:shd w:val="clear" w:color="auto" w:fill="0073CF"/>
            <w:vAlign w:val="center"/>
          </w:tcPr>
          <w:p w14:paraId="206C89B3" w14:textId="59C7E59B" w:rsidR="00ED33AD" w:rsidRPr="008D59E4" w:rsidRDefault="009E64A8" w:rsidP="008D5BA7">
            <w:pPr>
              <w:pStyle w:val="Odstavecseseznamem1"/>
              <w:widowControl w:val="0"/>
              <w:spacing w:before="20" w:after="20"/>
              <w:ind w:left="0"/>
              <w:contextualSpacing w:val="0"/>
              <w:rPr>
                <w:b/>
                <w:color w:val="FFFFFF" w:themeColor="background1"/>
                <w:sz w:val="22"/>
                <w:szCs w:val="22"/>
              </w:rPr>
            </w:pPr>
            <w:r>
              <w:rPr>
                <w:b/>
                <w:color w:val="FFFFFF" w:themeColor="background1"/>
                <w:sz w:val="22"/>
                <w:szCs w:val="22"/>
              </w:rPr>
              <w:t>Dílčí plnění – spolupracující k</w:t>
            </w:r>
            <w:r w:rsidR="00ED33AD" w:rsidRPr="008D59E4">
              <w:rPr>
                <w:b/>
                <w:color w:val="FFFFFF" w:themeColor="background1"/>
                <w:sz w:val="22"/>
                <w:szCs w:val="22"/>
              </w:rPr>
              <w:t>omponenta</w:t>
            </w:r>
          </w:p>
        </w:tc>
        <w:tc>
          <w:tcPr>
            <w:tcW w:w="1440" w:type="dxa"/>
            <w:shd w:val="clear" w:color="auto" w:fill="0073CF"/>
            <w:vAlign w:val="center"/>
          </w:tcPr>
          <w:p w14:paraId="7EEB62CE" w14:textId="5D4994DC" w:rsidR="00ED33AD" w:rsidRPr="008D59E4" w:rsidRDefault="00ED33AD" w:rsidP="005E47F1">
            <w:pPr>
              <w:pStyle w:val="Odstavecseseznamem1"/>
              <w:widowControl w:val="0"/>
              <w:spacing w:before="20" w:after="20"/>
              <w:ind w:left="0"/>
              <w:contextualSpacing w:val="0"/>
              <w:rPr>
                <w:b/>
                <w:color w:val="FFFFFF" w:themeColor="background1"/>
                <w:sz w:val="22"/>
                <w:szCs w:val="22"/>
              </w:rPr>
            </w:pPr>
            <w:r w:rsidRPr="008D59E4">
              <w:rPr>
                <w:b/>
                <w:color w:val="FFFFFF" w:themeColor="background1"/>
                <w:sz w:val="22"/>
                <w:szCs w:val="22"/>
              </w:rPr>
              <w:t>Typové označení</w:t>
            </w:r>
            <w:r w:rsidR="005E47F1">
              <w:rPr>
                <w:b/>
                <w:color w:val="FFFFFF" w:themeColor="background1"/>
                <w:sz w:val="22"/>
                <w:szCs w:val="22"/>
              </w:rPr>
              <w:t xml:space="preserve"> (vč. označení výrobce)</w:t>
            </w:r>
          </w:p>
        </w:tc>
        <w:tc>
          <w:tcPr>
            <w:tcW w:w="1421" w:type="dxa"/>
            <w:shd w:val="clear" w:color="auto" w:fill="0073CF"/>
            <w:vAlign w:val="center"/>
          </w:tcPr>
          <w:p w14:paraId="273A68D1" w14:textId="77777777" w:rsidR="00ED33AD" w:rsidRPr="008D59E4" w:rsidRDefault="00ED33AD" w:rsidP="008D5BA7">
            <w:pPr>
              <w:pStyle w:val="Odstavecseseznamem1"/>
              <w:widowControl w:val="0"/>
              <w:spacing w:before="20" w:after="20"/>
              <w:ind w:left="0"/>
              <w:contextualSpacing w:val="0"/>
              <w:rPr>
                <w:b/>
                <w:color w:val="FFFFFF" w:themeColor="background1"/>
                <w:sz w:val="22"/>
                <w:szCs w:val="22"/>
              </w:rPr>
            </w:pPr>
            <w:r w:rsidRPr="008D59E4">
              <w:rPr>
                <w:b/>
                <w:color w:val="FFFFFF" w:themeColor="background1"/>
                <w:sz w:val="22"/>
                <w:szCs w:val="22"/>
              </w:rPr>
              <w:t>Cena</w:t>
            </w:r>
            <w:r w:rsidR="008D59E4" w:rsidRPr="008D59E4">
              <w:rPr>
                <w:b/>
                <w:color w:val="FFFFFF" w:themeColor="background1"/>
                <w:sz w:val="22"/>
                <w:szCs w:val="22"/>
              </w:rPr>
              <w:t xml:space="preserve"> v Kč</w:t>
            </w:r>
            <w:r w:rsidRPr="008D59E4">
              <w:rPr>
                <w:b/>
                <w:color w:val="FFFFFF" w:themeColor="background1"/>
                <w:sz w:val="22"/>
                <w:szCs w:val="22"/>
              </w:rPr>
              <w:t xml:space="preserve"> bez DPH za </w:t>
            </w:r>
            <w:r w:rsidR="00112815">
              <w:rPr>
                <w:b/>
                <w:color w:val="FFFFFF" w:themeColor="background1"/>
                <w:sz w:val="22"/>
                <w:szCs w:val="22"/>
              </w:rPr>
              <w:t xml:space="preserve">1 </w:t>
            </w:r>
            <w:r w:rsidRPr="008D59E4">
              <w:rPr>
                <w:b/>
                <w:color w:val="FFFFFF" w:themeColor="background1"/>
                <w:sz w:val="22"/>
                <w:szCs w:val="22"/>
              </w:rPr>
              <w:t>ks</w:t>
            </w:r>
          </w:p>
        </w:tc>
        <w:tc>
          <w:tcPr>
            <w:tcW w:w="1505" w:type="dxa"/>
            <w:shd w:val="clear" w:color="auto" w:fill="0073CF"/>
            <w:vAlign w:val="center"/>
          </w:tcPr>
          <w:p w14:paraId="06D3F26B" w14:textId="5E8B5D08" w:rsidR="00ED33AD" w:rsidRPr="008D59E4" w:rsidRDefault="00ED33AD" w:rsidP="001542A6">
            <w:pPr>
              <w:pStyle w:val="Odstavecseseznamem1"/>
              <w:widowControl w:val="0"/>
              <w:spacing w:before="20" w:after="20"/>
              <w:ind w:left="0"/>
              <w:contextualSpacing w:val="0"/>
              <w:rPr>
                <w:b/>
                <w:color w:val="FFFFFF" w:themeColor="background1"/>
                <w:sz w:val="22"/>
                <w:szCs w:val="22"/>
              </w:rPr>
            </w:pPr>
            <w:r w:rsidRPr="008D59E4">
              <w:rPr>
                <w:b/>
                <w:color w:val="FFFFFF" w:themeColor="background1"/>
                <w:sz w:val="22"/>
                <w:szCs w:val="22"/>
              </w:rPr>
              <w:t xml:space="preserve">Cena </w:t>
            </w:r>
            <w:r w:rsidR="008D59E4" w:rsidRPr="008D59E4">
              <w:rPr>
                <w:b/>
                <w:color w:val="FFFFFF" w:themeColor="background1"/>
                <w:sz w:val="22"/>
                <w:szCs w:val="22"/>
              </w:rPr>
              <w:t xml:space="preserve">v Kč </w:t>
            </w:r>
            <w:r w:rsidRPr="008D59E4">
              <w:rPr>
                <w:b/>
                <w:color w:val="FFFFFF" w:themeColor="background1"/>
                <w:sz w:val="22"/>
                <w:szCs w:val="22"/>
              </w:rPr>
              <w:t xml:space="preserve">bez DPH za </w:t>
            </w:r>
            <w:r w:rsidR="009E64A8">
              <w:rPr>
                <w:b/>
                <w:color w:val="FFFFFF" w:themeColor="background1"/>
                <w:sz w:val="22"/>
                <w:szCs w:val="22"/>
              </w:rPr>
              <w:t xml:space="preserve">dané </w:t>
            </w:r>
            <w:r w:rsidR="001542A6">
              <w:rPr>
                <w:b/>
                <w:color w:val="FFFFFF" w:themeColor="background1"/>
                <w:sz w:val="22"/>
                <w:szCs w:val="22"/>
              </w:rPr>
              <w:t xml:space="preserve">dílčí </w:t>
            </w:r>
            <w:proofErr w:type="spellStart"/>
            <w:r w:rsidR="001542A6">
              <w:rPr>
                <w:b/>
                <w:color w:val="FFFFFF" w:themeColor="background1"/>
                <w:sz w:val="22"/>
                <w:szCs w:val="22"/>
              </w:rPr>
              <w:t>plění</w:t>
            </w:r>
            <w:proofErr w:type="spellEnd"/>
            <w:r w:rsidRPr="008D59E4">
              <w:rPr>
                <w:b/>
                <w:color w:val="FFFFFF" w:themeColor="background1"/>
                <w:sz w:val="22"/>
                <w:szCs w:val="22"/>
              </w:rPr>
              <w:t>*</w:t>
            </w:r>
          </w:p>
        </w:tc>
        <w:tc>
          <w:tcPr>
            <w:tcW w:w="1277" w:type="dxa"/>
            <w:shd w:val="clear" w:color="auto" w:fill="0073CF"/>
            <w:vAlign w:val="center"/>
          </w:tcPr>
          <w:p w14:paraId="0C07BA35" w14:textId="69331F63" w:rsidR="00ED33AD" w:rsidRPr="008D59E4" w:rsidRDefault="00ED33AD" w:rsidP="009E64A8">
            <w:pPr>
              <w:pStyle w:val="Odstavecseseznamem1"/>
              <w:widowControl w:val="0"/>
              <w:spacing w:before="20" w:after="20"/>
              <w:ind w:left="0"/>
              <w:contextualSpacing w:val="0"/>
              <w:rPr>
                <w:b/>
                <w:color w:val="FFFFFF" w:themeColor="background1"/>
                <w:sz w:val="22"/>
                <w:szCs w:val="22"/>
              </w:rPr>
            </w:pPr>
            <w:r w:rsidRPr="008D59E4">
              <w:rPr>
                <w:b/>
                <w:color w:val="FFFFFF" w:themeColor="background1"/>
                <w:sz w:val="22"/>
                <w:szCs w:val="22"/>
              </w:rPr>
              <w:t xml:space="preserve">DPH </w:t>
            </w:r>
            <w:r w:rsidR="008D59E4" w:rsidRPr="008D59E4">
              <w:rPr>
                <w:b/>
                <w:color w:val="FFFFFF" w:themeColor="background1"/>
                <w:sz w:val="22"/>
                <w:szCs w:val="22"/>
              </w:rPr>
              <w:t xml:space="preserve">v Kč </w:t>
            </w:r>
            <w:r w:rsidRPr="008D59E4">
              <w:rPr>
                <w:b/>
                <w:color w:val="FFFFFF" w:themeColor="background1"/>
                <w:sz w:val="22"/>
                <w:szCs w:val="22"/>
              </w:rPr>
              <w:t xml:space="preserve">za </w:t>
            </w:r>
            <w:r w:rsidR="009E64A8">
              <w:rPr>
                <w:b/>
                <w:color w:val="FFFFFF" w:themeColor="background1"/>
                <w:sz w:val="22"/>
                <w:szCs w:val="22"/>
              </w:rPr>
              <w:t xml:space="preserve">dané </w:t>
            </w:r>
            <w:r w:rsidR="001542A6">
              <w:rPr>
                <w:b/>
                <w:color w:val="FFFFFF" w:themeColor="background1"/>
                <w:sz w:val="22"/>
                <w:szCs w:val="22"/>
              </w:rPr>
              <w:t>dílčí plnění</w:t>
            </w:r>
            <w:r w:rsidR="001542A6" w:rsidRPr="008D59E4">
              <w:rPr>
                <w:b/>
                <w:color w:val="FFFFFF" w:themeColor="background1"/>
                <w:sz w:val="22"/>
                <w:szCs w:val="22"/>
              </w:rPr>
              <w:t xml:space="preserve"> </w:t>
            </w:r>
            <w:r w:rsidRPr="008D59E4">
              <w:rPr>
                <w:b/>
                <w:color w:val="FFFFFF" w:themeColor="background1"/>
                <w:sz w:val="22"/>
                <w:szCs w:val="22"/>
              </w:rPr>
              <w:t>*</w:t>
            </w:r>
          </w:p>
        </w:tc>
        <w:tc>
          <w:tcPr>
            <w:tcW w:w="1532" w:type="dxa"/>
            <w:shd w:val="clear" w:color="auto" w:fill="0073CF"/>
            <w:vAlign w:val="center"/>
          </w:tcPr>
          <w:p w14:paraId="1F7F33BC" w14:textId="61964185" w:rsidR="00ED33AD" w:rsidRPr="008D59E4" w:rsidRDefault="00ED33AD" w:rsidP="001542A6">
            <w:pPr>
              <w:pStyle w:val="Odstavecseseznamem1"/>
              <w:widowControl w:val="0"/>
              <w:spacing w:before="20" w:after="20"/>
              <w:ind w:left="0"/>
              <w:contextualSpacing w:val="0"/>
              <w:rPr>
                <w:b/>
                <w:color w:val="FFFFFF" w:themeColor="background1"/>
                <w:sz w:val="22"/>
                <w:szCs w:val="22"/>
              </w:rPr>
            </w:pPr>
            <w:r w:rsidRPr="008D59E4">
              <w:rPr>
                <w:b/>
                <w:color w:val="FFFFFF" w:themeColor="background1"/>
                <w:sz w:val="22"/>
                <w:szCs w:val="22"/>
              </w:rPr>
              <w:t xml:space="preserve">Cena </w:t>
            </w:r>
            <w:r w:rsidR="008D59E4" w:rsidRPr="008D59E4">
              <w:rPr>
                <w:b/>
                <w:color w:val="FFFFFF" w:themeColor="background1"/>
                <w:sz w:val="22"/>
                <w:szCs w:val="22"/>
              </w:rPr>
              <w:t xml:space="preserve">v Kč </w:t>
            </w:r>
            <w:r w:rsidRPr="008D59E4">
              <w:rPr>
                <w:b/>
                <w:color w:val="FFFFFF" w:themeColor="background1"/>
                <w:sz w:val="22"/>
                <w:szCs w:val="22"/>
              </w:rPr>
              <w:t xml:space="preserve">včetně DPH za </w:t>
            </w:r>
            <w:r w:rsidR="009E64A8">
              <w:rPr>
                <w:b/>
                <w:color w:val="FFFFFF" w:themeColor="background1"/>
                <w:sz w:val="22"/>
                <w:szCs w:val="22"/>
              </w:rPr>
              <w:t xml:space="preserve">dané </w:t>
            </w:r>
            <w:r w:rsidR="001542A6">
              <w:rPr>
                <w:b/>
                <w:color w:val="FFFFFF" w:themeColor="background1"/>
                <w:sz w:val="22"/>
                <w:szCs w:val="22"/>
              </w:rPr>
              <w:t>dílčí plnění</w:t>
            </w:r>
            <w:r w:rsidR="001542A6" w:rsidRPr="008D59E4">
              <w:rPr>
                <w:b/>
                <w:color w:val="FFFFFF" w:themeColor="background1"/>
                <w:sz w:val="22"/>
                <w:szCs w:val="22"/>
              </w:rPr>
              <w:t xml:space="preserve"> </w:t>
            </w:r>
            <w:r w:rsidR="008D59E4" w:rsidRPr="008D59E4">
              <w:rPr>
                <w:b/>
                <w:color w:val="FFFFFF" w:themeColor="background1"/>
                <w:sz w:val="22"/>
                <w:szCs w:val="22"/>
              </w:rPr>
              <w:t>*</w:t>
            </w:r>
          </w:p>
        </w:tc>
      </w:tr>
      <w:tr w:rsidR="009E64A8" w:rsidRPr="00ED33AD" w14:paraId="391F5306" w14:textId="77777777" w:rsidTr="00151961">
        <w:trPr>
          <w:trHeight w:val="567"/>
          <w:jc w:val="center"/>
        </w:trPr>
        <w:tc>
          <w:tcPr>
            <w:tcW w:w="1885" w:type="dxa"/>
            <w:vAlign w:val="center"/>
          </w:tcPr>
          <w:p w14:paraId="3DA30912" w14:textId="1F6894AA" w:rsidR="00ED33AD" w:rsidRPr="00ED33AD" w:rsidRDefault="00ED33AD" w:rsidP="0024134F">
            <w:pPr>
              <w:pStyle w:val="Odstavecseseznamem1"/>
              <w:widowControl w:val="0"/>
              <w:spacing w:before="20" w:after="20"/>
              <w:ind w:left="0"/>
              <w:contextualSpacing w:val="0"/>
              <w:rPr>
                <w:sz w:val="22"/>
                <w:szCs w:val="22"/>
              </w:rPr>
            </w:pPr>
            <w:r>
              <w:rPr>
                <w:sz w:val="22"/>
                <w:szCs w:val="22"/>
              </w:rPr>
              <w:t>HW</w:t>
            </w:r>
            <w:r w:rsidR="0024134F">
              <w:rPr>
                <w:sz w:val="22"/>
                <w:szCs w:val="22"/>
              </w:rPr>
              <w:t xml:space="preserve"> </w:t>
            </w:r>
            <w:proofErr w:type="spellStart"/>
            <w:r w:rsidR="0024134F">
              <w:rPr>
                <w:sz w:val="22"/>
                <w:szCs w:val="22"/>
              </w:rPr>
              <w:t>jednotka</w:t>
            </w:r>
            <w:r>
              <w:rPr>
                <w:sz w:val="22"/>
                <w:szCs w:val="22"/>
              </w:rPr>
              <w:t>pro</w:t>
            </w:r>
            <w:proofErr w:type="spellEnd"/>
            <w:r>
              <w:rPr>
                <w:sz w:val="22"/>
                <w:szCs w:val="22"/>
              </w:rPr>
              <w:t xml:space="preserve"> videokonference</w:t>
            </w:r>
          </w:p>
        </w:tc>
        <w:tc>
          <w:tcPr>
            <w:tcW w:w="1440" w:type="dxa"/>
            <w:vAlign w:val="center"/>
          </w:tcPr>
          <w:p w14:paraId="329FDD38" w14:textId="77777777" w:rsidR="00ED33AD" w:rsidRPr="00ED33AD" w:rsidRDefault="00ED33AD" w:rsidP="008D5BA7">
            <w:pPr>
              <w:pStyle w:val="Odstavecseseznamem1"/>
              <w:widowControl w:val="0"/>
              <w:spacing w:before="20" w:after="20"/>
              <w:ind w:left="0"/>
              <w:contextualSpacing w:val="0"/>
              <w:rPr>
                <w:sz w:val="22"/>
                <w:szCs w:val="22"/>
              </w:rPr>
            </w:pPr>
          </w:p>
        </w:tc>
        <w:tc>
          <w:tcPr>
            <w:tcW w:w="1421" w:type="dxa"/>
            <w:vAlign w:val="center"/>
          </w:tcPr>
          <w:p w14:paraId="39F6737A" w14:textId="77777777" w:rsidR="00ED33AD" w:rsidRPr="00ED33AD" w:rsidRDefault="00ED33AD" w:rsidP="008D5BA7">
            <w:pPr>
              <w:pStyle w:val="Odstavecseseznamem1"/>
              <w:widowControl w:val="0"/>
              <w:spacing w:before="20" w:after="20"/>
              <w:ind w:left="0"/>
              <w:contextualSpacing w:val="0"/>
              <w:rPr>
                <w:sz w:val="22"/>
                <w:szCs w:val="22"/>
              </w:rPr>
            </w:pPr>
          </w:p>
        </w:tc>
        <w:tc>
          <w:tcPr>
            <w:tcW w:w="1505" w:type="dxa"/>
            <w:vAlign w:val="center"/>
          </w:tcPr>
          <w:p w14:paraId="3EB8E9C2" w14:textId="77777777" w:rsidR="00ED33AD" w:rsidRPr="00ED33AD" w:rsidRDefault="00ED33AD" w:rsidP="008D5BA7">
            <w:pPr>
              <w:pStyle w:val="Odstavecseseznamem1"/>
              <w:widowControl w:val="0"/>
              <w:spacing w:before="20" w:after="20"/>
              <w:ind w:left="0"/>
              <w:contextualSpacing w:val="0"/>
              <w:rPr>
                <w:sz w:val="22"/>
                <w:szCs w:val="22"/>
              </w:rPr>
            </w:pPr>
          </w:p>
        </w:tc>
        <w:tc>
          <w:tcPr>
            <w:tcW w:w="1277" w:type="dxa"/>
            <w:vAlign w:val="center"/>
          </w:tcPr>
          <w:p w14:paraId="56EC9A88" w14:textId="77777777" w:rsidR="00ED33AD" w:rsidRPr="00ED33AD" w:rsidRDefault="00ED33AD" w:rsidP="008D5BA7">
            <w:pPr>
              <w:pStyle w:val="Odstavecseseznamem1"/>
              <w:widowControl w:val="0"/>
              <w:spacing w:before="20" w:after="20"/>
              <w:ind w:left="0"/>
              <w:contextualSpacing w:val="0"/>
              <w:rPr>
                <w:sz w:val="22"/>
                <w:szCs w:val="22"/>
              </w:rPr>
            </w:pPr>
          </w:p>
        </w:tc>
        <w:tc>
          <w:tcPr>
            <w:tcW w:w="1532" w:type="dxa"/>
            <w:vAlign w:val="center"/>
          </w:tcPr>
          <w:p w14:paraId="4DF13231" w14:textId="77777777" w:rsidR="00ED33AD" w:rsidRPr="00ED33AD" w:rsidRDefault="00ED33AD" w:rsidP="008D5BA7">
            <w:pPr>
              <w:pStyle w:val="Odstavecseseznamem1"/>
              <w:widowControl w:val="0"/>
              <w:spacing w:before="20" w:after="20"/>
              <w:ind w:left="0"/>
              <w:contextualSpacing w:val="0"/>
              <w:rPr>
                <w:sz w:val="22"/>
                <w:szCs w:val="22"/>
              </w:rPr>
            </w:pPr>
          </w:p>
        </w:tc>
      </w:tr>
      <w:tr w:rsidR="009E64A8" w14:paraId="0943CDF4" w14:textId="77777777" w:rsidTr="00151961">
        <w:trPr>
          <w:trHeight w:val="567"/>
          <w:jc w:val="center"/>
        </w:trPr>
        <w:tc>
          <w:tcPr>
            <w:tcW w:w="1885" w:type="dxa"/>
            <w:vAlign w:val="center"/>
          </w:tcPr>
          <w:p w14:paraId="01C0E320" w14:textId="77777777" w:rsidR="00ED33AD" w:rsidRPr="00E31FC7" w:rsidRDefault="00ED33AD" w:rsidP="008D5BA7">
            <w:pPr>
              <w:pStyle w:val="Odstavecseseznamem1"/>
              <w:widowControl w:val="0"/>
              <w:spacing w:before="20" w:after="20"/>
              <w:ind w:left="0"/>
              <w:contextualSpacing w:val="0"/>
              <w:rPr>
                <w:sz w:val="22"/>
                <w:szCs w:val="22"/>
              </w:rPr>
            </w:pPr>
            <w:r>
              <w:rPr>
                <w:sz w:val="22"/>
                <w:szCs w:val="22"/>
              </w:rPr>
              <w:t>Zobrazovací jednotka</w:t>
            </w:r>
          </w:p>
        </w:tc>
        <w:tc>
          <w:tcPr>
            <w:tcW w:w="1440" w:type="dxa"/>
            <w:vAlign w:val="center"/>
          </w:tcPr>
          <w:p w14:paraId="5FD60336" w14:textId="77777777" w:rsidR="00ED33AD" w:rsidRPr="00E31FC7" w:rsidRDefault="00ED33AD" w:rsidP="008D5BA7">
            <w:pPr>
              <w:pStyle w:val="Odstavecseseznamem1"/>
              <w:widowControl w:val="0"/>
              <w:spacing w:before="20" w:after="20"/>
              <w:ind w:left="0"/>
              <w:contextualSpacing w:val="0"/>
              <w:rPr>
                <w:sz w:val="22"/>
                <w:szCs w:val="22"/>
              </w:rPr>
            </w:pPr>
          </w:p>
        </w:tc>
        <w:tc>
          <w:tcPr>
            <w:tcW w:w="1421" w:type="dxa"/>
            <w:vAlign w:val="center"/>
          </w:tcPr>
          <w:p w14:paraId="30461E7D" w14:textId="77777777" w:rsidR="00ED33AD" w:rsidRPr="00E31FC7" w:rsidRDefault="00ED33AD" w:rsidP="008D5BA7">
            <w:pPr>
              <w:pStyle w:val="Odstavecseseznamem1"/>
              <w:widowControl w:val="0"/>
              <w:spacing w:before="20" w:after="20"/>
              <w:ind w:left="0"/>
              <w:contextualSpacing w:val="0"/>
              <w:rPr>
                <w:sz w:val="22"/>
                <w:szCs w:val="22"/>
              </w:rPr>
            </w:pPr>
          </w:p>
        </w:tc>
        <w:tc>
          <w:tcPr>
            <w:tcW w:w="1505" w:type="dxa"/>
            <w:vAlign w:val="center"/>
          </w:tcPr>
          <w:p w14:paraId="0D0C7329" w14:textId="77777777" w:rsidR="00ED33AD" w:rsidRPr="00E31FC7" w:rsidRDefault="00ED33AD" w:rsidP="008D5BA7">
            <w:pPr>
              <w:pStyle w:val="Odstavecseseznamem1"/>
              <w:widowControl w:val="0"/>
              <w:spacing w:before="20" w:after="20"/>
              <w:ind w:left="0"/>
              <w:contextualSpacing w:val="0"/>
              <w:rPr>
                <w:sz w:val="22"/>
                <w:szCs w:val="22"/>
              </w:rPr>
            </w:pPr>
          </w:p>
        </w:tc>
        <w:tc>
          <w:tcPr>
            <w:tcW w:w="1277" w:type="dxa"/>
            <w:vAlign w:val="center"/>
          </w:tcPr>
          <w:p w14:paraId="31AAA5E4" w14:textId="77777777" w:rsidR="00ED33AD" w:rsidRPr="00E31FC7" w:rsidRDefault="00ED33AD" w:rsidP="008D5BA7">
            <w:pPr>
              <w:pStyle w:val="Odstavecseseznamem1"/>
              <w:widowControl w:val="0"/>
              <w:spacing w:before="20" w:after="20"/>
              <w:ind w:left="0"/>
              <w:contextualSpacing w:val="0"/>
              <w:rPr>
                <w:sz w:val="22"/>
                <w:szCs w:val="22"/>
              </w:rPr>
            </w:pPr>
          </w:p>
        </w:tc>
        <w:tc>
          <w:tcPr>
            <w:tcW w:w="1532" w:type="dxa"/>
            <w:vAlign w:val="center"/>
          </w:tcPr>
          <w:p w14:paraId="7AAAE5EE" w14:textId="77777777" w:rsidR="00ED33AD" w:rsidRPr="00E31FC7" w:rsidRDefault="00ED33AD" w:rsidP="008D5BA7">
            <w:pPr>
              <w:pStyle w:val="Odstavecseseznamem1"/>
              <w:widowControl w:val="0"/>
              <w:spacing w:before="20" w:after="20"/>
              <w:ind w:left="0"/>
              <w:contextualSpacing w:val="0"/>
              <w:rPr>
                <w:sz w:val="22"/>
                <w:szCs w:val="22"/>
              </w:rPr>
            </w:pPr>
          </w:p>
        </w:tc>
      </w:tr>
      <w:tr w:rsidR="009E64A8" w14:paraId="7418EB5E" w14:textId="77777777" w:rsidTr="00151961">
        <w:trPr>
          <w:trHeight w:val="567"/>
          <w:jc w:val="center"/>
        </w:trPr>
        <w:tc>
          <w:tcPr>
            <w:tcW w:w="1885" w:type="dxa"/>
            <w:vAlign w:val="center"/>
          </w:tcPr>
          <w:p w14:paraId="0940D21A" w14:textId="77777777" w:rsidR="00ED33AD" w:rsidRDefault="00ED33AD" w:rsidP="008D5BA7">
            <w:pPr>
              <w:pStyle w:val="Odstavecseseznamem1"/>
              <w:widowControl w:val="0"/>
              <w:spacing w:before="20" w:after="20"/>
              <w:ind w:left="0"/>
              <w:contextualSpacing w:val="0"/>
              <w:rPr>
                <w:sz w:val="22"/>
                <w:szCs w:val="22"/>
              </w:rPr>
            </w:pPr>
            <w:r>
              <w:rPr>
                <w:sz w:val="22"/>
                <w:szCs w:val="22"/>
              </w:rPr>
              <w:t>Pojízdný stojan včetně kabeláže</w:t>
            </w:r>
          </w:p>
        </w:tc>
        <w:tc>
          <w:tcPr>
            <w:tcW w:w="1440" w:type="dxa"/>
            <w:vAlign w:val="center"/>
          </w:tcPr>
          <w:p w14:paraId="16C8D55D" w14:textId="77777777" w:rsidR="00ED33AD" w:rsidRPr="00E31FC7" w:rsidRDefault="00ED33AD" w:rsidP="008D5BA7">
            <w:pPr>
              <w:pStyle w:val="Odstavecseseznamem1"/>
              <w:widowControl w:val="0"/>
              <w:spacing w:before="20" w:after="20"/>
              <w:ind w:left="0"/>
              <w:contextualSpacing w:val="0"/>
              <w:rPr>
                <w:sz w:val="22"/>
                <w:szCs w:val="22"/>
              </w:rPr>
            </w:pPr>
          </w:p>
        </w:tc>
        <w:tc>
          <w:tcPr>
            <w:tcW w:w="1421" w:type="dxa"/>
            <w:vAlign w:val="center"/>
          </w:tcPr>
          <w:p w14:paraId="31AE00D1" w14:textId="77777777" w:rsidR="00ED33AD" w:rsidRPr="00E31FC7" w:rsidRDefault="00ED33AD" w:rsidP="008D5BA7">
            <w:pPr>
              <w:pStyle w:val="Odstavecseseznamem1"/>
              <w:widowControl w:val="0"/>
              <w:spacing w:before="20" w:after="20"/>
              <w:ind w:left="0"/>
              <w:contextualSpacing w:val="0"/>
              <w:rPr>
                <w:sz w:val="22"/>
                <w:szCs w:val="22"/>
              </w:rPr>
            </w:pPr>
          </w:p>
        </w:tc>
        <w:tc>
          <w:tcPr>
            <w:tcW w:w="1505" w:type="dxa"/>
            <w:vAlign w:val="center"/>
          </w:tcPr>
          <w:p w14:paraId="7B6215F5" w14:textId="77777777" w:rsidR="00ED33AD" w:rsidRPr="00E31FC7" w:rsidRDefault="00ED33AD" w:rsidP="008D5BA7">
            <w:pPr>
              <w:pStyle w:val="Odstavecseseznamem1"/>
              <w:widowControl w:val="0"/>
              <w:spacing w:before="20" w:after="20"/>
              <w:ind w:left="0"/>
              <w:contextualSpacing w:val="0"/>
              <w:rPr>
                <w:sz w:val="22"/>
                <w:szCs w:val="22"/>
              </w:rPr>
            </w:pPr>
          </w:p>
        </w:tc>
        <w:tc>
          <w:tcPr>
            <w:tcW w:w="1277" w:type="dxa"/>
            <w:vAlign w:val="center"/>
          </w:tcPr>
          <w:p w14:paraId="7CF15581" w14:textId="77777777" w:rsidR="00ED33AD" w:rsidRPr="00E31FC7" w:rsidRDefault="00ED33AD" w:rsidP="008D5BA7">
            <w:pPr>
              <w:pStyle w:val="Odstavecseseznamem1"/>
              <w:widowControl w:val="0"/>
              <w:spacing w:before="20" w:after="20"/>
              <w:ind w:left="0"/>
              <w:contextualSpacing w:val="0"/>
              <w:rPr>
                <w:sz w:val="22"/>
                <w:szCs w:val="22"/>
              </w:rPr>
            </w:pPr>
          </w:p>
        </w:tc>
        <w:tc>
          <w:tcPr>
            <w:tcW w:w="1532" w:type="dxa"/>
            <w:vAlign w:val="center"/>
          </w:tcPr>
          <w:p w14:paraId="516A3FA8" w14:textId="77777777" w:rsidR="00ED33AD" w:rsidRPr="00E31FC7" w:rsidRDefault="00ED33AD" w:rsidP="008D5BA7">
            <w:pPr>
              <w:pStyle w:val="Odstavecseseznamem1"/>
              <w:widowControl w:val="0"/>
              <w:spacing w:before="20" w:after="20"/>
              <w:ind w:left="0"/>
              <w:contextualSpacing w:val="0"/>
              <w:rPr>
                <w:sz w:val="22"/>
                <w:szCs w:val="22"/>
              </w:rPr>
            </w:pPr>
          </w:p>
        </w:tc>
      </w:tr>
      <w:tr w:rsidR="009E64A8" w14:paraId="2B4E0D58" w14:textId="77777777" w:rsidTr="008D59E4">
        <w:trPr>
          <w:trHeight w:val="567"/>
          <w:jc w:val="center"/>
        </w:trPr>
        <w:tc>
          <w:tcPr>
            <w:tcW w:w="1885" w:type="dxa"/>
            <w:tcBorders>
              <w:bottom w:val="single" w:sz="4" w:space="0" w:color="auto"/>
            </w:tcBorders>
            <w:vAlign w:val="center"/>
          </w:tcPr>
          <w:p w14:paraId="7B0A5F18" w14:textId="77777777" w:rsidR="00ED33AD" w:rsidRDefault="00ED33AD" w:rsidP="008D5BA7">
            <w:pPr>
              <w:pStyle w:val="Odstavecseseznamem1"/>
              <w:widowControl w:val="0"/>
              <w:spacing w:before="20" w:after="20"/>
              <w:ind w:left="0"/>
              <w:contextualSpacing w:val="0"/>
              <w:rPr>
                <w:sz w:val="22"/>
                <w:szCs w:val="22"/>
              </w:rPr>
            </w:pPr>
            <w:r>
              <w:rPr>
                <w:sz w:val="22"/>
                <w:szCs w:val="22"/>
              </w:rPr>
              <w:t>Školení administrátorů</w:t>
            </w:r>
          </w:p>
        </w:tc>
        <w:tc>
          <w:tcPr>
            <w:tcW w:w="1440" w:type="dxa"/>
            <w:tcBorders>
              <w:bottom w:val="single" w:sz="4" w:space="0" w:color="auto"/>
            </w:tcBorders>
            <w:vAlign w:val="center"/>
          </w:tcPr>
          <w:p w14:paraId="57EF15ED" w14:textId="77777777" w:rsidR="00ED33AD" w:rsidRPr="00151961" w:rsidRDefault="00307EC2" w:rsidP="005E47F1">
            <w:pPr>
              <w:pStyle w:val="Odstavecseseznamem1"/>
              <w:widowControl w:val="0"/>
              <w:spacing w:before="20" w:after="20"/>
              <w:ind w:left="0"/>
              <w:contextualSpacing w:val="0"/>
              <w:jc w:val="center"/>
              <w:rPr>
                <w:b/>
                <w:sz w:val="22"/>
                <w:szCs w:val="22"/>
              </w:rPr>
            </w:pPr>
            <w:r>
              <w:rPr>
                <w:b/>
                <w:sz w:val="22"/>
                <w:szCs w:val="22"/>
              </w:rPr>
              <w:t>X</w:t>
            </w:r>
          </w:p>
        </w:tc>
        <w:tc>
          <w:tcPr>
            <w:tcW w:w="1421" w:type="dxa"/>
            <w:tcBorders>
              <w:bottom w:val="single" w:sz="4" w:space="0" w:color="auto"/>
            </w:tcBorders>
            <w:vAlign w:val="center"/>
          </w:tcPr>
          <w:p w14:paraId="0A2908D5" w14:textId="77777777" w:rsidR="00ED33AD" w:rsidRPr="00151961" w:rsidRDefault="00307EC2" w:rsidP="005E47F1">
            <w:pPr>
              <w:pStyle w:val="Odstavecseseznamem1"/>
              <w:widowControl w:val="0"/>
              <w:spacing w:before="20" w:after="20"/>
              <w:ind w:left="0"/>
              <w:contextualSpacing w:val="0"/>
              <w:jc w:val="center"/>
              <w:rPr>
                <w:b/>
                <w:sz w:val="22"/>
                <w:szCs w:val="22"/>
              </w:rPr>
            </w:pPr>
            <w:r>
              <w:rPr>
                <w:b/>
                <w:sz w:val="22"/>
                <w:szCs w:val="22"/>
              </w:rPr>
              <w:t>X</w:t>
            </w:r>
          </w:p>
        </w:tc>
        <w:tc>
          <w:tcPr>
            <w:tcW w:w="1505" w:type="dxa"/>
            <w:tcBorders>
              <w:bottom w:val="single" w:sz="4" w:space="0" w:color="auto"/>
            </w:tcBorders>
            <w:vAlign w:val="center"/>
          </w:tcPr>
          <w:p w14:paraId="63447DC9" w14:textId="77777777" w:rsidR="00ED33AD" w:rsidRPr="00E31FC7" w:rsidRDefault="00ED33AD" w:rsidP="008D5BA7">
            <w:pPr>
              <w:pStyle w:val="Odstavecseseznamem1"/>
              <w:widowControl w:val="0"/>
              <w:spacing w:before="20" w:after="20"/>
              <w:ind w:left="0"/>
              <w:contextualSpacing w:val="0"/>
              <w:rPr>
                <w:sz w:val="22"/>
                <w:szCs w:val="22"/>
              </w:rPr>
            </w:pPr>
          </w:p>
        </w:tc>
        <w:tc>
          <w:tcPr>
            <w:tcW w:w="1277" w:type="dxa"/>
            <w:tcBorders>
              <w:bottom w:val="single" w:sz="4" w:space="0" w:color="auto"/>
            </w:tcBorders>
            <w:vAlign w:val="center"/>
          </w:tcPr>
          <w:p w14:paraId="559A80E1" w14:textId="77777777" w:rsidR="00ED33AD" w:rsidRPr="00E31FC7" w:rsidRDefault="00ED33AD" w:rsidP="008D5BA7">
            <w:pPr>
              <w:pStyle w:val="Odstavecseseznamem1"/>
              <w:widowControl w:val="0"/>
              <w:spacing w:before="20" w:after="20"/>
              <w:ind w:left="0"/>
              <w:contextualSpacing w:val="0"/>
              <w:rPr>
                <w:sz w:val="22"/>
                <w:szCs w:val="22"/>
              </w:rPr>
            </w:pPr>
          </w:p>
        </w:tc>
        <w:tc>
          <w:tcPr>
            <w:tcW w:w="1532" w:type="dxa"/>
            <w:tcBorders>
              <w:bottom w:val="single" w:sz="4" w:space="0" w:color="auto"/>
            </w:tcBorders>
            <w:vAlign w:val="center"/>
          </w:tcPr>
          <w:p w14:paraId="234F110E" w14:textId="77777777" w:rsidR="00ED33AD" w:rsidRPr="00E31FC7" w:rsidRDefault="00ED33AD" w:rsidP="008D5BA7">
            <w:pPr>
              <w:pStyle w:val="Odstavecseseznamem1"/>
              <w:widowControl w:val="0"/>
              <w:spacing w:before="20" w:after="20"/>
              <w:ind w:left="0"/>
              <w:contextualSpacing w:val="0"/>
              <w:rPr>
                <w:sz w:val="22"/>
                <w:szCs w:val="22"/>
              </w:rPr>
            </w:pPr>
          </w:p>
        </w:tc>
      </w:tr>
      <w:tr w:rsidR="009E64A8" w14:paraId="3E244170" w14:textId="77777777" w:rsidTr="008D59E4">
        <w:trPr>
          <w:trHeight w:val="567"/>
          <w:jc w:val="center"/>
        </w:trPr>
        <w:tc>
          <w:tcPr>
            <w:tcW w:w="1885" w:type="dxa"/>
            <w:tcBorders>
              <w:bottom w:val="single" w:sz="4" w:space="0" w:color="auto"/>
            </w:tcBorders>
            <w:vAlign w:val="center"/>
          </w:tcPr>
          <w:p w14:paraId="6C62B8D7" w14:textId="77777777" w:rsidR="00307EC2" w:rsidRDefault="00307EC2" w:rsidP="008D5BA7">
            <w:pPr>
              <w:pStyle w:val="Odstavecseseznamem1"/>
              <w:widowControl w:val="0"/>
              <w:spacing w:before="20" w:after="20"/>
              <w:ind w:left="0"/>
              <w:contextualSpacing w:val="0"/>
              <w:rPr>
                <w:sz w:val="22"/>
                <w:szCs w:val="22"/>
              </w:rPr>
            </w:pPr>
            <w:r>
              <w:rPr>
                <w:sz w:val="22"/>
                <w:szCs w:val="22"/>
              </w:rPr>
              <w:t xml:space="preserve">Služby </w:t>
            </w:r>
            <w:r w:rsidR="00E549EE">
              <w:rPr>
                <w:sz w:val="22"/>
                <w:szCs w:val="22"/>
              </w:rPr>
              <w:t xml:space="preserve">servisní </w:t>
            </w:r>
            <w:r>
              <w:rPr>
                <w:sz w:val="22"/>
                <w:szCs w:val="22"/>
              </w:rPr>
              <w:t>podpory</w:t>
            </w:r>
          </w:p>
        </w:tc>
        <w:tc>
          <w:tcPr>
            <w:tcW w:w="1440" w:type="dxa"/>
            <w:tcBorders>
              <w:bottom w:val="single" w:sz="4" w:space="0" w:color="auto"/>
            </w:tcBorders>
            <w:vAlign w:val="center"/>
          </w:tcPr>
          <w:p w14:paraId="225A0213" w14:textId="77777777" w:rsidR="00307EC2" w:rsidRPr="00151961" w:rsidRDefault="003962BA" w:rsidP="003962BA">
            <w:pPr>
              <w:pStyle w:val="Odstavecseseznamem1"/>
              <w:widowControl w:val="0"/>
              <w:spacing w:before="20" w:after="20"/>
              <w:ind w:left="0"/>
              <w:contextualSpacing w:val="0"/>
              <w:jc w:val="center"/>
              <w:rPr>
                <w:b/>
                <w:sz w:val="22"/>
                <w:szCs w:val="22"/>
              </w:rPr>
            </w:pPr>
            <w:r>
              <w:rPr>
                <w:b/>
                <w:sz w:val="22"/>
                <w:szCs w:val="22"/>
              </w:rPr>
              <w:t>X</w:t>
            </w:r>
          </w:p>
        </w:tc>
        <w:tc>
          <w:tcPr>
            <w:tcW w:w="1421" w:type="dxa"/>
            <w:tcBorders>
              <w:bottom w:val="single" w:sz="4" w:space="0" w:color="auto"/>
            </w:tcBorders>
            <w:vAlign w:val="center"/>
          </w:tcPr>
          <w:p w14:paraId="720E5104" w14:textId="77777777" w:rsidR="00307EC2" w:rsidRPr="00151961" w:rsidRDefault="00307EC2" w:rsidP="008D5BA7">
            <w:pPr>
              <w:pStyle w:val="Odstavecseseznamem1"/>
              <w:widowControl w:val="0"/>
              <w:spacing w:before="20" w:after="20"/>
              <w:ind w:left="0"/>
              <w:contextualSpacing w:val="0"/>
              <w:rPr>
                <w:b/>
                <w:sz w:val="22"/>
                <w:szCs w:val="22"/>
              </w:rPr>
            </w:pPr>
          </w:p>
        </w:tc>
        <w:tc>
          <w:tcPr>
            <w:tcW w:w="1505" w:type="dxa"/>
            <w:tcBorders>
              <w:bottom w:val="single" w:sz="4" w:space="0" w:color="auto"/>
            </w:tcBorders>
            <w:vAlign w:val="center"/>
          </w:tcPr>
          <w:p w14:paraId="2A46F68C" w14:textId="77777777" w:rsidR="00307EC2" w:rsidRPr="00E31FC7" w:rsidRDefault="00307EC2" w:rsidP="008D5BA7">
            <w:pPr>
              <w:pStyle w:val="Odstavecseseznamem1"/>
              <w:widowControl w:val="0"/>
              <w:spacing w:before="20" w:after="20"/>
              <w:ind w:left="0"/>
              <w:contextualSpacing w:val="0"/>
              <w:rPr>
                <w:sz w:val="22"/>
                <w:szCs w:val="22"/>
              </w:rPr>
            </w:pPr>
          </w:p>
        </w:tc>
        <w:tc>
          <w:tcPr>
            <w:tcW w:w="1277" w:type="dxa"/>
            <w:tcBorders>
              <w:bottom w:val="single" w:sz="4" w:space="0" w:color="auto"/>
            </w:tcBorders>
            <w:vAlign w:val="center"/>
          </w:tcPr>
          <w:p w14:paraId="7F6D2881" w14:textId="77777777" w:rsidR="00307EC2" w:rsidRPr="00E31FC7" w:rsidRDefault="00307EC2" w:rsidP="008D5BA7">
            <w:pPr>
              <w:pStyle w:val="Odstavecseseznamem1"/>
              <w:widowControl w:val="0"/>
              <w:spacing w:before="20" w:after="20"/>
              <w:ind w:left="0"/>
              <w:contextualSpacing w:val="0"/>
              <w:rPr>
                <w:sz w:val="22"/>
                <w:szCs w:val="22"/>
              </w:rPr>
            </w:pPr>
          </w:p>
        </w:tc>
        <w:tc>
          <w:tcPr>
            <w:tcW w:w="1532" w:type="dxa"/>
            <w:tcBorders>
              <w:bottom w:val="single" w:sz="4" w:space="0" w:color="auto"/>
            </w:tcBorders>
            <w:vAlign w:val="center"/>
          </w:tcPr>
          <w:p w14:paraId="19B7E04A" w14:textId="77777777" w:rsidR="00307EC2" w:rsidRPr="00E31FC7" w:rsidRDefault="00307EC2" w:rsidP="008D5BA7">
            <w:pPr>
              <w:pStyle w:val="Odstavecseseznamem1"/>
              <w:widowControl w:val="0"/>
              <w:spacing w:before="20" w:after="20"/>
              <w:ind w:left="0"/>
              <w:contextualSpacing w:val="0"/>
              <w:rPr>
                <w:sz w:val="22"/>
                <w:szCs w:val="22"/>
              </w:rPr>
            </w:pPr>
          </w:p>
        </w:tc>
      </w:tr>
      <w:tr w:rsidR="009E64A8" w14:paraId="431F6108" w14:textId="77777777" w:rsidTr="008D59E4">
        <w:trPr>
          <w:trHeight w:val="567"/>
          <w:jc w:val="center"/>
        </w:trPr>
        <w:tc>
          <w:tcPr>
            <w:tcW w:w="1885" w:type="dxa"/>
            <w:shd w:val="pct10" w:color="auto" w:fill="auto"/>
            <w:vAlign w:val="center"/>
          </w:tcPr>
          <w:p w14:paraId="0FEF3544" w14:textId="0CEE8D30" w:rsidR="00ED33AD" w:rsidRPr="00ED33AD" w:rsidRDefault="00ED33AD" w:rsidP="008D5BA7">
            <w:pPr>
              <w:pStyle w:val="Odstavecseseznamem1"/>
              <w:widowControl w:val="0"/>
              <w:spacing w:before="20"/>
              <w:ind w:left="0"/>
              <w:contextualSpacing w:val="0"/>
              <w:rPr>
                <w:b/>
                <w:sz w:val="22"/>
                <w:szCs w:val="22"/>
              </w:rPr>
            </w:pPr>
            <w:r w:rsidRPr="00ED33AD">
              <w:rPr>
                <w:b/>
                <w:sz w:val="22"/>
                <w:szCs w:val="22"/>
              </w:rPr>
              <w:t>Celkem</w:t>
            </w:r>
            <w:r w:rsidR="009E64A8">
              <w:rPr>
                <w:b/>
                <w:sz w:val="22"/>
                <w:szCs w:val="22"/>
              </w:rPr>
              <w:t>**</w:t>
            </w:r>
          </w:p>
        </w:tc>
        <w:tc>
          <w:tcPr>
            <w:tcW w:w="1440" w:type="dxa"/>
            <w:shd w:val="pct10" w:color="auto" w:fill="auto"/>
            <w:vAlign w:val="center"/>
          </w:tcPr>
          <w:p w14:paraId="66DB216E" w14:textId="77777777" w:rsidR="00ED33AD" w:rsidRPr="00ED33AD" w:rsidRDefault="00ED33AD" w:rsidP="005E47F1">
            <w:pPr>
              <w:pStyle w:val="Odstavecseseznamem1"/>
              <w:widowControl w:val="0"/>
              <w:spacing w:before="20"/>
              <w:ind w:left="0"/>
              <w:contextualSpacing w:val="0"/>
              <w:jc w:val="center"/>
              <w:rPr>
                <w:b/>
                <w:sz w:val="22"/>
                <w:szCs w:val="22"/>
              </w:rPr>
            </w:pPr>
            <w:r w:rsidRPr="00ED33AD">
              <w:rPr>
                <w:b/>
                <w:sz w:val="22"/>
                <w:szCs w:val="22"/>
              </w:rPr>
              <w:t>X</w:t>
            </w:r>
          </w:p>
        </w:tc>
        <w:tc>
          <w:tcPr>
            <w:tcW w:w="1421" w:type="dxa"/>
            <w:shd w:val="pct10" w:color="auto" w:fill="auto"/>
            <w:vAlign w:val="center"/>
          </w:tcPr>
          <w:p w14:paraId="7F9E6DD8" w14:textId="77777777" w:rsidR="00ED33AD" w:rsidRPr="00ED33AD" w:rsidRDefault="00ED33AD" w:rsidP="005E47F1">
            <w:pPr>
              <w:pStyle w:val="Odstavecseseznamem1"/>
              <w:widowControl w:val="0"/>
              <w:spacing w:before="20"/>
              <w:ind w:left="0"/>
              <w:contextualSpacing w:val="0"/>
              <w:jc w:val="center"/>
              <w:rPr>
                <w:b/>
                <w:sz w:val="22"/>
                <w:szCs w:val="22"/>
              </w:rPr>
            </w:pPr>
            <w:r w:rsidRPr="00ED33AD">
              <w:rPr>
                <w:b/>
                <w:sz w:val="22"/>
                <w:szCs w:val="22"/>
              </w:rPr>
              <w:t>X</w:t>
            </w:r>
          </w:p>
        </w:tc>
        <w:tc>
          <w:tcPr>
            <w:tcW w:w="1505" w:type="dxa"/>
            <w:shd w:val="pct10" w:color="auto" w:fill="auto"/>
            <w:vAlign w:val="center"/>
          </w:tcPr>
          <w:p w14:paraId="7BE90574" w14:textId="77777777" w:rsidR="00ED33AD" w:rsidRPr="00ED33AD" w:rsidRDefault="00ED33AD" w:rsidP="008D5BA7">
            <w:pPr>
              <w:pStyle w:val="Odstavecseseznamem1"/>
              <w:widowControl w:val="0"/>
              <w:spacing w:before="20"/>
              <w:ind w:left="0"/>
              <w:contextualSpacing w:val="0"/>
              <w:rPr>
                <w:b/>
                <w:sz w:val="22"/>
                <w:szCs w:val="22"/>
              </w:rPr>
            </w:pPr>
          </w:p>
        </w:tc>
        <w:tc>
          <w:tcPr>
            <w:tcW w:w="1277" w:type="dxa"/>
            <w:shd w:val="pct10" w:color="auto" w:fill="auto"/>
            <w:vAlign w:val="center"/>
          </w:tcPr>
          <w:p w14:paraId="35833B70" w14:textId="77777777" w:rsidR="00ED33AD" w:rsidRPr="00ED33AD" w:rsidRDefault="00ED33AD" w:rsidP="008D5BA7">
            <w:pPr>
              <w:pStyle w:val="Odstavecseseznamem1"/>
              <w:widowControl w:val="0"/>
              <w:spacing w:before="20"/>
              <w:ind w:left="0"/>
              <w:contextualSpacing w:val="0"/>
              <w:rPr>
                <w:b/>
                <w:sz w:val="22"/>
                <w:szCs w:val="22"/>
              </w:rPr>
            </w:pPr>
          </w:p>
        </w:tc>
        <w:tc>
          <w:tcPr>
            <w:tcW w:w="1532" w:type="dxa"/>
            <w:shd w:val="pct10" w:color="auto" w:fill="auto"/>
            <w:vAlign w:val="center"/>
          </w:tcPr>
          <w:p w14:paraId="068BFAC1" w14:textId="77777777" w:rsidR="00ED33AD" w:rsidRPr="00ED33AD" w:rsidRDefault="00ED33AD" w:rsidP="008D5BA7">
            <w:pPr>
              <w:pStyle w:val="Odstavecseseznamem1"/>
              <w:widowControl w:val="0"/>
              <w:spacing w:before="20"/>
              <w:ind w:left="0"/>
              <w:contextualSpacing w:val="0"/>
              <w:rPr>
                <w:b/>
                <w:sz w:val="22"/>
                <w:szCs w:val="22"/>
              </w:rPr>
            </w:pPr>
          </w:p>
        </w:tc>
      </w:tr>
    </w:tbl>
    <w:p w14:paraId="25DA3C1C" w14:textId="2658D1F1" w:rsidR="00F114B7" w:rsidRDefault="00F114B7" w:rsidP="008D5BA7">
      <w:pPr>
        <w:pStyle w:val="Odstavecseseznamem1"/>
        <w:widowControl w:val="0"/>
        <w:spacing w:before="0"/>
        <w:ind w:left="0"/>
        <w:contextualSpacing w:val="0"/>
        <w:rPr>
          <w:sz w:val="20"/>
          <w:szCs w:val="20"/>
        </w:rPr>
      </w:pPr>
      <w:r>
        <w:rPr>
          <w:sz w:val="20"/>
          <w:szCs w:val="20"/>
        </w:rPr>
        <w:t>* Cen</w:t>
      </w:r>
      <w:r w:rsidR="00E67E3A">
        <w:rPr>
          <w:sz w:val="20"/>
          <w:szCs w:val="20"/>
        </w:rPr>
        <w:t>ou</w:t>
      </w:r>
      <w:r>
        <w:rPr>
          <w:sz w:val="20"/>
          <w:szCs w:val="20"/>
        </w:rPr>
        <w:t xml:space="preserve"> za </w:t>
      </w:r>
      <w:r w:rsidR="009E64A8">
        <w:rPr>
          <w:sz w:val="20"/>
          <w:szCs w:val="20"/>
        </w:rPr>
        <w:t xml:space="preserve">dané </w:t>
      </w:r>
      <w:r w:rsidR="001542A6">
        <w:rPr>
          <w:sz w:val="20"/>
          <w:szCs w:val="20"/>
        </w:rPr>
        <w:t>dílčí plnění</w:t>
      </w:r>
      <w:r w:rsidR="00112815">
        <w:rPr>
          <w:sz w:val="20"/>
          <w:szCs w:val="20"/>
        </w:rPr>
        <w:t xml:space="preserve"> </w:t>
      </w:r>
      <w:r w:rsidR="00ED33AD">
        <w:rPr>
          <w:sz w:val="20"/>
          <w:szCs w:val="20"/>
        </w:rPr>
        <w:t>se</w:t>
      </w:r>
      <w:r w:rsidR="009E64A8">
        <w:rPr>
          <w:sz w:val="20"/>
          <w:szCs w:val="20"/>
        </w:rPr>
        <w:t>,</w:t>
      </w:r>
      <w:r w:rsidR="00ED33AD">
        <w:rPr>
          <w:sz w:val="20"/>
          <w:szCs w:val="20"/>
        </w:rPr>
        <w:t xml:space="preserve"> </w:t>
      </w:r>
      <w:r w:rsidR="00151961">
        <w:rPr>
          <w:sz w:val="20"/>
          <w:szCs w:val="20"/>
        </w:rPr>
        <w:t xml:space="preserve">vyjma </w:t>
      </w:r>
      <w:r w:rsidR="009E64A8">
        <w:rPr>
          <w:sz w:val="20"/>
          <w:szCs w:val="20"/>
        </w:rPr>
        <w:t xml:space="preserve">dílčího plnění </w:t>
      </w:r>
      <w:r w:rsidR="00151961">
        <w:rPr>
          <w:sz w:val="20"/>
          <w:szCs w:val="20"/>
        </w:rPr>
        <w:t>„Školení administrátorů“</w:t>
      </w:r>
      <w:r w:rsidR="009E64A8">
        <w:rPr>
          <w:sz w:val="20"/>
          <w:szCs w:val="20"/>
        </w:rPr>
        <w:t>,</w:t>
      </w:r>
      <w:r w:rsidR="00151961">
        <w:rPr>
          <w:sz w:val="20"/>
          <w:szCs w:val="20"/>
        </w:rPr>
        <w:t xml:space="preserve"> </w:t>
      </w:r>
      <w:r w:rsidR="00ED33AD">
        <w:rPr>
          <w:sz w:val="20"/>
          <w:szCs w:val="20"/>
        </w:rPr>
        <w:t xml:space="preserve">rozumí </w:t>
      </w:r>
      <w:r w:rsidR="009E64A8">
        <w:rPr>
          <w:sz w:val="20"/>
          <w:szCs w:val="20"/>
        </w:rPr>
        <w:t xml:space="preserve">cena </w:t>
      </w:r>
      <w:r w:rsidR="00151961">
        <w:rPr>
          <w:sz w:val="20"/>
          <w:szCs w:val="20"/>
        </w:rPr>
        <w:t>za 14</w:t>
      </w:r>
      <w:r>
        <w:rPr>
          <w:sz w:val="20"/>
          <w:szCs w:val="20"/>
        </w:rPr>
        <w:t xml:space="preserve"> ks </w:t>
      </w:r>
      <w:r w:rsidR="00151961">
        <w:rPr>
          <w:sz w:val="20"/>
          <w:szCs w:val="20"/>
        </w:rPr>
        <w:t>d</w:t>
      </w:r>
      <w:r w:rsidR="009E64A8">
        <w:rPr>
          <w:sz w:val="20"/>
          <w:szCs w:val="20"/>
        </w:rPr>
        <w:t>odaného dílčího plnění-</w:t>
      </w:r>
    </w:p>
    <w:p w14:paraId="5B5AAEE6" w14:textId="23B90474" w:rsidR="009E64A8" w:rsidRPr="00DF2466" w:rsidRDefault="009E64A8" w:rsidP="00E67E3A">
      <w:pPr>
        <w:pStyle w:val="Odstavecseseznamem1"/>
        <w:widowControl w:val="0"/>
        <w:spacing w:before="40"/>
        <w:ind w:left="0"/>
        <w:contextualSpacing w:val="0"/>
        <w:rPr>
          <w:sz w:val="20"/>
          <w:szCs w:val="20"/>
        </w:rPr>
      </w:pPr>
      <w:r>
        <w:rPr>
          <w:sz w:val="20"/>
          <w:szCs w:val="20"/>
        </w:rPr>
        <w:t xml:space="preserve">** Cenou celkem se rozumí </w:t>
      </w:r>
      <w:r w:rsidR="00E67E3A">
        <w:rPr>
          <w:sz w:val="20"/>
          <w:szCs w:val="20"/>
        </w:rPr>
        <w:t xml:space="preserve">součet cen za všechna dílčí plnění – spolupracující komponenty (tj. 14 ks HW </w:t>
      </w:r>
      <w:r w:rsidR="0024134F">
        <w:rPr>
          <w:sz w:val="20"/>
          <w:szCs w:val="20"/>
        </w:rPr>
        <w:t>jednotky</w:t>
      </w:r>
      <w:r w:rsidR="00E67E3A">
        <w:rPr>
          <w:sz w:val="20"/>
          <w:szCs w:val="20"/>
        </w:rPr>
        <w:t xml:space="preserve"> pro videokonference, 14 ks zobrazovacích jednotek, 14 ks pojízdných stojanů včetně kabeláže, školení</w:t>
      </w:r>
      <w:r w:rsidR="00C9327D">
        <w:rPr>
          <w:sz w:val="20"/>
          <w:szCs w:val="20"/>
        </w:rPr>
        <w:t xml:space="preserve"> administrátorů a 14 ks servisní</w:t>
      </w:r>
      <w:r w:rsidR="00E67E3A">
        <w:rPr>
          <w:sz w:val="20"/>
          <w:szCs w:val="20"/>
        </w:rPr>
        <w:t xml:space="preserve"> podpory na jeden rok).</w:t>
      </w:r>
    </w:p>
    <w:p w14:paraId="4040CD99" w14:textId="77777777" w:rsidR="00F114B7" w:rsidRPr="00F24BF5" w:rsidRDefault="00F114B7" w:rsidP="008D5BA7">
      <w:pPr>
        <w:pStyle w:val="Odstavecseseznamem1"/>
        <w:widowControl w:val="0"/>
        <w:numPr>
          <w:ilvl w:val="0"/>
          <w:numId w:val="21"/>
        </w:numPr>
        <w:ind w:left="0" w:firstLine="0"/>
        <w:contextualSpacing w:val="0"/>
      </w:pPr>
      <w:r w:rsidRPr="0035133B">
        <w:rPr>
          <w:szCs w:val="22"/>
        </w:rPr>
        <w:t>Cena podle odstavce 1 je pl</w:t>
      </w:r>
      <w:r>
        <w:rPr>
          <w:szCs w:val="22"/>
        </w:rPr>
        <w:t xml:space="preserve">atná po celou dobu trvání této smlouvy </w:t>
      </w:r>
      <w:r w:rsidRPr="0035133B">
        <w:rPr>
          <w:szCs w:val="22"/>
        </w:rPr>
        <w:t xml:space="preserve">bez ohledu na vývoj </w:t>
      </w:r>
      <w:r w:rsidRPr="0035133B">
        <w:rPr>
          <w:szCs w:val="22"/>
        </w:rPr>
        <w:lastRenderedPageBreak/>
        <w:t>inflace či jiné skutečnosti promítající se do ceny výrobků či služeb na trhu.</w:t>
      </w:r>
    </w:p>
    <w:p w14:paraId="111C2EBE" w14:textId="77777777" w:rsidR="00F114B7" w:rsidRDefault="00F114B7" w:rsidP="008D5BA7">
      <w:pPr>
        <w:pStyle w:val="Odstavecseseznamem1"/>
        <w:widowControl w:val="0"/>
        <w:numPr>
          <w:ilvl w:val="0"/>
          <w:numId w:val="21"/>
        </w:numPr>
        <w:ind w:left="0" w:firstLine="0"/>
        <w:contextualSpacing w:val="0"/>
      </w:pPr>
      <w:r w:rsidRPr="00286D35">
        <w:t xml:space="preserve">Kupujícímu nebudou účtovány náklady spojené s dodatečně zjištěnými skutečnostmi, které měl možnost </w:t>
      </w:r>
      <w:r>
        <w:t>prodávající</w:t>
      </w:r>
      <w:r w:rsidRPr="00286D35">
        <w:t xml:space="preserve"> zjistit před uzavřením</w:t>
      </w:r>
      <w:r>
        <w:t xml:space="preserve"> této smlouvy</w:t>
      </w:r>
      <w:r w:rsidRPr="00286D35">
        <w:t>.</w:t>
      </w:r>
    </w:p>
    <w:p w14:paraId="0139DF6E" w14:textId="408DF04E" w:rsidR="00F114B7" w:rsidRPr="00E13FF0" w:rsidRDefault="00F114B7" w:rsidP="008D5BA7">
      <w:pPr>
        <w:pStyle w:val="Odstavecseseznamem1"/>
        <w:widowControl w:val="0"/>
        <w:numPr>
          <w:ilvl w:val="0"/>
          <w:numId w:val="21"/>
        </w:numPr>
        <w:ind w:left="0" w:firstLine="0"/>
        <w:contextualSpacing w:val="0"/>
      </w:pPr>
      <w:r>
        <w:rPr>
          <w:szCs w:val="22"/>
        </w:rPr>
        <w:t>Cenu podle odstavce 1 je možné měnit pouze, dojde</w:t>
      </w:r>
      <w:r w:rsidR="00351CED">
        <w:rPr>
          <w:szCs w:val="22"/>
        </w:rPr>
        <w:t>-li ke změně zákona č. 235/2004 </w:t>
      </w:r>
      <w:r>
        <w:rPr>
          <w:szCs w:val="22"/>
        </w:rPr>
        <w:t xml:space="preserve">Sb., o dani z přidané hodnoty, ve znění pozdějších předpisů, dodavatel bude účtovat daň z přidané hodnoty podle aktuální zákonné úpravy. </w:t>
      </w:r>
      <w:r>
        <w:t xml:space="preserve">Prodávající </w:t>
      </w:r>
      <w:r w:rsidRPr="00E13FF0">
        <w:t>bude účtovat cenu včetně DPH v zákonné výši ke dni vystavení faktury.</w:t>
      </w:r>
    </w:p>
    <w:p w14:paraId="243D3F7A" w14:textId="77777777" w:rsidR="00F114B7" w:rsidRPr="00E13FF0" w:rsidRDefault="00F114B7" w:rsidP="00051409">
      <w:pPr>
        <w:pStyle w:val="Nadpis1"/>
        <w:numPr>
          <w:ilvl w:val="0"/>
          <w:numId w:val="27"/>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Platební podmínky</w:t>
      </w:r>
    </w:p>
    <w:p w14:paraId="5CB8EDDB" w14:textId="5212F4DA" w:rsidR="00F114B7" w:rsidRPr="00BC5EEB" w:rsidRDefault="00F114B7" w:rsidP="008D5BA7">
      <w:pPr>
        <w:widowControl w:val="0"/>
        <w:tabs>
          <w:tab w:val="left" w:pos="709"/>
        </w:tabs>
        <w:spacing w:before="120" w:after="0" w:line="240" w:lineRule="auto"/>
        <w:jc w:val="both"/>
        <w:rPr>
          <w:rFonts w:ascii="Times New Roman" w:hAnsi="Times New Roman"/>
          <w:sz w:val="24"/>
          <w:szCs w:val="24"/>
        </w:rPr>
      </w:pPr>
      <w:r>
        <w:t>(1)</w:t>
      </w:r>
      <w:r>
        <w:tab/>
      </w:r>
      <w:r w:rsidRPr="00BC5EEB">
        <w:rPr>
          <w:rFonts w:ascii="Times New Roman" w:hAnsi="Times New Roman"/>
          <w:sz w:val="24"/>
          <w:szCs w:val="24"/>
        </w:rPr>
        <w:t>Úhrada ceny za plnění</w:t>
      </w:r>
      <w:r w:rsidR="00473ABA">
        <w:rPr>
          <w:rFonts w:ascii="Times New Roman" w:hAnsi="Times New Roman"/>
          <w:sz w:val="24"/>
          <w:szCs w:val="24"/>
        </w:rPr>
        <w:t>, popř. za jeho každou dodanou část</w:t>
      </w:r>
      <w:r w:rsidRPr="00BC5EEB">
        <w:rPr>
          <w:rFonts w:ascii="Times New Roman" w:hAnsi="Times New Roman"/>
          <w:sz w:val="24"/>
          <w:szCs w:val="24"/>
        </w:rPr>
        <w:t xml:space="preserve"> bude </w:t>
      </w:r>
      <w:r>
        <w:rPr>
          <w:rFonts w:ascii="Times New Roman" w:hAnsi="Times New Roman"/>
          <w:sz w:val="24"/>
          <w:szCs w:val="24"/>
        </w:rPr>
        <w:t>provedena na základě příslušného daňového dokladu</w:t>
      </w:r>
      <w:r w:rsidRPr="00BC5EEB">
        <w:rPr>
          <w:rFonts w:ascii="Times New Roman" w:hAnsi="Times New Roman"/>
          <w:sz w:val="24"/>
          <w:szCs w:val="24"/>
        </w:rPr>
        <w:t xml:space="preserve"> – faktur</w:t>
      </w:r>
      <w:r>
        <w:rPr>
          <w:rFonts w:ascii="Times New Roman" w:hAnsi="Times New Roman"/>
          <w:sz w:val="24"/>
          <w:szCs w:val="24"/>
        </w:rPr>
        <w:t>y</w:t>
      </w:r>
      <w:r w:rsidRPr="00BC5EEB">
        <w:rPr>
          <w:rFonts w:ascii="Times New Roman" w:hAnsi="Times New Roman"/>
          <w:sz w:val="24"/>
          <w:szCs w:val="24"/>
        </w:rPr>
        <w:t xml:space="preserve"> </w:t>
      </w:r>
      <w:r>
        <w:rPr>
          <w:rFonts w:ascii="Times New Roman" w:hAnsi="Times New Roman"/>
          <w:sz w:val="24"/>
          <w:szCs w:val="24"/>
        </w:rPr>
        <w:t xml:space="preserve">po splnění doloženém </w:t>
      </w:r>
      <w:r w:rsidR="00112815">
        <w:rPr>
          <w:rFonts w:ascii="Times New Roman" w:hAnsi="Times New Roman"/>
          <w:sz w:val="24"/>
          <w:szCs w:val="24"/>
        </w:rPr>
        <w:t xml:space="preserve">akceptačním </w:t>
      </w:r>
      <w:r>
        <w:rPr>
          <w:rFonts w:ascii="Times New Roman" w:hAnsi="Times New Roman"/>
          <w:sz w:val="24"/>
          <w:szCs w:val="24"/>
        </w:rPr>
        <w:t>protokolem</w:t>
      </w:r>
      <w:r w:rsidR="00473ABA">
        <w:rPr>
          <w:rFonts w:ascii="Times New Roman" w:hAnsi="Times New Roman"/>
          <w:sz w:val="24"/>
          <w:szCs w:val="24"/>
        </w:rPr>
        <w:t xml:space="preserve"> o </w:t>
      </w:r>
      <w:r w:rsidRPr="00BC5EEB">
        <w:rPr>
          <w:rFonts w:ascii="Times New Roman" w:hAnsi="Times New Roman"/>
          <w:sz w:val="24"/>
          <w:szCs w:val="24"/>
        </w:rPr>
        <w:t>předání a p</w:t>
      </w:r>
      <w:r>
        <w:rPr>
          <w:rFonts w:ascii="Times New Roman" w:hAnsi="Times New Roman"/>
          <w:sz w:val="24"/>
          <w:szCs w:val="24"/>
        </w:rPr>
        <w:t>řevzetí předmětu plnění</w:t>
      </w:r>
      <w:r w:rsidR="000D740C">
        <w:rPr>
          <w:rFonts w:ascii="Times New Roman" w:hAnsi="Times New Roman"/>
          <w:sz w:val="24"/>
          <w:szCs w:val="24"/>
        </w:rPr>
        <w:t xml:space="preserve"> </w:t>
      </w:r>
      <w:r w:rsidR="00473ABA">
        <w:rPr>
          <w:rFonts w:ascii="Times New Roman" w:hAnsi="Times New Roman"/>
          <w:sz w:val="24"/>
          <w:szCs w:val="24"/>
        </w:rPr>
        <w:t>(</w:t>
      </w:r>
      <w:r w:rsidR="000D740C">
        <w:rPr>
          <w:rFonts w:ascii="Times New Roman" w:hAnsi="Times New Roman"/>
          <w:sz w:val="24"/>
          <w:szCs w:val="24"/>
        </w:rPr>
        <w:t xml:space="preserve">nebo jeho </w:t>
      </w:r>
      <w:r w:rsidR="00473ABA">
        <w:rPr>
          <w:rFonts w:ascii="Times New Roman" w:hAnsi="Times New Roman"/>
          <w:sz w:val="24"/>
          <w:szCs w:val="24"/>
        </w:rPr>
        <w:t xml:space="preserve">dodané </w:t>
      </w:r>
      <w:r w:rsidR="000D740C">
        <w:rPr>
          <w:rFonts w:ascii="Times New Roman" w:hAnsi="Times New Roman"/>
          <w:sz w:val="24"/>
          <w:szCs w:val="24"/>
        </w:rPr>
        <w:t>části</w:t>
      </w:r>
      <w:r w:rsidR="00473ABA">
        <w:rPr>
          <w:rFonts w:ascii="Times New Roman" w:hAnsi="Times New Roman"/>
          <w:sz w:val="24"/>
          <w:szCs w:val="24"/>
        </w:rPr>
        <w:t>)</w:t>
      </w:r>
      <w:r>
        <w:rPr>
          <w:rFonts w:ascii="Times New Roman" w:hAnsi="Times New Roman"/>
          <w:sz w:val="24"/>
          <w:szCs w:val="24"/>
        </w:rPr>
        <w:t>. Faktura</w:t>
      </w:r>
      <w:r w:rsidRPr="00BC5EEB">
        <w:rPr>
          <w:rFonts w:ascii="Times New Roman" w:hAnsi="Times New Roman"/>
          <w:sz w:val="24"/>
          <w:szCs w:val="24"/>
        </w:rPr>
        <w:t xml:space="preserve"> musí být předá</w:t>
      </w:r>
      <w:r>
        <w:rPr>
          <w:rFonts w:ascii="Times New Roman" w:hAnsi="Times New Roman"/>
          <w:sz w:val="24"/>
          <w:szCs w:val="24"/>
        </w:rPr>
        <w:t>na</w:t>
      </w:r>
      <w:r w:rsidR="00473ABA">
        <w:rPr>
          <w:rFonts w:ascii="Times New Roman" w:hAnsi="Times New Roman"/>
          <w:sz w:val="24"/>
          <w:szCs w:val="24"/>
        </w:rPr>
        <w:t xml:space="preserve"> až po </w:t>
      </w:r>
      <w:r w:rsidRPr="00BC5EEB">
        <w:rPr>
          <w:rFonts w:ascii="Times New Roman" w:hAnsi="Times New Roman"/>
          <w:sz w:val="24"/>
          <w:szCs w:val="24"/>
        </w:rPr>
        <w:t>převzetí plnění</w:t>
      </w:r>
      <w:r w:rsidR="00CA6B08">
        <w:rPr>
          <w:rFonts w:ascii="Times New Roman" w:hAnsi="Times New Roman"/>
          <w:sz w:val="24"/>
          <w:szCs w:val="24"/>
        </w:rPr>
        <w:t>, popř. jeho části</w:t>
      </w:r>
      <w:r>
        <w:rPr>
          <w:rFonts w:ascii="Times New Roman" w:hAnsi="Times New Roman"/>
          <w:sz w:val="24"/>
          <w:szCs w:val="24"/>
        </w:rPr>
        <w:t xml:space="preserve"> kupujícím</w:t>
      </w:r>
      <w:r w:rsidRPr="00BC5EEB">
        <w:rPr>
          <w:rFonts w:ascii="Times New Roman" w:hAnsi="Times New Roman"/>
          <w:sz w:val="24"/>
          <w:szCs w:val="24"/>
        </w:rPr>
        <w:t>.</w:t>
      </w:r>
    </w:p>
    <w:p w14:paraId="3D89DB4A" w14:textId="59D5EC88" w:rsidR="00F114B7" w:rsidRPr="00BC5EEB" w:rsidRDefault="00F114B7" w:rsidP="008D5BA7">
      <w:pPr>
        <w:widowControl w:val="0"/>
        <w:tabs>
          <w:tab w:val="left" w:pos="709"/>
        </w:tabs>
        <w:spacing w:before="120" w:after="0" w:line="240" w:lineRule="auto"/>
        <w:jc w:val="both"/>
        <w:rPr>
          <w:rFonts w:ascii="Times New Roman" w:hAnsi="Times New Roman"/>
          <w:sz w:val="24"/>
          <w:szCs w:val="24"/>
        </w:rPr>
      </w:pPr>
      <w:r w:rsidRPr="00BC5EEB">
        <w:rPr>
          <w:rFonts w:ascii="Times New Roman" w:hAnsi="Times New Roman"/>
          <w:sz w:val="24"/>
          <w:szCs w:val="24"/>
        </w:rPr>
        <w:t>(2)</w:t>
      </w:r>
      <w:r w:rsidRPr="00BC5EEB">
        <w:rPr>
          <w:rFonts w:ascii="Times New Roman" w:hAnsi="Times New Roman"/>
          <w:sz w:val="24"/>
          <w:szCs w:val="24"/>
        </w:rPr>
        <w:tab/>
      </w:r>
      <w:r>
        <w:rPr>
          <w:rFonts w:ascii="Times New Roman" w:hAnsi="Times New Roman"/>
          <w:sz w:val="24"/>
          <w:szCs w:val="24"/>
        </w:rPr>
        <w:t xml:space="preserve">Kupující </w:t>
      </w:r>
      <w:r w:rsidRPr="00BC5EEB">
        <w:rPr>
          <w:rFonts w:ascii="Times New Roman" w:hAnsi="Times New Roman"/>
          <w:sz w:val="24"/>
          <w:szCs w:val="24"/>
        </w:rPr>
        <w:t xml:space="preserve">provede úhradu ceny plnění </w:t>
      </w:r>
      <w:r w:rsidR="000D740C" w:rsidRPr="00473ABA">
        <w:rPr>
          <w:rFonts w:ascii="Times New Roman" w:hAnsi="Times New Roman"/>
          <w:sz w:val="24"/>
          <w:szCs w:val="24"/>
        </w:rPr>
        <w:t>nebo jeho části</w:t>
      </w:r>
      <w:r w:rsidR="000D740C">
        <w:rPr>
          <w:rFonts w:ascii="Times New Roman" w:hAnsi="Times New Roman"/>
          <w:sz w:val="24"/>
          <w:szCs w:val="24"/>
        </w:rPr>
        <w:t xml:space="preserve"> </w:t>
      </w:r>
      <w:r w:rsidRPr="00BC5EEB">
        <w:rPr>
          <w:rFonts w:ascii="Times New Roman" w:hAnsi="Times New Roman"/>
          <w:sz w:val="24"/>
          <w:szCs w:val="24"/>
        </w:rPr>
        <w:t>na základě faktur</w:t>
      </w:r>
      <w:r>
        <w:rPr>
          <w:rFonts w:ascii="Times New Roman" w:hAnsi="Times New Roman"/>
          <w:sz w:val="24"/>
          <w:szCs w:val="24"/>
        </w:rPr>
        <w:t>y vystavené</w:t>
      </w:r>
      <w:r w:rsidRPr="00BC5EEB">
        <w:rPr>
          <w:rFonts w:ascii="Times New Roman" w:hAnsi="Times New Roman"/>
          <w:sz w:val="24"/>
          <w:szCs w:val="24"/>
        </w:rPr>
        <w:t xml:space="preserve"> dodavatelem. Faktura musí obsahovat náležitosti daňov</w:t>
      </w:r>
      <w:r w:rsidR="00473ABA">
        <w:rPr>
          <w:rFonts w:ascii="Times New Roman" w:hAnsi="Times New Roman"/>
          <w:sz w:val="24"/>
          <w:szCs w:val="24"/>
        </w:rPr>
        <w:t>ého dokladu ve smyslu zákona č. </w:t>
      </w:r>
      <w:r w:rsidRPr="00BC5EEB">
        <w:rPr>
          <w:rFonts w:ascii="Times New Roman" w:hAnsi="Times New Roman"/>
          <w:sz w:val="24"/>
          <w:szCs w:val="24"/>
        </w:rPr>
        <w:t>235/2004 Sb., včetně doplnění dalších náležitostí faktury podle § 435 občanského zákoníku</w:t>
      </w:r>
      <w:r w:rsidR="00D339FF">
        <w:rPr>
          <w:rFonts w:ascii="Times New Roman" w:hAnsi="Times New Roman"/>
          <w:sz w:val="24"/>
          <w:szCs w:val="24"/>
        </w:rPr>
        <w:t>.</w:t>
      </w:r>
    </w:p>
    <w:p w14:paraId="6CAE7741" w14:textId="77777777" w:rsidR="00F114B7" w:rsidRPr="00BC5EEB" w:rsidRDefault="00F114B7" w:rsidP="008D5BA7">
      <w:pPr>
        <w:widowControl w:val="0"/>
        <w:tabs>
          <w:tab w:val="left" w:pos="709"/>
        </w:tabs>
        <w:spacing w:before="120" w:after="0" w:line="240" w:lineRule="auto"/>
        <w:jc w:val="both"/>
        <w:rPr>
          <w:rFonts w:ascii="Times New Roman" w:hAnsi="Times New Roman"/>
          <w:sz w:val="24"/>
          <w:szCs w:val="24"/>
        </w:rPr>
      </w:pPr>
      <w:r w:rsidRPr="00BC5EEB">
        <w:rPr>
          <w:rFonts w:ascii="Times New Roman" w:hAnsi="Times New Roman"/>
          <w:sz w:val="24"/>
          <w:szCs w:val="24"/>
        </w:rPr>
        <w:t>(3)</w:t>
      </w:r>
      <w:r w:rsidRPr="00BC5EEB">
        <w:rPr>
          <w:rFonts w:ascii="Times New Roman" w:hAnsi="Times New Roman"/>
          <w:sz w:val="24"/>
          <w:szCs w:val="24"/>
        </w:rPr>
        <w:tab/>
        <w:t>Úhrada ceny bude provedena a účtována v CZK.</w:t>
      </w:r>
    </w:p>
    <w:p w14:paraId="7C21DC7D" w14:textId="77777777" w:rsidR="00F114B7" w:rsidRPr="00BC5EEB" w:rsidRDefault="00F114B7" w:rsidP="008D5BA7">
      <w:pPr>
        <w:widowControl w:val="0"/>
        <w:tabs>
          <w:tab w:val="left" w:pos="709"/>
        </w:tabs>
        <w:spacing w:before="120" w:after="0" w:line="240" w:lineRule="auto"/>
        <w:jc w:val="both"/>
        <w:rPr>
          <w:rFonts w:ascii="Times New Roman" w:hAnsi="Times New Roman"/>
          <w:sz w:val="24"/>
          <w:szCs w:val="24"/>
        </w:rPr>
      </w:pPr>
      <w:r w:rsidRPr="00BC5EEB">
        <w:rPr>
          <w:rFonts w:ascii="Times New Roman" w:hAnsi="Times New Roman"/>
          <w:sz w:val="24"/>
          <w:szCs w:val="24"/>
        </w:rPr>
        <w:t>(4)</w:t>
      </w:r>
      <w:r w:rsidRPr="00BC5EEB">
        <w:rPr>
          <w:rFonts w:ascii="Times New Roman" w:hAnsi="Times New Roman"/>
          <w:sz w:val="24"/>
          <w:szCs w:val="24"/>
        </w:rPr>
        <w:tab/>
        <w:t xml:space="preserve">V případě, že faktura nebude mít odpovídající náležitosti, je </w:t>
      </w:r>
      <w:r>
        <w:rPr>
          <w:rFonts w:ascii="Times New Roman" w:hAnsi="Times New Roman"/>
          <w:sz w:val="24"/>
          <w:szCs w:val="24"/>
        </w:rPr>
        <w:t xml:space="preserve">kupující </w:t>
      </w:r>
      <w:r w:rsidRPr="00BC5EEB">
        <w:rPr>
          <w:rFonts w:ascii="Times New Roman" w:hAnsi="Times New Roman"/>
          <w:sz w:val="24"/>
          <w:szCs w:val="24"/>
        </w:rPr>
        <w:t>oprávněn ji vrátit ve lhůtě splatnosti zpět dodavateli k doplnění, aniž se tak dostane do prodlení se splatností. Lhůta splatnosti počíná běžet znovu od doručení náležitě doplněného či opraveného dokladu.</w:t>
      </w:r>
    </w:p>
    <w:p w14:paraId="3A14AC8F" w14:textId="1F692834" w:rsidR="00F114B7" w:rsidRPr="00BC5EEB" w:rsidRDefault="00F114B7" w:rsidP="008D5BA7">
      <w:pPr>
        <w:widowControl w:val="0"/>
        <w:tabs>
          <w:tab w:val="left" w:pos="709"/>
        </w:tabs>
        <w:spacing w:before="120" w:after="0" w:line="240" w:lineRule="auto"/>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Faktura bude splatná</w:t>
      </w:r>
      <w:r w:rsidRPr="00BC5EEB">
        <w:rPr>
          <w:rFonts w:ascii="Times New Roman" w:hAnsi="Times New Roman"/>
          <w:sz w:val="24"/>
          <w:szCs w:val="24"/>
        </w:rPr>
        <w:t xml:space="preserve"> </w:t>
      </w:r>
      <w:r w:rsidRPr="00BC5EEB">
        <w:rPr>
          <w:rFonts w:ascii="Times New Roman" w:hAnsi="Times New Roman"/>
          <w:b/>
          <w:sz w:val="24"/>
          <w:szCs w:val="24"/>
        </w:rPr>
        <w:t xml:space="preserve">30 dní </w:t>
      </w:r>
      <w:r>
        <w:rPr>
          <w:rFonts w:ascii="Times New Roman" w:hAnsi="Times New Roman"/>
          <w:sz w:val="24"/>
          <w:szCs w:val="24"/>
        </w:rPr>
        <w:t>od data jejího</w:t>
      </w:r>
      <w:r w:rsidRPr="00BC5EEB">
        <w:rPr>
          <w:rFonts w:ascii="Times New Roman" w:hAnsi="Times New Roman"/>
          <w:sz w:val="24"/>
          <w:szCs w:val="24"/>
        </w:rPr>
        <w:t xml:space="preserve"> doručení </w:t>
      </w:r>
      <w:r w:rsidR="00CA6B08">
        <w:rPr>
          <w:rFonts w:ascii="Times New Roman" w:hAnsi="Times New Roman"/>
          <w:sz w:val="24"/>
          <w:szCs w:val="24"/>
        </w:rPr>
        <w:t>kupujícímu</w:t>
      </w:r>
      <w:r w:rsidR="00CA6B08" w:rsidRPr="00CA6B08">
        <w:rPr>
          <w:rFonts w:ascii="Times New Roman" w:hAnsi="Times New Roman"/>
          <w:sz w:val="24"/>
          <w:szCs w:val="24"/>
        </w:rPr>
        <w:t xml:space="preserve"> </w:t>
      </w:r>
      <w:r w:rsidR="00CA6B08" w:rsidRPr="00BC5EEB">
        <w:rPr>
          <w:rFonts w:ascii="Times New Roman" w:hAnsi="Times New Roman"/>
          <w:sz w:val="24"/>
          <w:szCs w:val="24"/>
        </w:rPr>
        <w:t>v závislosti na přidělení prostředků ze státního rozpočtu</w:t>
      </w:r>
      <w:r w:rsidR="00CA6B08">
        <w:rPr>
          <w:rFonts w:ascii="Times New Roman" w:hAnsi="Times New Roman"/>
          <w:sz w:val="24"/>
          <w:szCs w:val="24"/>
        </w:rPr>
        <w:t xml:space="preserve">. </w:t>
      </w:r>
      <w:r w:rsidR="00CA6B08" w:rsidRPr="00CA6B08">
        <w:rPr>
          <w:rFonts w:ascii="Times New Roman" w:hAnsi="Times New Roman"/>
          <w:sz w:val="24"/>
          <w:szCs w:val="24"/>
        </w:rPr>
        <w:t xml:space="preserve">Faktura bude </w:t>
      </w:r>
      <w:r w:rsidR="00CA6B08">
        <w:rPr>
          <w:rFonts w:ascii="Times New Roman" w:hAnsi="Times New Roman"/>
          <w:sz w:val="24"/>
          <w:szCs w:val="24"/>
        </w:rPr>
        <w:t>kupujícímu</w:t>
      </w:r>
      <w:r w:rsidR="00CA6B08" w:rsidRPr="00CA6B08">
        <w:rPr>
          <w:rFonts w:ascii="Times New Roman" w:hAnsi="Times New Roman"/>
          <w:sz w:val="24"/>
          <w:szCs w:val="24"/>
        </w:rPr>
        <w:t xml:space="preserve"> doručena na adresu: Česká školní inspekce, Fráni Šrámka 37, 150 21 Praha 5, nebo zaslána elektronicky  prostřednictvím e-mailu</w:t>
      </w:r>
      <w:r w:rsidR="00CA6B08">
        <w:rPr>
          <w:rFonts w:ascii="Times New Roman" w:hAnsi="Times New Roman"/>
          <w:sz w:val="24"/>
          <w:szCs w:val="24"/>
        </w:rPr>
        <w:t>:</w:t>
      </w:r>
      <w:r w:rsidR="00CA6B08" w:rsidRPr="00CA6B08">
        <w:rPr>
          <w:rFonts w:ascii="Times New Roman" w:hAnsi="Times New Roman"/>
          <w:sz w:val="24"/>
          <w:szCs w:val="24"/>
        </w:rPr>
        <w:t xml:space="preserve"> </w:t>
      </w:r>
      <w:hyperlink r:id="rId18" w:history="1">
        <w:r w:rsidR="00CA6B08" w:rsidRPr="00CA6B08">
          <w:rPr>
            <w:rFonts w:ascii="Times New Roman" w:hAnsi="Times New Roman"/>
            <w:sz w:val="24"/>
            <w:szCs w:val="24"/>
          </w:rPr>
          <w:t>posta@csicr.cz</w:t>
        </w:r>
      </w:hyperlink>
      <w:r w:rsidR="00CA6B08" w:rsidRPr="00CA6B08">
        <w:rPr>
          <w:rFonts w:ascii="Times New Roman" w:hAnsi="Times New Roman"/>
          <w:sz w:val="24"/>
          <w:szCs w:val="24"/>
        </w:rPr>
        <w:t>,</w:t>
      </w:r>
      <w:r w:rsidR="00CA6B08">
        <w:rPr>
          <w:rFonts w:ascii="Times New Roman" w:hAnsi="Times New Roman"/>
          <w:sz w:val="24"/>
          <w:szCs w:val="24"/>
        </w:rPr>
        <w:t xml:space="preserve"> nebo do jeho </w:t>
      </w:r>
      <w:r w:rsidR="00CA6B08" w:rsidRPr="00CA6B08">
        <w:rPr>
          <w:rFonts w:ascii="Times New Roman" w:hAnsi="Times New Roman"/>
          <w:sz w:val="24"/>
          <w:szCs w:val="24"/>
        </w:rPr>
        <w:t xml:space="preserve">datové schránky </w:t>
      </w:r>
      <w:r w:rsidR="00CA6B08">
        <w:rPr>
          <w:rFonts w:ascii="Times New Roman" w:hAnsi="Times New Roman"/>
          <w:sz w:val="24"/>
          <w:szCs w:val="24"/>
        </w:rPr>
        <w:t>(</w:t>
      </w:r>
      <w:r w:rsidR="00CA6B08" w:rsidRPr="00CA6B08">
        <w:rPr>
          <w:rFonts w:ascii="Times New Roman" w:hAnsi="Times New Roman"/>
          <w:sz w:val="24"/>
          <w:szCs w:val="24"/>
        </w:rPr>
        <w:t>ID DS: g7zais9</w:t>
      </w:r>
      <w:r w:rsidR="00CA6B08">
        <w:rPr>
          <w:rFonts w:ascii="Times New Roman" w:hAnsi="Times New Roman"/>
          <w:sz w:val="24"/>
          <w:szCs w:val="24"/>
        </w:rPr>
        <w:t>).</w:t>
      </w:r>
      <w:r w:rsidRPr="00BC5EEB">
        <w:rPr>
          <w:rFonts w:ascii="Times New Roman" w:hAnsi="Times New Roman"/>
          <w:sz w:val="24"/>
          <w:szCs w:val="24"/>
        </w:rPr>
        <w:t xml:space="preserve"> Za zaplacení se považuje datum odepsání finanční částky z účtu </w:t>
      </w:r>
      <w:r>
        <w:rPr>
          <w:rFonts w:ascii="Times New Roman" w:hAnsi="Times New Roman"/>
          <w:sz w:val="24"/>
          <w:szCs w:val="24"/>
        </w:rPr>
        <w:t>kupujícího</w:t>
      </w:r>
      <w:r w:rsidRPr="00BC5EEB">
        <w:rPr>
          <w:rFonts w:ascii="Times New Roman" w:hAnsi="Times New Roman"/>
          <w:sz w:val="24"/>
          <w:szCs w:val="24"/>
        </w:rPr>
        <w:t xml:space="preserve"> ve prospěch účtu</w:t>
      </w:r>
      <w:r>
        <w:rPr>
          <w:rFonts w:ascii="Times New Roman" w:hAnsi="Times New Roman"/>
          <w:sz w:val="24"/>
          <w:szCs w:val="24"/>
        </w:rPr>
        <w:t xml:space="preserve"> prodávajícího</w:t>
      </w:r>
      <w:r w:rsidRPr="00BC5EEB">
        <w:rPr>
          <w:rFonts w:ascii="Times New Roman" w:hAnsi="Times New Roman"/>
          <w:sz w:val="24"/>
          <w:szCs w:val="24"/>
        </w:rPr>
        <w:t>.</w:t>
      </w:r>
    </w:p>
    <w:p w14:paraId="462CBB3F" w14:textId="77777777" w:rsidR="00F114B7" w:rsidRPr="00BC5EEB" w:rsidRDefault="00F114B7" w:rsidP="008D5BA7">
      <w:pPr>
        <w:widowControl w:val="0"/>
        <w:tabs>
          <w:tab w:val="left" w:pos="709"/>
        </w:tabs>
        <w:spacing w:before="120" w:after="0" w:line="240" w:lineRule="auto"/>
        <w:jc w:val="both"/>
        <w:rPr>
          <w:rFonts w:ascii="Times New Roman" w:hAnsi="Times New Roman"/>
          <w:sz w:val="24"/>
          <w:szCs w:val="24"/>
        </w:rPr>
      </w:pPr>
      <w:r w:rsidRPr="00BC5EEB">
        <w:rPr>
          <w:rFonts w:ascii="Times New Roman" w:hAnsi="Times New Roman"/>
          <w:sz w:val="24"/>
          <w:szCs w:val="24"/>
        </w:rPr>
        <w:t>(6)</w:t>
      </w:r>
      <w:r w:rsidRPr="00BC5EEB">
        <w:rPr>
          <w:rFonts w:ascii="Times New Roman" w:hAnsi="Times New Roman"/>
          <w:sz w:val="24"/>
          <w:szCs w:val="24"/>
        </w:rPr>
        <w:tab/>
      </w:r>
      <w:r>
        <w:rPr>
          <w:rFonts w:ascii="Times New Roman" w:hAnsi="Times New Roman"/>
          <w:sz w:val="24"/>
          <w:szCs w:val="24"/>
        </w:rPr>
        <w:t xml:space="preserve">Kupující </w:t>
      </w:r>
      <w:r w:rsidRPr="00BC5EEB">
        <w:rPr>
          <w:rFonts w:ascii="Times New Roman" w:hAnsi="Times New Roman"/>
          <w:sz w:val="24"/>
          <w:szCs w:val="24"/>
        </w:rPr>
        <w:t>nebude poskytovat zálohy.</w:t>
      </w:r>
    </w:p>
    <w:p w14:paraId="3D183CCC" w14:textId="77777777" w:rsidR="00F114B7" w:rsidRPr="00E13FF0" w:rsidRDefault="00F114B7" w:rsidP="00051409">
      <w:pPr>
        <w:pStyle w:val="Nadpis1"/>
        <w:numPr>
          <w:ilvl w:val="0"/>
          <w:numId w:val="27"/>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r>
      <w:r>
        <w:rPr>
          <w:rFonts w:ascii="Times New Roman" w:hAnsi="Times New Roman" w:cs="Times New Roman"/>
          <w:sz w:val="24"/>
          <w:szCs w:val="24"/>
        </w:rPr>
        <w:t>Smluvní pokuty a odpovědnost za škodu</w:t>
      </w:r>
    </w:p>
    <w:p w14:paraId="65E140F0" w14:textId="6103B4D1" w:rsidR="00F114B7" w:rsidRPr="00C836D6" w:rsidRDefault="00F114B7" w:rsidP="008D5BA7">
      <w:pPr>
        <w:pStyle w:val="Odstavecseseznamem1"/>
        <w:widowControl w:val="0"/>
        <w:numPr>
          <w:ilvl w:val="0"/>
          <w:numId w:val="38"/>
        </w:numPr>
        <w:tabs>
          <w:tab w:val="left" w:pos="709"/>
          <w:tab w:val="left" w:pos="1418"/>
        </w:tabs>
        <w:ind w:left="0" w:firstLine="0"/>
        <w:contextualSpacing w:val="0"/>
        <w:rPr>
          <w:color w:val="000000"/>
          <w:lang w:eastAsia="cs-CZ"/>
        </w:rPr>
      </w:pPr>
      <w:r>
        <w:t xml:space="preserve">Kupující je oprávněn požadovat a prodávající je </w:t>
      </w:r>
      <w:r w:rsidRPr="00EF0FB2">
        <w:t xml:space="preserve">povinen zaplatit kupujícímu smluvní pokuty za nedodržení termínů uvedených v této </w:t>
      </w:r>
      <w:r>
        <w:t xml:space="preserve">smlouvě </w:t>
      </w:r>
      <w:r w:rsidRPr="00EF0FB2">
        <w:t xml:space="preserve">z důvodů na straně </w:t>
      </w:r>
      <w:r w:rsidR="00D339FF">
        <w:t xml:space="preserve">prodávajícího, a to ve výši </w:t>
      </w:r>
      <w:r w:rsidR="00DC5DAA">
        <w:t>5</w:t>
      </w:r>
      <w:r w:rsidR="00D339FF">
        <w:t xml:space="preserve"> 0</w:t>
      </w:r>
      <w:r>
        <w:t>00,- Kč</w:t>
      </w:r>
      <w:r w:rsidRPr="00EF0FB2">
        <w:t xml:space="preserve"> za každý i započatý den prodlení</w:t>
      </w:r>
      <w:r>
        <w:t>.</w:t>
      </w:r>
    </w:p>
    <w:p w14:paraId="0D85276F" w14:textId="77777777" w:rsidR="00F114B7" w:rsidRPr="00CC13D6" w:rsidRDefault="00F114B7" w:rsidP="008D5BA7">
      <w:pPr>
        <w:pStyle w:val="Odstavecseseznamem1"/>
        <w:widowControl w:val="0"/>
        <w:numPr>
          <w:ilvl w:val="0"/>
          <w:numId w:val="23"/>
        </w:numPr>
        <w:tabs>
          <w:tab w:val="left" w:pos="709"/>
        </w:tabs>
        <w:ind w:left="0" w:firstLine="0"/>
        <w:contextualSpacing w:val="0"/>
      </w:pPr>
      <w:r>
        <w:rPr>
          <w:color w:val="000000"/>
          <w:lang w:eastAsia="cs-CZ"/>
        </w:rPr>
        <w:t xml:space="preserve"> </w:t>
      </w:r>
      <w:r w:rsidRPr="00CC13D6">
        <w:t xml:space="preserve">Ustanovení o smluvních pokutách dle této </w:t>
      </w:r>
      <w:r>
        <w:t xml:space="preserve">dohody </w:t>
      </w:r>
      <w:r w:rsidRPr="00CC13D6">
        <w:t>nemají vliv na náhradu škody.</w:t>
      </w:r>
    </w:p>
    <w:p w14:paraId="4846848C" w14:textId="77777777" w:rsidR="00F114B7" w:rsidRPr="009D290F" w:rsidRDefault="00F114B7" w:rsidP="008D5BA7">
      <w:pPr>
        <w:pStyle w:val="Odstavecseseznamem1"/>
        <w:widowControl w:val="0"/>
        <w:numPr>
          <w:ilvl w:val="0"/>
          <w:numId w:val="23"/>
        </w:numPr>
        <w:tabs>
          <w:tab w:val="left" w:pos="709"/>
        </w:tabs>
        <w:ind w:left="0" w:firstLine="0"/>
        <w:contextualSpacing w:val="0"/>
      </w:pPr>
      <w:r w:rsidRPr="00BF0493">
        <w:t>Prodávající odpovídá za škodu způsobenou kupujícímu v důsledku porušení povinností prodávajícího, pokud toto porušení nebylo způsobeno okoln</w:t>
      </w:r>
      <w:r>
        <w:t>ostí vylučující odpovědnost dle občanského</w:t>
      </w:r>
      <w:r w:rsidRPr="00BF0493">
        <w:t xml:space="preserve"> zákoníku</w:t>
      </w:r>
      <w:r w:rsidRPr="00BF0493">
        <w:rPr>
          <w:caps/>
        </w:rPr>
        <w:t>.</w:t>
      </w:r>
    </w:p>
    <w:p w14:paraId="5457C3AD" w14:textId="77777777" w:rsidR="00F114B7" w:rsidRPr="00C836D6" w:rsidRDefault="00F114B7" w:rsidP="008D5BA7">
      <w:pPr>
        <w:pStyle w:val="Odstavecseseznamem1"/>
        <w:widowControl w:val="0"/>
        <w:numPr>
          <w:ilvl w:val="0"/>
          <w:numId w:val="38"/>
        </w:numPr>
        <w:tabs>
          <w:tab w:val="left" w:pos="709"/>
          <w:tab w:val="left" w:pos="1418"/>
        </w:tabs>
        <w:ind w:left="0" w:firstLine="0"/>
        <w:contextualSpacing w:val="0"/>
        <w:rPr>
          <w:color w:val="000000"/>
          <w:lang w:eastAsia="cs-CZ"/>
        </w:rPr>
      </w:pPr>
      <w:r>
        <w:t>Prodávající</w:t>
      </w:r>
      <w:r w:rsidRPr="009D290F">
        <w:t xml:space="preserve"> má právo požadovat na </w:t>
      </w:r>
      <w:r>
        <w:t>kupujícím</w:t>
      </w:r>
      <w:r w:rsidRPr="009D290F">
        <w:t xml:space="preserve"> při nedodržení termínu splatnosti faktury úroky ve výši stanovené právním předpisem</w:t>
      </w:r>
      <w:r>
        <w:t>.</w:t>
      </w:r>
    </w:p>
    <w:p w14:paraId="45FAB55D" w14:textId="77777777" w:rsidR="00F114B7" w:rsidRPr="00E13FF0" w:rsidRDefault="00F114B7" w:rsidP="00051409">
      <w:pPr>
        <w:pStyle w:val="Nadpis1"/>
        <w:numPr>
          <w:ilvl w:val="0"/>
          <w:numId w:val="27"/>
        </w:numPr>
        <w:ind w:left="0" w:firstLine="284"/>
        <w:jc w:val="center"/>
        <w:rPr>
          <w:rFonts w:ascii="Times New Roman" w:hAnsi="Times New Roman"/>
          <w:sz w:val="24"/>
          <w:szCs w:val="24"/>
        </w:rPr>
      </w:pPr>
      <w:r w:rsidRPr="00E13FF0">
        <w:rPr>
          <w:rFonts w:ascii="Times New Roman" w:hAnsi="Times New Roman"/>
          <w:sz w:val="24"/>
          <w:szCs w:val="24"/>
        </w:rPr>
        <w:br/>
        <w:t>Záruční podmínky</w:t>
      </w:r>
    </w:p>
    <w:p w14:paraId="3E0C91BE" w14:textId="77777777" w:rsidR="00F114B7" w:rsidRPr="00E13FF0" w:rsidRDefault="00F114B7" w:rsidP="008D5BA7">
      <w:pPr>
        <w:pStyle w:val="Odstavecseseznamem1"/>
        <w:widowControl w:val="0"/>
        <w:numPr>
          <w:ilvl w:val="0"/>
          <w:numId w:val="24"/>
        </w:numPr>
        <w:tabs>
          <w:tab w:val="left" w:pos="709"/>
        </w:tabs>
        <w:ind w:left="0" w:firstLine="0"/>
        <w:contextualSpacing w:val="0"/>
        <w:rPr>
          <w:color w:val="000000"/>
        </w:rPr>
      </w:pPr>
      <w:r>
        <w:t xml:space="preserve">Prodávající </w:t>
      </w:r>
      <w:r w:rsidRPr="00E13FF0">
        <w:t xml:space="preserve">se zavazuje poskytnout </w:t>
      </w:r>
      <w:r w:rsidRPr="00E13FF0">
        <w:rPr>
          <w:color w:val="000000"/>
        </w:rPr>
        <w:t>předmět plnění bez jakýchkoli faktických a právních vad, za podmínek sjednaných touto smlouvou, poskytuje záruku za jakost.</w:t>
      </w:r>
    </w:p>
    <w:p w14:paraId="03400184" w14:textId="309A51BE" w:rsidR="00F114B7" w:rsidRPr="00E13FF0" w:rsidRDefault="00F114B7" w:rsidP="008D5BA7">
      <w:pPr>
        <w:pStyle w:val="Odstavecseseznamem1"/>
        <w:widowControl w:val="0"/>
        <w:numPr>
          <w:ilvl w:val="0"/>
          <w:numId w:val="24"/>
        </w:numPr>
        <w:tabs>
          <w:tab w:val="left" w:pos="709"/>
        </w:tabs>
        <w:ind w:left="0" w:firstLine="0"/>
        <w:contextualSpacing w:val="0"/>
        <w:rPr>
          <w:color w:val="000000"/>
        </w:rPr>
      </w:pPr>
      <w:r w:rsidRPr="00E13FF0">
        <w:rPr>
          <w:color w:val="000000"/>
        </w:rPr>
        <w:t xml:space="preserve">Záruční doba </w:t>
      </w:r>
      <w:r w:rsidR="00D339FF">
        <w:rPr>
          <w:color w:val="000000"/>
        </w:rPr>
        <w:t>činí 24</w:t>
      </w:r>
      <w:r>
        <w:rPr>
          <w:color w:val="000000"/>
        </w:rPr>
        <w:t xml:space="preserve"> měsíců</w:t>
      </w:r>
      <w:r w:rsidR="00BF1FB6">
        <w:rPr>
          <w:color w:val="000000"/>
        </w:rPr>
        <w:t xml:space="preserve">, resp. v případě dílčího plnění – spolupracující komponenty </w:t>
      </w:r>
      <w:r w:rsidR="00BF1FB6">
        <w:rPr>
          <w:color w:val="000000"/>
        </w:rPr>
        <w:lastRenderedPageBreak/>
        <w:t>uvedené v čl. 3 odst. 2 písm. b) této smlouvy 5 let</w:t>
      </w:r>
      <w:r w:rsidR="00D339FF">
        <w:rPr>
          <w:color w:val="000000"/>
        </w:rPr>
        <w:t>.</w:t>
      </w:r>
      <w:r w:rsidRPr="00E13FF0">
        <w:rPr>
          <w:color w:val="000000"/>
        </w:rPr>
        <w:t xml:space="preserve"> Doba záruky </w:t>
      </w:r>
      <w:r w:rsidRPr="00CC13D6">
        <w:t xml:space="preserve">počíná běžet dnem </w:t>
      </w:r>
      <w:r>
        <w:t xml:space="preserve">řádného </w:t>
      </w:r>
      <w:r w:rsidRPr="00CC13D6">
        <w:t>předání a převzetí</w:t>
      </w:r>
      <w:r w:rsidRPr="00E13FF0">
        <w:rPr>
          <w:color w:val="000000"/>
        </w:rPr>
        <w:t xml:space="preserve"> </w:t>
      </w:r>
      <w:r>
        <w:rPr>
          <w:color w:val="000000"/>
        </w:rPr>
        <w:t>plnění a</w:t>
      </w:r>
      <w:r w:rsidRPr="00E13FF0">
        <w:rPr>
          <w:color w:val="000000"/>
        </w:rPr>
        <w:t xml:space="preserve"> prodlouží </w:t>
      </w:r>
      <w:r>
        <w:rPr>
          <w:color w:val="000000"/>
        </w:rPr>
        <w:t xml:space="preserve">se </w:t>
      </w:r>
      <w:r w:rsidRPr="00E13FF0">
        <w:rPr>
          <w:color w:val="000000"/>
        </w:rPr>
        <w:t>o dobu od uplatnění oprávněné reklamace do převzetí předmětu plnění po odstranění vady.</w:t>
      </w:r>
    </w:p>
    <w:p w14:paraId="4986D01D" w14:textId="43669CFA" w:rsidR="00F114B7" w:rsidRPr="00E13FF0" w:rsidRDefault="00F114B7" w:rsidP="008D5BA7">
      <w:pPr>
        <w:pStyle w:val="Odstavecseseznamem1"/>
        <w:widowControl w:val="0"/>
        <w:numPr>
          <w:ilvl w:val="0"/>
          <w:numId w:val="24"/>
        </w:numPr>
        <w:tabs>
          <w:tab w:val="left" w:pos="709"/>
        </w:tabs>
        <w:ind w:left="0" w:firstLine="0"/>
        <w:contextualSpacing w:val="0"/>
        <w:rPr>
          <w:color w:val="000000"/>
        </w:rPr>
      </w:pPr>
      <w:r>
        <w:rPr>
          <w:color w:val="000000"/>
        </w:rPr>
        <w:t xml:space="preserve">Prodávající </w:t>
      </w:r>
      <w:r w:rsidRPr="00E13FF0">
        <w:rPr>
          <w:color w:val="000000"/>
        </w:rPr>
        <w:t>se zavazuje, že jím dodané plnění dle této smlouvy bude mít po dobu trvání záruční doby sjednané vlastnosti, dle obecně závazných právních předpisů a bude v souladu s nabídkou podanou</w:t>
      </w:r>
      <w:r>
        <w:rPr>
          <w:color w:val="000000"/>
        </w:rPr>
        <w:t xml:space="preserve"> prodávajícím</w:t>
      </w:r>
      <w:r w:rsidRPr="00E13FF0">
        <w:rPr>
          <w:color w:val="000000"/>
        </w:rPr>
        <w:t xml:space="preserve">. Po dobu trvání záruční doby je </w:t>
      </w:r>
      <w:r>
        <w:t xml:space="preserve">prodávající </w:t>
      </w:r>
      <w:r w:rsidRPr="00E13FF0">
        <w:rPr>
          <w:color w:val="000000"/>
        </w:rPr>
        <w:t xml:space="preserve">dále povinen na základě písemné reklamace vady odstranit na vlastní náklady. </w:t>
      </w:r>
      <w:r>
        <w:t xml:space="preserve">Prodávající </w:t>
      </w:r>
      <w:r>
        <w:rPr>
          <w:color w:val="000000"/>
        </w:rPr>
        <w:t>kupujícímu</w:t>
      </w:r>
      <w:r w:rsidRPr="00E13FF0">
        <w:rPr>
          <w:color w:val="000000"/>
        </w:rPr>
        <w:t xml:space="preserve"> oznámí bezodkladně po nahlášení reklamace vady způsob řešení a termín řešení, který odpovídá charakteru vady</w:t>
      </w:r>
      <w:r w:rsidR="005F737F">
        <w:rPr>
          <w:color w:val="000000"/>
        </w:rPr>
        <w:t>, není-li v této smlouvě výslovně stanoven způsob a termín řešení vady</w:t>
      </w:r>
    </w:p>
    <w:p w14:paraId="53EAB3FD" w14:textId="3B500044" w:rsidR="00F114B7" w:rsidRPr="00E13FF0" w:rsidRDefault="00F114B7" w:rsidP="008D5BA7">
      <w:pPr>
        <w:pStyle w:val="Odstavecseseznamem1"/>
        <w:widowControl w:val="0"/>
        <w:numPr>
          <w:ilvl w:val="0"/>
          <w:numId w:val="24"/>
        </w:numPr>
        <w:tabs>
          <w:tab w:val="left" w:pos="709"/>
        </w:tabs>
        <w:ind w:left="0" w:firstLine="0"/>
        <w:contextualSpacing w:val="0"/>
      </w:pPr>
      <w:r w:rsidRPr="00E13FF0">
        <w:rPr>
          <w:color w:val="000000"/>
        </w:rPr>
        <w:t xml:space="preserve">Jestliže </w:t>
      </w:r>
      <w:r>
        <w:t>prodávající</w:t>
      </w:r>
      <w:r>
        <w:rPr>
          <w:color w:val="000000"/>
        </w:rPr>
        <w:t xml:space="preserve"> neodstraní reklamovanou vadu</w:t>
      </w:r>
      <w:r w:rsidR="005F737F">
        <w:rPr>
          <w:color w:val="000000"/>
        </w:rPr>
        <w:t xml:space="preserve"> v termínu výslovně stanoveném touto smlouvou, </w:t>
      </w:r>
      <w:r w:rsidRPr="00E13FF0">
        <w:rPr>
          <w:color w:val="000000"/>
        </w:rPr>
        <w:t>ve lhůtě písemně dohodnuté s </w:t>
      </w:r>
      <w:r>
        <w:rPr>
          <w:color w:val="000000"/>
        </w:rPr>
        <w:t>kupujícím</w:t>
      </w:r>
      <w:r w:rsidRPr="00E13FF0">
        <w:rPr>
          <w:color w:val="000000"/>
        </w:rPr>
        <w:t>, jinak nejpozději do 30 dní od doručení reklamace</w:t>
      </w:r>
      <w:r>
        <w:rPr>
          <w:color w:val="000000"/>
        </w:rPr>
        <w:t xml:space="preserve"> </w:t>
      </w:r>
      <w:r>
        <w:t>prodávajícímu</w:t>
      </w:r>
      <w:r w:rsidRPr="00E13FF0">
        <w:rPr>
          <w:color w:val="000000"/>
        </w:rPr>
        <w:t>,</w:t>
      </w:r>
      <w:r w:rsidRPr="00E13FF0">
        <w:t xml:space="preserve"> je </w:t>
      </w:r>
      <w:r>
        <w:t xml:space="preserve">kupující </w:t>
      </w:r>
      <w:r w:rsidRPr="00E13FF0">
        <w:t xml:space="preserve">oprávněn odstranit vadu na náklady </w:t>
      </w:r>
      <w:r>
        <w:t xml:space="preserve">prodávajícího. Prodávající </w:t>
      </w:r>
      <w:r w:rsidRPr="00E13FF0">
        <w:t xml:space="preserve">se zavazuje uhradit </w:t>
      </w:r>
      <w:r>
        <w:t>kupujícímu</w:t>
      </w:r>
      <w:r w:rsidRPr="00E13FF0">
        <w:t xml:space="preserve"> náklady na odstranění reklamované vady ve výši vyúčtované</w:t>
      </w:r>
      <w:r>
        <w:t xml:space="preserve"> kupujícímu</w:t>
      </w:r>
      <w:r w:rsidRPr="00E13FF0">
        <w:t>, a to bezodkladně po doručení jejich vyúčtování.</w:t>
      </w:r>
    </w:p>
    <w:p w14:paraId="6E07DE61" w14:textId="77777777" w:rsidR="00F114B7" w:rsidRPr="00E13FF0" w:rsidRDefault="00F114B7" w:rsidP="00051409">
      <w:pPr>
        <w:pStyle w:val="Nadpis1"/>
        <w:numPr>
          <w:ilvl w:val="0"/>
          <w:numId w:val="27"/>
        </w:numPr>
        <w:ind w:left="0" w:firstLine="284"/>
        <w:jc w:val="center"/>
        <w:rPr>
          <w:rFonts w:ascii="Times New Roman" w:hAnsi="Times New Roman"/>
          <w:sz w:val="24"/>
          <w:szCs w:val="24"/>
        </w:rPr>
      </w:pPr>
      <w:r w:rsidRPr="00E13FF0">
        <w:rPr>
          <w:rFonts w:ascii="Times New Roman" w:hAnsi="Times New Roman"/>
          <w:sz w:val="24"/>
          <w:szCs w:val="24"/>
        </w:rPr>
        <w:br/>
        <w:t>Ukončení smlouvy</w:t>
      </w:r>
    </w:p>
    <w:p w14:paraId="3EEB178A" w14:textId="77777777" w:rsidR="00F114B7" w:rsidRPr="00E13FF0" w:rsidRDefault="00F114B7" w:rsidP="008D5BA7">
      <w:pPr>
        <w:pStyle w:val="Odstavecseseznamem1"/>
        <w:widowControl w:val="0"/>
        <w:numPr>
          <w:ilvl w:val="0"/>
          <w:numId w:val="20"/>
        </w:numPr>
        <w:tabs>
          <w:tab w:val="left" w:pos="709"/>
        </w:tabs>
        <w:ind w:left="0" w:firstLine="0"/>
        <w:contextualSpacing w:val="0"/>
      </w:pPr>
      <w:r w:rsidRPr="00E13FF0">
        <w:t>Jestliže kterákoli ze smluvních stran poruší podstatným způsobem tuto smlouvu, je druhá strana oprávněna písemně vyzvat druhou stranu ke splnění jejích závazků. Pokud do třiceti dnů od doručení této výzvy strana, která porušila smlouvu, neučiní uspokojivé kroky k nápravě, nebo pokud do třiceti dnů od této výzvy tato strana neodstraní porušení závazků, může druhá strana od smlouvy odstoupit, aniž by se tím zbavovala výkonu jakýchkoli jiných práv nebo prostředků k dosažení nápravy.</w:t>
      </w:r>
    </w:p>
    <w:p w14:paraId="0F14467A" w14:textId="0A873479" w:rsidR="00F114B7" w:rsidRPr="00C86275" w:rsidRDefault="00F114B7" w:rsidP="00C86275">
      <w:pPr>
        <w:pStyle w:val="Odstavecseseznamem1"/>
        <w:widowControl w:val="0"/>
        <w:numPr>
          <w:ilvl w:val="0"/>
          <w:numId w:val="20"/>
        </w:numPr>
        <w:tabs>
          <w:tab w:val="left" w:pos="709"/>
        </w:tabs>
        <w:ind w:left="0" w:firstLine="0"/>
        <w:contextualSpacing w:val="0"/>
      </w:pPr>
      <w:r w:rsidRPr="00E13FF0">
        <w:t>Ustanovení této smlouvy, jejichž cílem je upravit vztahy mezi smluvními stranami po ukončení účinnosti této smlouvy, zůstanou účinná i po ukončení účinnosti této smlouvy.</w:t>
      </w:r>
    </w:p>
    <w:p w14:paraId="17E08021" w14:textId="77777777" w:rsidR="00F114B7" w:rsidRPr="00E13FF0" w:rsidRDefault="00F114B7" w:rsidP="00051409">
      <w:pPr>
        <w:pStyle w:val="Nadpis1"/>
        <w:numPr>
          <w:ilvl w:val="0"/>
          <w:numId w:val="27"/>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Obecná ustanovení</w:t>
      </w:r>
    </w:p>
    <w:p w14:paraId="1AA0223F" w14:textId="221A108C" w:rsidR="00F114B7" w:rsidRPr="00E13FF0" w:rsidRDefault="00F114B7" w:rsidP="008D5BA7">
      <w:pPr>
        <w:pStyle w:val="Odstavecseseznamem1"/>
        <w:widowControl w:val="0"/>
        <w:numPr>
          <w:ilvl w:val="0"/>
          <w:numId w:val="48"/>
        </w:numPr>
        <w:tabs>
          <w:tab w:val="left" w:pos="709"/>
        </w:tabs>
        <w:ind w:left="0" w:firstLine="0"/>
        <w:contextualSpacing w:val="0"/>
      </w:pPr>
      <w:r w:rsidRPr="00E13FF0">
        <w:t>Práva a závazky smluvních stran, které nejsou výslo</w:t>
      </w:r>
      <w:r w:rsidR="00CB5DC4">
        <w:t>vně upraveny touto smlouvou, se </w:t>
      </w:r>
      <w:r w:rsidRPr="00E13FF0">
        <w:t>řídí občanským zákoníkem. I veškeré další záležitosti ze smlouvy vyplývající nebo s ní související se řídí právním řádem České republiky a spadají pod jurisdikci soudů České republiky. Smluvní strany se zavazují, že případné rozpory budou řešit korektním způsobem a v souladu s právními předpisy a pravidly slušnosti. K soudnímu řešení případných sporů přistoupí až po vyčerpání možností jejich vyřízení mimosoudní cestou.</w:t>
      </w:r>
    </w:p>
    <w:p w14:paraId="0C4E7D78" w14:textId="77777777" w:rsidR="00F114B7" w:rsidRPr="00E13FF0" w:rsidRDefault="00F114B7" w:rsidP="008D5BA7">
      <w:pPr>
        <w:pStyle w:val="Odstavecseseznamem1"/>
        <w:widowControl w:val="0"/>
        <w:numPr>
          <w:ilvl w:val="0"/>
          <w:numId w:val="48"/>
        </w:numPr>
        <w:tabs>
          <w:tab w:val="left" w:pos="709"/>
        </w:tabs>
        <w:ind w:left="0" w:firstLine="0"/>
        <w:contextualSpacing w:val="0"/>
      </w:pPr>
      <w:r>
        <w:t>Prodávající</w:t>
      </w:r>
      <w:r w:rsidRPr="00E13FF0">
        <w:t xml:space="preserve"> hodlá provádět následující plnění prostřednictvím poddodavatelů:</w:t>
      </w:r>
    </w:p>
    <w:p w14:paraId="3A300902" w14:textId="77777777" w:rsidR="00F114B7" w:rsidRPr="00E13FF0" w:rsidRDefault="00F114B7" w:rsidP="008D5BA7">
      <w:pPr>
        <w:pStyle w:val="Zkladntextodsazen2"/>
        <w:numPr>
          <w:ilvl w:val="1"/>
          <w:numId w:val="35"/>
        </w:numPr>
        <w:tabs>
          <w:tab w:val="clear" w:pos="270"/>
          <w:tab w:val="clear" w:pos="720"/>
          <w:tab w:val="clear" w:pos="825"/>
          <w:tab w:val="left" w:pos="357"/>
          <w:tab w:val="left" w:pos="426"/>
        </w:tabs>
        <w:spacing w:before="60"/>
        <w:ind w:left="357" w:hanging="357"/>
        <w:rPr>
          <w:sz w:val="24"/>
          <w:szCs w:val="24"/>
        </w:rPr>
      </w:pPr>
    </w:p>
    <w:p w14:paraId="5FD67634" w14:textId="77777777" w:rsidR="00F114B7" w:rsidRPr="00E13FF0" w:rsidRDefault="00F114B7" w:rsidP="008D5BA7">
      <w:pPr>
        <w:pStyle w:val="Zkladntextodsazen2"/>
        <w:numPr>
          <w:ilvl w:val="1"/>
          <w:numId w:val="35"/>
        </w:numPr>
        <w:tabs>
          <w:tab w:val="clear" w:pos="270"/>
          <w:tab w:val="clear" w:pos="720"/>
          <w:tab w:val="clear" w:pos="825"/>
          <w:tab w:val="left" w:pos="357"/>
          <w:tab w:val="left" w:pos="426"/>
        </w:tabs>
        <w:spacing w:before="60"/>
        <w:ind w:left="357" w:hanging="357"/>
        <w:rPr>
          <w:sz w:val="24"/>
          <w:szCs w:val="24"/>
        </w:rPr>
      </w:pPr>
    </w:p>
    <w:p w14:paraId="418198FC" w14:textId="77777777" w:rsidR="00F114B7" w:rsidRDefault="00F114B7" w:rsidP="008D5BA7">
      <w:pPr>
        <w:pStyle w:val="Odstavecseseznamem1"/>
        <w:widowControl w:val="0"/>
        <w:numPr>
          <w:ilvl w:val="0"/>
          <w:numId w:val="48"/>
        </w:numPr>
        <w:tabs>
          <w:tab w:val="left" w:pos="709"/>
        </w:tabs>
        <w:ind w:left="0" w:firstLine="0"/>
        <w:contextualSpacing w:val="0"/>
      </w:pPr>
      <w:r>
        <w:t xml:space="preserve">Prodávající </w:t>
      </w:r>
      <w:r w:rsidRPr="00E13FF0">
        <w:t>není oprávněn měnit své poddodavatele bez předchozího písemného souhlasu</w:t>
      </w:r>
      <w:r>
        <w:t xml:space="preserve"> kupujícího</w:t>
      </w:r>
      <w:r w:rsidRPr="00E13FF0">
        <w:t>.</w:t>
      </w:r>
    </w:p>
    <w:p w14:paraId="23D6CB33" w14:textId="77777777" w:rsidR="00F114B7" w:rsidRPr="00E13FF0" w:rsidRDefault="00F114B7" w:rsidP="008D5BA7">
      <w:pPr>
        <w:pStyle w:val="Odstavecseseznamem1"/>
        <w:widowControl w:val="0"/>
        <w:numPr>
          <w:ilvl w:val="0"/>
          <w:numId w:val="48"/>
        </w:numPr>
        <w:tabs>
          <w:tab w:val="left" w:pos="709"/>
        </w:tabs>
        <w:ind w:left="0" w:firstLine="0"/>
        <w:contextualSpacing w:val="0"/>
      </w:pPr>
      <w:r>
        <w:t xml:space="preserve">Prodávající </w:t>
      </w:r>
      <w:r w:rsidRPr="00091A7C">
        <w:t>je povinen všechny povinnosti stanovené v tomto článku p</w:t>
      </w:r>
      <w:r>
        <w:t>řenést i na své poddodavatele.</w:t>
      </w:r>
    </w:p>
    <w:p w14:paraId="023E1A3B" w14:textId="77777777" w:rsidR="00F114B7" w:rsidRPr="00E13FF0" w:rsidRDefault="00F114B7" w:rsidP="00051409">
      <w:pPr>
        <w:pStyle w:val="Nadpis1"/>
        <w:numPr>
          <w:ilvl w:val="0"/>
          <w:numId w:val="27"/>
        </w:numPr>
        <w:ind w:left="0" w:firstLine="357"/>
        <w:jc w:val="center"/>
        <w:rPr>
          <w:rFonts w:ascii="Times New Roman" w:hAnsi="Times New Roman" w:cs="Times New Roman"/>
          <w:sz w:val="24"/>
          <w:szCs w:val="24"/>
        </w:rPr>
      </w:pPr>
      <w:r w:rsidRPr="00E13FF0">
        <w:rPr>
          <w:rFonts w:ascii="Times New Roman" w:hAnsi="Times New Roman" w:cs="Times New Roman"/>
          <w:sz w:val="24"/>
          <w:szCs w:val="24"/>
        </w:rPr>
        <w:br/>
        <w:t>Závěrečná ustanovení</w:t>
      </w:r>
    </w:p>
    <w:p w14:paraId="18917A49" w14:textId="2D48BDAC" w:rsidR="00CB5DC4" w:rsidRDefault="00CB5DC4" w:rsidP="008D5BA7">
      <w:pPr>
        <w:pStyle w:val="Odstavecseseznamem1"/>
        <w:widowControl w:val="0"/>
        <w:numPr>
          <w:ilvl w:val="0"/>
          <w:numId w:val="26"/>
        </w:numPr>
        <w:tabs>
          <w:tab w:val="left" w:pos="709"/>
        </w:tabs>
        <w:ind w:left="0" w:firstLine="0"/>
        <w:contextualSpacing w:val="0"/>
      </w:pPr>
      <w:r w:rsidRPr="008D612B">
        <w:t>Písemnosti týkající se této smlouvy se považují za doručené i v případě, že druhá smluvní strana jejich doruč</w:t>
      </w:r>
      <w:r>
        <w:t>ení odmítne, či jinak znemožní.</w:t>
      </w:r>
    </w:p>
    <w:p w14:paraId="2380ED7A" w14:textId="16FAA8F6" w:rsidR="00F114B7" w:rsidRPr="00E13FF0" w:rsidRDefault="00F114B7" w:rsidP="008D5BA7">
      <w:pPr>
        <w:pStyle w:val="Odstavecseseznamem1"/>
        <w:widowControl w:val="0"/>
        <w:numPr>
          <w:ilvl w:val="0"/>
          <w:numId w:val="26"/>
        </w:numPr>
        <w:tabs>
          <w:tab w:val="left" w:pos="709"/>
        </w:tabs>
        <w:ind w:left="0" w:firstLine="0"/>
        <w:contextualSpacing w:val="0"/>
      </w:pPr>
      <w:r w:rsidRPr="00E13FF0">
        <w:lastRenderedPageBreak/>
        <w:t xml:space="preserve">Je-li nebo stane-li se některé ustanovení této smlouvy nebo jejích příloh neplatným nebo neúčinným, netýká se to ostatních ustanovení této smlouvy a smluvní strany se zavazují nahradit takové ustanovení novou úpravou, která bude v nejvyšší možné míře splňovat stejné ekonomické, právní a obchodní cíle původního ustanovení. </w:t>
      </w:r>
      <w:r w:rsidR="00CB5DC4">
        <w:t>Totéž platí, vyskytnou-li se ve </w:t>
      </w:r>
      <w:r w:rsidRPr="00E13FF0">
        <w:t>smlouvě či jejích dodatcích případné mezery.</w:t>
      </w:r>
    </w:p>
    <w:p w14:paraId="242322F6" w14:textId="77777777" w:rsidR="00F114B7" w:rsidRPr="00E13FF0" w:rsidRDefault="00F114B7" w:rsidP="008D5BA7">
      <w:pPr>
        <w:pStyle w:val="Odstavecseseznamem1"/>
        <w:widowControl w:val="0"/>
        <w:numPr>
          <w:ilvl w:val="0"/>
          <w:numId w:val="26"/>
        </w:numPr>
        <w:tabs>
          <w:tab w:val="left" w:pos="709"/>
        </w:tabs>
        <w:ind w:left="0" w:firstLine="0"/>
        <w:contextualSpacing w:val="0"/>
      </w:pPr>
      <w:r w:rsidRPr="00E13FF0">
        <w:t>Změny této smlouvy mohou být učiněny pouze písemnými vzestupně číslovanými dodatky podepsanými oběma smluvními stranami, resp. osobami oprávněnými zastupovat smluvní strany.</w:t>
      </w:r>
    </w:p>
    <w:p w14:paraId="73010657" w14:textId="48C06400" w:rsidR="00F114B7" w:rsidRPr="00E13FF0" w:rsidRDefault="00F114B7" w:rsidP="008D5BA7">
      <w:pPr>
        <w:pStyle w:val="Odstavecseseznamem1"/>
        <w:widowControl w:val="0"/>
        <w:numPr>
          <w:ilvl w:val="0"/>
          <w:numId w:val="26"/>
        </w:numPr>
        <w:tabs>
          <w:tab w:val="left" w:pos="709"/>
        </w:tabs>
        <w:ind w:left="0" w:firstLine="0"/>
        <w:contextualSpacing w:val="0"/>
      </w:pPr>
      <w:r w:rsidRPr="00E13FF0">
        <w:t xml:space="preserve">Pokud se některá ze smluvních stran vzdá určitého nároku na nápravu v případě porušení nebo nedodržení ustanovení této smlouvy ze strany druhé </w:t>
      </w:r>
      <w:r w:rsidR="00CB5DC4">
        <w:t>smluvní strany nebo se zdrží či </w:t>
      </w:r>
      <w:r w:rsidRPr="00E13FF0">
        <w:t>opomene uplatnit či využít kteréhokoli práva nebo výsady, jež mu podle této smlouvy bude náležet nebo bude moci náležet, nesmí být takový úkon, a to bez výjimky, považován nebo uplatňován jako precedens do budoucna pro jakýkoli další případ, ani nebude možné považovat takové jednání za vzdání se jakéhokoli nároku, práva či výsady jednou pro vždy.</w:t>
      </w:r>
    </w:p>
    <w:p w14:paraId="095D22AF" w14:textId="77777777" w:rsidR="00F114B7" w:rsidRPr="00E13FF0" w:rsidRDefault="00F114B7" w:rsidP="008D5BA7">
      <w:pPr>
        <w:pStyle w:val="Odstavecseseznamem1"/>
        <w:widowControl w:val="0"/>
        <w:numPr>
          <w:ilvl w:val="0"/>
          <w:numId w:val="26"/>
        </w:numPr>
        <w:tabs>
          <w:tab w:val="left" w:pos="709"/>
        </w:tabs>
        <w:ind w:left="0" w:firstLine="0"/>
        <w:contextualSpacing w:val="0"/>
      </w:pPr>
      <w:r w:rsidRPr="00E13FF0">
        <w:t>Tato smlouva nabývá platnosti podpisem druhé ze smluvních stran</w:t>
      </w:r>
      <w:r w:rsidR="00D339FF">
        <w:t xml:space="preserve"> a účinnosti zveřejněním v Registru smluv</w:t>
      </w:r>
      <w:r w:rsidRPr="00E13FF0">
        <w:t>. Tato smlouva byla vyhotovena ve dvou stejnopisech s platností originálu, přičemž každá ze smluvních stran obdrží jedno vyhotovení.</w:t>
      </w:r>
    </w:p>
    <w:p w14:paraId="5508366A" w14:textId="77777777" w:rsidR="00F114B7" w:rsidRPr="00E13FF0" w:rsidRDefault="00F114B7" w:rsidP="008D5BA7">
      <w:pPr>
        <w:pStyle w:val="Odstavecseseznamem1"/>
        <w:widowControl w:val="0"/>
        <w:tabs>
          <w:tab w:val="left" w:pos="284"/>
        </w:tabs>
        <w:spacing w:before="0"/>
        <w:ind w:left="0"/>
        <w:contextualSpacing w:val="0"/>
        <w:rPr>
          <w:b/>
        </w:rPr>
      </w:pPr>
    </w:p>
    <w:tbl>
      <w:tblPr>
        <w:tblW w:w="9072" w:type="dxa"/>
        <w:tblLook w:val="04A0" w:firstRow="1" w:lastRow="0" w:firstColumn="1" w:lastColumn="0" w:noHBand="0" w:noVBand="1"/>
      </w:tblPr>
      <w:tblGrid>
        <w:gridCol w:w="4535"/>
        <w:gridCol w:w="4537"/>
      </w:tblGrid>
      <w:tr w:rsidR="00F114B7" w:rsidRPr="00E13FF0" w14:paraId="466239D7" w14:textId="77777777" w:rsidTr="00397652">
        <w:trPr>
          <w:trHeight w:val="613"/>
        </w:trPr>
        <w:tc>
          <w:tcPr>
            <w:tcW w:w="4535" w:type="dxa"/>
            <w:shd w:val="clear" w:color="auto" w:fill="auto"/>
          </w:tcPr>
          <w:p w14:paraId="371C6C1B" w14:textId="77777777" w:rsidR="00F114B7" w:rsidRPr="00E13FF0" w:rsidRDefault="00F114B7" w:rsidP="008D5BA7">
            <w:pPr>
              <w:pStyle w:val="Odstavecseseznamem1"/>
              <w:widowControl w:val="0"/>
              <w:tabs>
                <w:tab w:val="left" w:pos="709"/>
              </w:tabs>
              <w:spacing w:before="240"/>
              <w:ind w:left="0"/>
              <w:contextualSpacing w:val="0"/>
              <w:rPr>
                <w:b/>
              </w:rPr>
            </w:pPr>
            <w:r w:rsidRPr="00E13FF0">
              <w:rPr>
                <w:b/>
              </w:rPr>
              <w:t xml:space="preserve">Za </w:t>
            </w:r>
            <w:r>
              <w:rPr>
                <w:b/>
              </w:rPr>
              <w:t>prodávajícího</w:t>
            </w:r>
          </w:p>
        </w:tc>
        <w:tc>
          <w:tcPr>
            <w:tcW w:w="4537" w:type="dxa"/>
            <w:shd w:val="clear" w:color="auto" w:fill="auto"/>
          </w:tcPr>
          <w:p w14:paraId="586C1B5A" w14:textId="77777777" w:rsidR="00F114B7" w:rsidRPr="00E13FF0" w:rsidRDefault="00F114B7" w:rsidP="008D5BA7">
            <w:pPr>
              <w:pStyle w:val="Odstavecseseznamem1"/>
              <w:widowControl w:val="0"/>
              <w:tabs>
                <w:tab w:val="left" w:pos="709"/>
              </w:tabs>
              <w:spacing w:before="360"/>
              <w:ind w:left="0"/>
              <w:contextualSpacing w:val="0"/>
              <w:rPr>
                <w:b/>
              </w:rPr>
            </w:pPr>
            <w:r w:rsidRPr="00E13FF0">
              <w:rPr>
                <w:b/>
              </w:rPr>
              <w:t xml:space="preserve">Za </w:t>
            </w:r>
            <w:r>
              <w:rPr>
                <w:b/>
              </w:rPr>
              <w:t>kupujícího</w:t>
            </w:r>
          </w:p>
        </w:tc>
      </w:tr>
      <w:tr w:rsidR="00F114B7" w:rsidRPr="00E13FF0" w14:paraId="3D1EE63A" w14:textId="77777777" w:rsidTr="00397652">
        <w:tc>
          <w:tcPr>
            <w:tcW w:w="4535" w:type="dxa"/>
            <w:shd w:val="clear" w:color="auto" w:fill="auto"/>
          </w:tcPr>
          <w:p w14:paraId="4151C765" w14:textId="77777777" w:rsidR="00F114B7" w:rsidRPr="00E13FF0" w:rsidRDefault="00F114B7" w:rsidP="008D5BA7">
            <w:pPr>
              <w:pStyle w:val="Odstavecseseznamem1"/>
              <w:widowControl w:val="0"/>
              <w:tabs>
                <w:tab w:val="left" w:pos="709"/>
              </w:tabs>
              <w:spacing w:before="0"/>
              <w:ind w:left="0"/>
              <w:contextualSpacing w:val="0"/>
            </w:pPr>
            <w:r w:rsidRPr="00E13FF0">
              <w:t>V ……… dne</w:t>
            </w:r>
          </w:p>
        </w:tc>
        <w:tc>
          <w:tcPr>
            <w:tcW w:w="4537" w:type="dxa"/>
            <w:shd w:val="clear" w:color="auto" w:fill="auto"/>
          </w:tcPr>
          <w:p w14:paraId="795B42CF" w14:textId="77777777" w:rsidR="00F114B7" w:rsidRPr="00E13FF0" w:rsidRDefault="00F114B7" w:rsidP="008D5BA7">
            <w:pPr>
              <w:pStyle w:val="Odstavecseseznamem1"/>
              <w:widowControl w:val="0"/>
              <w:tabs>
                <w:tab w:val="left" w:pos="709"/>
              </w:tabs>
              <w:spacing w:before="0"/>
              <w:ind w:left="0"/>
              <w:contextualSpacing w:val="0"/>
            </w:pPr>
            <w:r w:rsidRPr="00E13FF0">
              <w:t>V Praze dne</w:t>
            </w:r>
          </w:p>
        </w:tc>
      </w:tr>
      <w:tr w:rsidR="00F114B7" w:rsidRPr="00E13FF0" w14:paraId="2F52D660" w14:textId="77777777" w:rsidTr="00397652">
        <w:tc>
          <w:tcPr>
            <w:tcW w:w="4535" w:type="dxa"/>
            <w:shd w:val="clear" w:color="auto" w:fill="auto"/>
          </w:tcPr>
          <w:p w14:paraId="65730F9E" w14:textId="77777777" w:rsidR="00F114B7" w:rsidRPr="00E13FF0" w:rsidRDefault="00F114B7" w:rsidP="008D5BA7">
            <w:pPr>
              <w:pStyle w:val="Odstavecseseznamem1"/>
              <w:widowControl w:val="0"/>
              <w:tabs>
                <w:tab w:val="left" w:pos="709"/>
              </w:tabs>
              <w:spacing w:before="360"/>
              <w:ind w:left="0"/>
              <w:contextualSpacing w:val="0"/>
            </w:pPr>
          </w:p>
        </w:tc>
        <w:tc>
          <w:tcPr>
            <w:tcW w:w="4537" w:type="dxa"/>
            <w:shd w:val="clear" w:color="auto" w:fill="auto"/>
          </w:tcPr>
          <w:p w14:paraId="0A2B045B" w14:textId="77777777" w:rsidR="00F114B7" w:rsidRPr="00E13FF0" w:rsidRDefault="00F114B7" w:rsidP="008D5BA7">
            <w:pPr>
              <w:pStyle w:val="Odstavecseseznamem1"/>
              <w:widowControl w:val="0"/>
              <w:tabs>
                <w:tab w:val="left" w:pos="709"/>
              </w:tabs>
              <w:spacing w:before="0"/>
              <w:ind w:left="0"/>
              <w:contextualSpacing w:val="0"/>
            </w:pPr>
          </w:p>
        </w:tc>
      </w:tr>
      <w:tr w:rsidR="00F114B7" w:rsidRPr="00E13FF0" w14:paraId="1AFF1CCC" w14:textId="77777777" w:rsidTr="00397652">
        <w:tc>
          <w:tcPr>
            <w:tcW w:w="4535" w:type="dxa"/>
            <w:shd w:val="clear" w:color="auto" w:fill="auto"/>
          </w:tcPr>
          <w:p w14:paraId="17F6E703" w14:textId="77777777" w:rsidR="00F114B7" w:rsidRPr="00E13FF0" w:rsidRDefault="00F114B7" w:rsidP="008D5BA7">
            <w:pPr>
              <w:pStyle w:val="Odstavecseseznamem1"/>
              <w:widowControl w:val="0"/>
              <w:tabs>
                <w:tab w:val="left" w:pos="709"/>
              </w:tabs>
              <w:spacing w:before="0"/>
              <w:ind w:left="0"/>
              <w:contextualSpacing w:val="0"/>
              <w:rPr>
                <w:i/>
                <w:color w:val="808080"/>
              </w:rPr>
            </w:pPr>
            <w:r w:rsidRPr="00E13FF0">
              <w:rPr>
                <w:i/>
                <w:color w:val="808080"/>
              </w:rPr>
              <w:t>jméno, příjmení</w:t>
            </w:r>
          </w:p>
          <w:p w14:paraId="76091229" w14:textId="77777777" w:rsidR="00F114B7" w:rsidRPr="00E13FF0" w:rsidRDefault="00F114B7" w:rsidP="008D5BA7">
            <w:pPr>
              <w:pStyle w:val="Odstavecseseznamem1"/>
              <w:widowControl w:val="0"/>
              <w:tabs>
                <w:tab w:val="left" w:pos="709"/>
              </w:tabs>
              <w:spacing w:before="0"/>
              <w:ind w:left="0"/>
              <w:contextualSpacing w:val="0"/>
            </w:pPr>
            <w:r w:rsidRPr="00E13FF0">
              <w:rPr>
                <w:i/>
                <w:color w:val="808080"/>
              </w:rPr>
              <w:t>funkce</w:t>
            </w:r>
          </w:p>
        </w:tc>
        <w:tc>
          <w:tcPr>
            <w:tcW w:w="4537" w:type="dxa"/>
            <w:shd w:val="clear" w:color="auto" w:fill="auto"/>
          </w:tcPr>
          <w:p w14:paraId="550AB850" w14:textId="77777777" w:rsidR="00F114B7" w:rsidRPr="00E13FF0" w:rsidRDefault="00F114B7" w:rsidP="008D5BA7">
            <w:pPr>
              <w:pStyle w:val="Odstavecseseznamem1"/>
              <w:widowControl w:val="0"/>
              <w:tabs>
                <w:tab w:val="left" w:pos="709"/>
              </w:tabs>
              <w:spacing w:before="0"/>
              <w:ind w:left="0"/>
              <w:contextualSpacing w:val="0"/>
            </w:pPr>
            <w:r w:rsidRPr="00E13FF0">
              <w:t>Mgr. Tomáš Zatloukal</w:t>
            </w:r>
          </w:p>
          <w:p w14:paraId="174DB400" w14:textId="77777777" w:rsidR="00F114B7" w:rsidRPr="00E13FF0" w:rsidRDefault="00F114B7" w:rsidP="008D5BA7">
            <w:pPr>
              <w:pStyle w:val="Odstavecseseznamem1"/>
              <w:widowControl w:val="0"/>
              <w:tabs>
                <w:tab w:val="left" w:pos="709"/>
              </w:tabs>
              <w:spacing w:before="0"/>
              <w:ind w:left="0"/>
              <w:contextualSpacing w:val="0"/>
            </w:pPr>
            <w:r w:rsidRPr="00E13FF0">
              <w:t>ústřední školní inspektor</w:t>
            </w:r>
          </w:p>
        </w:tc>
      </w:tr>
    </w:tbl>
    <w:p w14:paraId="48008BCF" w14:textId="77777777" w:rsidR="00977C5F" w:rsidRPr="006F7253" w:rsidRDefault="00977C5F" w:rsidP="008D5BA7">
      <w:pPr>
        <w:pStyle w:val="Nadpis1"/>
        <w:spacing w:before="120" w:after="0"/>
        <w:rPr>
          <w:rFonts w:ascii="Times New Roman" w:hAnsi="Times New Roman"/>
          <w:sz w:val="24"/>
          <w:szCs w:val="24"/>
        </w:rPr>
      </w:pPr>
    </w:p>
    <w:sectPr w:rsidR="00977C5F" w:rsidRPr="006F7253" w:rsidSect="008D59E4">
      <w:headerReference w:type="default" r:id="rId19"/>
      <w:footerReference w:type="default" r:id="rId20"/>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71635F" w14:textId="77777777" w:rsidR="00EE4126" w:rsidRDefault="00EE4126">
      <w:pPr>
        <w:spacing w:after="0" w:line="240" w:lineRule="auto"/>
      </w:pPr>
      <w:r>
        <w:separator/>
      </w:r>
    </w:p>
  </w:endnote>
  <w:endnote w:type="continuationSeparator" w:id="0">
    <w:p w14:paraId="6C760858" w14:textId="77777777" w:rsidR="00EE4126" w:rsidRDefault="00EE4126">
      <w:pPr>
        <w:spacing w:after="0" w:line="240" w:lineRule="auto"/>
      </w:pPr>
      <w:r>
        <w:continuationSeparator/>
      </w:r>
    </w:p>
  </w:endnote>
  <w:endnote w:type="continuationNotice" w:id="1">
    <w:p w14:paraId="17BBEACE" w14:textId="77777777" w:rsidR="00EE4126" w:rsidRDefault="00EE41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WenQuanYi Zen Hei">
    <w:panose1 w:val="00000000000000000000"/>
    <w:charset w:val="00"/>
    <w:family w:val="roman"/>
    <w:notTrueType/>
    <w:pitch w:val="default"/>
  </w:font>
  <w:font w:name="Lohit Hindi">
    <w:panose1 w:val="00000000000000000000"/>
    <w:charset w:val="00"/>
    <w:family w:val="roman"/>
    <w:notTrueType/>
    <w:pitch w:val="default"/>
  </w:font>
  <w:font w:name="tim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DE9AD" w14:textId="7E84CCA1" w:rsidR="001A210F" w:rsidRPr="00AE7A6E" w:rsidRDefault="001A210F" w:rsidP="00376ED3">
    <w:pPr>
      <w:pStyle w:val="Zpat"/>
      <w:spacing w:before="0"/>
      <w:jc w:val="center"/>
      <w:rPr>
        <w:sz w:val="22"/>
        <w:szCs w:val="22"/>
      </w:rPr>
    </w:pPr>
    <w:r w:rsidRPr="00AE7A6E">
      <w:rPr>
        <w:rStyle w:val="slostrnky"/>
        <w:sz w:val="22"/>
        <w:szCs w:val="22"/>
      </w:rPr>
      <w:fldChar w:fldCharType="begin"/>
    </w:r>
    <w:r w:rsidRPr="00AE7A6E">
      <w:rPr>
        <w:rStyle w:val="slostrnky"/>
        <w:sz w:val="22"/>
        <w:szCs w:val="22"/>
      </w:rPr>
      <w:instrText xml:space="preserve"> PAGE </w:instrText>
    </w:r>
    <w:r w:rsidRPr="00AE7A6E">
      <w:rPr>
        <w:rStyle w:val="slostrnky"/>
        <w:sz w:val="22"/>
        <w:szCs w:val="22"/>
      </w:rPr>
      <w:fldChar w:fldCharType="separate"/>
    </w:r>
    <w:r w:rsidR="00924BFD">
      <w:rPr>
        <w:rStyle w:val="slostrnky"/>
        <w:noProof/>
        <w:sz w:val="22"/>
        <w:szCs w:val="22"/>
      </w:rPr>
      <w:t>1</w:t>
    </w:r>
    <w:r w:rsidRPr="00AE7A6E">
      <w:rPr>
        <w:rStyle w:val="slostrnky"/>
        <w:sz w:val="22"/>
        <w:szCs w:val="22"/>
      </w:rPr>
      <w:fldChar w:fldCharType="end"/>
    </w:r>
    <w:r w:rsidRPr="00AE7A6E">
      <w:rPr>
        <w:rStyle w:val="slostrnky"/>
        <w:sz w:val="22"/>
        <w:szCs w:val="22"/>
      </w:rPr>
      <w:t>/</w:t>
    </w:r>
    <w:r w:rsidRPr="00AE7A6E">
      <w:rPr>
        <w:rStyle w:val="slostrnky"/>
        <w:sz w:val="22"/>
        <w:szCs w:val="22"/>
      </w:rPr>
      <w:fldChar w:fldCharType="begin"/>
    </w:r>
    <w:r w:rsidRPr="00AE7A6E">
      <w:rPr>
        <w:rStyle w:val="slostrnky"/>
        <w:sz w:val="22"/>
        <w:szCs w:val="22"/>
      </w:rPr>
      <w:instrText xml:space="preserve"> NUMPAGES </w:instrText>
    </w:r>
    <w:r w:rsidRPr="00AE7A6E">
      <w:rPr>
        <w:rStyle w:val="slostrnky"/>
        <w:sz w:val="22"/>
        <w:szCs w:val="22"/>
      </w:rPr>
      <w:fldChar w:fldCharType="separate"/>
    </w:r>
    <w:r w:rsidR="00924BFD">
      <w:rPr>
        <w:rStyle w:val="slostrnky"/>
        <w:noProof/>
        <w:sz w:val="22"/>
        <w:szCs w:val="22"/>
      </w:rPr>
      <w:t>7</w:t>
    </w:r>
    <w:r w:rsidRPr="00AE7A6E">
      <w:rPr>
        <w:rStyle w:val="slostrnky"/>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69F5C2" w14:textId="77777777" w:rsidR="00EE4126" w:rsidRDefault="00EE4126">
      <w:pPr>
        <w:spacing w:after="0" w:line="240" w:lineRule="auto"/>
      </w:pPr>
      <w:r>
        <w:separator/>
      </w:r>
    </w:p>
  </w:footnote>
  <w:footnote w:type="continuationSeparator" w:id="0">
    <w:p w14:paraId="71FBECD1" w14:textId="77777777" w:rsidR="00EE4126" w:rsidRDefault="00EE4126">
      <w:pPr>
        <w:spacing w:after="0" w:line="240" w:lineRule="auto"/>
      </w:pPr>
      <w:r>
        <w:continuationSeparator/>
      </w:r>
    </w:p>
  </w:footnote>
  <w:footnote w:type="continuationNotice" w:id="1">
    <w:p w14:paraId="1EE133D8" w14:textId="77777777" w:rsidR="00EE4126" w:rsidRDefault="00EE41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4B0A3" w14:textId="77777777" w:rsidR="001A210F" w:rsidRPr="00B5044A" w:rsidRDefault="001A210F" w:rsidP="00B5044A">
    <w:pPr>
      <w:pStyle w:val="Zhlav"/>
      <w:spacing w:before="0"/>
      <w:rPr>
        <w:i/>
        <w:sz w:val="22"/>
        <w:szCs w:val="22"/>
      </w:rPr>
    </w:pPr>
    <w:r w:rsidRPr="00B5044A">
      <w:rPr>
        <w:i/>
        <w:sz w:val="22"/>
        <w:szCs w:val="22"/>
      </w:rPr>
      <w:t>Česká školní inspekce</w:t>
    </w:r>
    <w:r w:rsidRPr="00B5044A">
      <w:rPr>
        <w:i/>
        <w:sz w:val="22"/>
        <w:szCs w:val="22"/>
      </w:rPr>
      <w:tab/>
    </w:r>
    <w:r w:rsidRPr="00B5044A">
      <w:rPr>
        <w:i/>
        <w:sz w:val="22"/>
        <w:szCs w:val="22"/>
      </w:rPr>
      <w:tab/>
    </w:r>
    <w:r>
      <w:rPr>
        <w:i/>
        <w:sz w:val="22"/>
        <w:szCs w:val="22"/>
      </w:rPr>
      <w:t>Rozšíření systému pro realizaci videokonferencí</w:t>
    </w:r>
  </w:p>
  <w:p w14:paraId="5B9933C1" w14:textId="77777777" w:rsidR="001A210F" w:rsidRPr="00B5044A" w:rsidRDefault="001A210F" w:rsidP="00B5044A">
    <w:pPr>
      <w:pStyle w:val="Zhlav"/>
      <w:tabs>
        <w:tab w:val="clear" w:pos="4536"/>
        <w:tab w:val="center" w:pos="3261"/>
      </w:tabs>
      <w:spacing w:before="0" w:after="120"/>
      <w:rPr>
        <w:i/>
        <w:sz w:val="22"/>
        <w:szCs w:val="22"/>
      </w:rPr>
    </w:pPr>
    <w:proofErr w:type="spellStart"/>
    <w:r>
      <w:rPr>
        <w:i/>
        <w:sz w:val="22"/>
        <w:szCs w:val="22"/>
      </w:rPr>
      <w:t>sp</w:t>
    </w:r>
    <w:proofErr w:type="spellEnd"/>
    <w:r>
      <w:rPr>
        <w:i/>
        <w:sz w:val="22"/>
        <w:szCs w:val="22"/>
      </w:rPr>
      <w:t xml:space="preserve"> zn.: ČŠIG-S-621/17-G42</w:t>
    </w:r>
    <w:r w:rsidRPr="00B5044A">
      <w:rPr>
        <w:i/>
        <w:sz w:val="22"/>
        <w:szCs w:val="22"/>
      </w:rPr>
      <w:tab/>
    </w:r>
    <w:r w:rsidRPr="00B5044A">
      <w:rPr>
        <w:i/>
        <w:sz w:val="22"/>
        <w:szCs w:val="22"/>
      </w:rPr>
      <w:tab/>
    </w:r>
    <w:r w:rsidRPr="00EF009F">
      <w:rPr>
        <w:i/>
        <w:sz w:val="22"/>
        <w:szCs w:val="22"/>
      </w:rPr>
      <w:t xml:space="preserve">čj.: </w:t>
    </w:r>
    <w:r w:rsidRPr="003B21F8">
      <w:rPr>
        <w:i/>
        <w:sz w:val="22"/>
        <w:szCs w:val="22"/>
      </w:rPr>
      <w:t>ČŠIG-5082/17-G42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701AD"/>
    <w:multiLevelType w:val="hybridMultilevel"/>
    <w:tmpl w:val="84263A24"/>
    <w:lvl w:ilvl="0" w:tplc="DC3EF0D8">
      <w:start w:val="1"/>
      <w:numFmt w:val="decimal"/>
      <w:lvlText w:val="(%1)"/>
      <w:lvlJc w:val="left"/>
      <w:pPr>
        <w:ind w:left="502" w:hanging="360"/>
      </w:pPr>
      <w:rPr>
        <w:rFonts w:cs="Times New Roman" w:hint="default"/>
        <w:b w:val="0"/>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1" w15:restartNumberingAfterBreak="0">
    <w:nsid w:val="042708D2"/>
    <w:multiLevelType w:val="hybridMultilevel"/>
    <w:tmpl w:val="5A8886EE"/>
    <w:lvl w:ilvl="0" w:tplc="B8C8698C">
      <w:start w:val="1"/>
      <w:numFmt w:val="lowerRoman"/>
      <w:lvlText w:val="%1."/>
      <w:lvlJc w:val="left"/>
      <w:pPr>
        <w:ind w:left="3229"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811BFB"/>
    <w:multiLevelType w:val="hybridMultilevel"/>
    <w:tmpl w:val="5A06107A"/>
    <w:lvl w:ilvl="0" w:tplc="A73889D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9575AF"/>
    <w:multiLevelType w:val="hybridMultilevel"/>
    <w:tmpl w:val="6556217C"/>
    <w:lvl w:ilvl="0" w:tplc="FF04DE1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483D38"/>
    <w:multiLevelType w:val="hybridMultilevel"/>
    <w:tmpl w:val="C1184EBC"/>
    <w:lvl w:ilvl="0" w:tplc="E7E6093E">
      <w:start w:val="1"/>
      <w:numFmt w:val="decimal"/>
      <w:pStyle w:val="odstavec"/>
      <w:lvlText w:val="(%1)"/>
      <w:lvlJc w:val="left"/>
      <w:pPr>
        <w:tabs>
          <w:tab w:val="num" w:pos="2345"/>
        </w:tabs>
        <w:ind w:left="2345" w:hanging="360"/>
      </w:pPr>
      <w:rPr>
        <w:rFonts w:hint="default"/>
        <w:b w:val="0"/>
      </w:rPr>
    </w:lvl>
    <w:lvl w:ilvl="1" w:tplc="04050019" w:tentative="1">
      <w:start w:val="1"/>
      <w:numFmt w:val="lowerLetter"/>
      <w:lvlText w:val="%2."/>
      <w:lvlJc w:val="left"/>
      <w:pPr>
        <w:tabs>
          <w:tab w:val="num" w:pos="3065"/>
        </w:tabs>
        <w:ind w:left="3065" w:hanging="360"/>
      </w:pPr>
    </w:lvl>
    <w:lvl w:ilvl="2" w:tplc="0405001B" w:tentative="1">
      <w:start w:val="1"/>
      <w:numFmt w:val="lowerRoman"/>
      <w:lvlText w:val="%3."/>
      <w:lvlJc w:val="right"/>
      <w:pPr>
        <w:tabs>
          <w:tab w:val="num" w:pos="3785"/>
        </w:tabs>
        <w:ind w:left="3785" w:hanging="180"/>
      </w:pPr>
    </w:lvl>
    <w:lvl w:ilvl="3" w:tplc="0405000F" w:tentative="1">
      <w:start w:val="1"/>
      <w:numFmt w:val="decimal"/>
      <w:lvlText w:val="%4."/>
      <w:lvlJc w:val="left"/>
      <w:pPr>
        <w:tabs>
          <w:tab w:val="num" w:pos="4505"/>
        </w:tabs>
        <w:ind w:left="4505" w:hanging="360"/>
      </w:pPr>
    </w:lvl>
    <w:lvl w:ilvl="4" w:tplc="04050019" w:tentative="1">
      <w:start w:val="1"/>
      <w:numFmt w:val="lowerLetter"/>
      <w:lvlText w:val="%5."/>
      <w:lvlJc w:val="left"/>
      <w:pPr>
        <w:tabs>
          <w:tab w:val="num" w:pos="5225"/>
        </w:tabs>
        <w:ind w:left="5225" w:hanging="360"/>
      </w:pPr>
    </w:lvl>
    <w:lvl w:ilvl="5" w:tplc="0405001B" w:tentative="1">
      <w:start w:val="1"/>
      <w:numFmt w:val="lowerRoman"/>
      <w:lvlText w:val="%6."/>
      <w:lvlJc w:val="right"/>
      <w:pPr>
        <w:tabs>
          <w:tab w:val="num" w:pos="5945"/>
        </w:tabs>
        <w:ind w:left="5945" w:hanging="180"/>
      </w:pPr>
    </w:lvl>
    <w:lvl w:ilvl="6" w:tplc="0405000F" w:tentative="1">
      <w:start w:val="1"/>
      <w:numFmt w:val="decimal"/>
      <w:lvlText w:val="%7."/>
      <w:lvlJc w:val="left"/>
      <w:pPr>
        <w:tabs>
          <w:tab w:val="num" w:pos="6665"/>
        </w:tabs>
        <w:ind w:left="6665" w:hanging="360"/>
      </w:pPr>
    </w:lvl>
    <w:lvl w:ilvl="7" w:tplc="04050019" w:tentative="1">
      <w:start w:val="1"/>
      <w:numFmt w:val="lowerLetter"/>
      <w:lvlText w:val="%8."/>
      <w:lvlJc w:val="left"/>
      <w:pPr>
        <w:tabs>
          <w:tab w:val="num" w:pos="7385"/>
        </w:tabs>
        <w:ind w:left="7385" w:hanging="360"/>
      </w:pPr>
    </w:lvl>
    <w:lvl w:ilvl="8" w:tplc="0405001B" w:tentative="1">
      <w:start w:val="1"/>
      <w:numFmt w:val="lowerRoman"/>
      <w:lvlText w:val="%9."/>
      <w:lvlJc w:val="right"/>
      <w:pPr>
        <w:tabs>
          <w:tab w:val="num" w:pos="8105"/>
        </w:tabs>
        <w:ind w:left="8105" w:hanging="180"/>
      </w:pPr>
    </w:lvl>
  </w:abstractNum>
  <w:abstractNum w:abstractNumId="5" w15:restartNumberingAfterBreak="0">
    <w:nsid w:val="11702A81"/>
    <w:multiLevelType w:val="hybridMultilevel"/>
    <w:tmpl w:val="56B6DCFA"/>
    <w:lvl w:ilvl="0" w:tplc="32066174">
      <w:start w:val="1"/>
      <w:numFmt w:val="decimal"/>
      <w:lvlText w:val="Čl. %1"/>
      <w:lvlJc w:val="center"/>
      <w:pPr>
        <w:ind w:left="5463" w:hanging="360"/>
      </w:pPr>
      <w:rPr>
        <w:rFonts w:cs="Times New Roman" w:hint="default"/>
        <w:b w:val="0"/>
        <w:i w:val="0"/>
        <w:color w:val="auto"/>
      </w:rPr>
    </w:lvl>
    <w:lvl w:ilvl="1" w:tplc="04050019">
      <w:start w:val="1"/>
      <w:numFmt w:val="lowerLetter"/>
      <w:lvlText w:val="%2."/>
      <w:lvlJc w:val="left"/>
      <w:pPr>
        <w:ind w:left="6751" w:hanging="360"/>
      </w:pPr>
      <w:rPr>
        <w:rFonts w:cs="Times New Roman"/>
      </w:rPr>
    </w:lvl>
    <w:lvl w:ilvl="2" w:tplc="0405001B" w:tentative="1">
      <w:start w:val="1"/>
      <w:numFmt w:val="lowerRoman"/>
      <w:lvlText w:val="%3."/>
      <w:lvlJc w:val="right"/>
      <w:pPr>
        <w:ind w:left="7471" w:hanging="180"/>
      </w:pPr>
      <w:rPr>
        <w:rFonts w:cs="Times New Roman"/>
      </w:rPr>
    </w:lvl>
    <w:lvl w:ilvl="3" w:tplc="0405000F" w:tentative="1">
      <w:start w:val="1"/>
      <w:numFmt w:val="decimal"/>
      <w:lvlText w:val="%4."/>
      <w:lvlJc w:val="left"/>
      <w:pPr>
        <w:ind w:left="8191" w:hanging="360"/>
      </w:pPr>
      <w:rPr>
        <w:rFonts w:cs="Times New Roman"/>
      </w:rPr>
    </w:lvl>
    <w:lvl w:ilvl="4" w:tplc="04050019" w:tentative="1">
      <w:start w:val="1"/>
      <w:numFmt w:val="lowerLetter"/>
      <w:lvlText w:val="%5."/>
      <w:lvlJc w:val="left"/>
      <w:pPr>
        <w:ind w:left="8911" w:hanging="360"/>
      </w:pPr>
      <w:rPr>
        <w:rFonts w:cs="Times New Roman"/>
      </w:rPr>
    </w:lvl>
    <w:lvl w:ilvl="5" w:tplc="0405001B" w:tentative="1">
      <w:start w:val="1"/>
      <w:numFmt w:val="lowerRoman"/>
      <w:lvlText w:val="%6."/>
      <w:lvlJc w:val="right"/>
      <w:pPr>
        <w:ind w:left="9631" w:hanging="180"/>
      </w:pPr>
      <w:rPr>
        <w:rFonts w:cs="Times New Roman"/>
      </w:rPr>
    </w:lvl>
    <w:lvl w:ilvl="6" w:tplc="0405000F" w:tentative="1">
      <w:start w:val="1"/>
      <w:numFmt w:val="decimal"/>
      <w:lvlText w:val="%7."/>
      <w:lvlJc w:val="left"/>
      <w:pPr>
        <w:ind w:left="10351" w:hanging="360"/>
      </w:pPr>
      <w:rPr>
        <w:rFonts w:cs="Times New Roman"/>
      </w:rPr>
    </w:lvl>
    <w:lvl w:ilvl="7" w:tplc="04050019" w:tentative="1">
      <w:start w:val="1"/>
      <w:numFmt w:val="lowerLetter"/>
      <w:lvlText w:val="%8."/>
      <w:lvlJc w:val="left"/>
      <w:pPr>
        <w:ind w:left="11071" w:hanging="360"/>
      </w:pPr>
      <w:rPr>
        <w:rFonts w:cs="Times New Roman"/>
      </w:rPr>
    </w:lvl>
    <w:lvl w:ilvl="8" w:tplc="0405001B" w:tentative="1">
      <w:start w:val="1"/>
      <w:numFmt w:val="lowerRoman"/>
      <w:lvlText w:val="%9."/>
      <w:lvlJc w:val="right"/>
      <w:pPr>
        <w:ind w:left="11791" w:hanging="180"/>
      </w:pPr>
      <w:rPr>
        <w:rFonts w:cs="Times New Roman"/>
      </w:rPr>
    </w:lvl>
  </w:abstractNum>
  <w:abstractNum w:abstractNumId="6" w15:restartNumberingAfterBreak="0">
    <w:nsid w:val="1190019E"/>
    <w:multiLevelType w:val="hybridMultilevel"/>
    <w:tmpl w:val="BC4EB13C"/>
    <w:lvl w:ilvl="0" w:tplc="B8C8894C">
      <w:start w:val="1"/>
      <w:numFmt w:val="upperLetter"/>
      <w:lvlText w:val="%1."/>
      <w:lvlJc w:val="left"/>
      <w:pPr>
        <w:tabs>
          <w:tab w:val="num" w:pos="720"/>
        </w:tabs>
        <w:ind w:left="720" w:hanging="360"/>
      </w:pPr>
      <w:rPr>
        <w:rFonts w:ascii="Times New Roman" w:eastAsia="Calibri" w:hAnsi="Times New Roman"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1B15C18"/>
    <w:multiLevelType w:val="hybridMultilevel"/>
    <w:tmpl w:val="5A8886EE"/>
    <w:lvl w:ilvl="0" w:tplc="B8C8698C">
      <w:start w:val="1"/>
      <w:numFmt w:val="lowerRoman"/>
      <w:lvlText w:val="%1."/>
      <w:lvlJc w:val="left"/>
      <w:pPr>
        <w:ind w:left="32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2C5E6B"/>
    <w:multiLevelType w:val="hybridMultilevel"/>
    <w:tmpl w:val="0B8EC0B2"/>
    <w:lvl w:ilvl="0" w:tplc="4898525C">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2920F42"/>
    <w:multiLevelType w:val="hybridMultilevel"/>
    <w:tmpl w:val="3552DBA6"/>
    <w:lvl w:ilvl="0" w:tplc="D1265CDE">
      <w:start w:val="1"/>
      <w:numFmt w:val="decimal"/>
      <w:lvlText w:val="(%1)"/>
      <w:lvlJc w:val="left"/>
      <w:pPr>
        <w:ind w:left="720" w:hanging="360"/>
      </w:pPr>
      <w:rPr>
        <w:rFonts w:cs="Times New Roman" w:hint="default"/>
        <w:i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2C24B22"/>
    <w:multiLevelType w:val="hybridMultilevel"/>
    <w:tmpl w:val="A4922198"/>
    <w:lvl w:ilvl="0" w:tplc="04050017">
      <w:start w:val="1"/>
      <w:numFmt w:val="low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4A370AA"/>
    <w:multiLevelType w:val="hybridMultilevel"/>
    <w:tmpl w:val="0B8EC0B2"/>
    <w:lvl w:ilvl="0" w:tplc="4898525C">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1507635B"/>
    <w:multiLevelType w:val="hybridMultilevel"/>
    <w:tmpl w:val="5A8886EE"/>
    <w:lvl w:ilvl="0" w:tplc="B8C8698C">
      <w:start w:val="1"/>
      <w:numFmt w:val="lowerRoman"/>
      <w:lvlText w:val="%1."/>
      <w:lvlJc w:val="left"/>
      <w:pPr>
        <w:ind w:left="32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6501FE1"/>
    <w:multiLevelType w:val="hybridMultilevel"/>
    <w:tmpl w:val="F4E23AA6"/>
    <w:lvl w:ilvl="0" w:tplc="7E3665BE">
      <w:start w:val="1"/>
      <w:numFmt w:val="decimal"/>
      <w:lvlText w:val="(%1)"/>
      <w:lvlJc w:val="left"/>
      <w:pPr>
        <w:ind w:left="546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87A296C"/>
    <w:multiLevelType w:val="hybridMultilevel"/>
    <w:tmpl w:val="8272D188"/>
    <w:lvl w:ilvl="0" w:tplc="7E3665B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19F1647F"/>
    <w:multiLevelType w:val="hybridMultilevel"/>
    <w:tmpl w:val="10061C0C"/>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1FB81B04"/>
    <w:multiLevelType w:val="hybridMultilevel"/>
    <w:tmpl w:val="8D44CF56"/>
    <w:lvl w:ilvl="0" w:tplc="7E3665BE">
      <w:start w:val="1"/>
      <w:numFmt w:val="decimal"/>
      <w:lvlText w:val="(%1)"/>
      <w:lvlJc w:val="left"/>
      <w:pPr>
        <w:ind w:left="720" w:hanging="360"/>
      </w:pPr>
      <w:rPr>
        <w:rFonts w:cs="Times New Roman" w:hint="default"/>
      </w:rPr>
    </w:lvl>
    <w:lvl w:ilvl="1" w:tplc="04050013">
      <w:start w:val="1"/>
      <w:numFmt w:val="upperRoman"/>
      <w:lvlText w:val="%2."/>
      <w:lvlJc w:val="right"/>
      <w:pPr>
        <w:ind w:left="1440" w:hanging="360"/>
      </w:pPr>
    </w:lvl>
    <w:lvl w:ilvl="2" w:tplc="0405001B">
      <w:start w:val="1"/>
      <w:numFmt w:val="lowerRoman"/>
      <w:lvlText w:val="%3."/>
      <w:lvlJc w:val="right"/>
      <w:pPr>
        <w:ind w:left="2160" w:hanging="180"/>
      </w:pPr>
      <w:rPr>
        <w:rFonts w:cs="Times New Roman"/>
      </w:rPr>
    </w:lvl>
    <w:lvl w:ilvl="3" w:tplc="E68ABC06">
      <w:start w:val="1"/>
      <w:numFmt w:val="lowerLetter"/>
      <w:lvlText w:val="%4)"/>
      <w:lvlJc w:val="left"/>
      <w:pPr>
        <w:ind w:left="2880" w:hanging="360"/>
      </w:pPr>
      <w:rPr>
        <w:rFonts w:hint="default"/>
      </w:rPr>
    </w:lvl>
    <w:lvl w:ilvl="4" w:tplc="0405000F">
      <w:start w:val="1"/>
      <w:numFmt w:val="decimal"/>
      <w:lvlText w:val="%5."/>
      <w:lvlJc w:val="left"/>
      <w:pPr>
        <w:ind w:left="3600" w:hanging="360"/>
      </w:p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233F5D9F"/>
    <w:multiLevelType w:val="hybridMultilevel"/>
    <w:tmpl w:val="82D45ECE"/>
    <w:lvl w:ilvl="0" w:tplc="9FDA1BB8">
      <w:start w:val="1"/>
      <w:numFmt w:val="decimal"/>
      <w:lvlText w:val="(%1)"/>
      <w:lvlJc w:val="left"/>
      <w:pPr>
        <w:ind w:left="5747"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23C86488"/>
    <w:multiLevelType w:val="hybridMultilevel"/>
    <w:tmpl w:val="CABC28E8"/>
    <w:lvl w:ilvl="0" w:tplc="98406A52">
      <w:start w:val="1"/>
      <w:numFmt w:val="decimal"/>
      <w:lvlText w:val="(%1)"/>
      <w:lvlJc w:val="left"/>
      <w:pPr>
        <w:ind w:left="720" w:hanging="360"/>
      </w:pPr>
      <w:rPr>
        <w:rFonts w:cs="Times New Roman" w:hint="default"/>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242C5DCA"/>
    <w:multiLevelType w:val="hybridMultilevel"/>
    <w:tmpl w:val="4CACD3CC"/>
    <w:lvl w:ilvl="0" w:tplc="C81A13B0">
      <w:start w:val="1"/>
      <w:numFmt w:val="decimal"/>
      <w:lvlText w:val="(%1)"/>
      <w:lvlJc w:val="left"/>
      <w:pPr>
        <w:ind w:left="720" w:hanging="360"/>
      </w:pPr>
      <w:rPr>
        <w:rFonts w:cs="Times New Roman" w:hint="default"/>
        <w:i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265C4062"/>
    <w:multiLevelType w:val="hybridMultilevel"/>
    <w:tmpl w:val="F5DA337A"/>
    <w:lvl w:ilvl="0" w:tplc="1D3017C0">
      <w:start w:val="1"/>
      <w:numFmt w:val="decimal"/>
      <w:lvlText w:val="(%1)"/>
      <w:lvlJc w:val="left"/>
      <w:pPr>
        <w:ind w:left="720" w:hanging="360"/>
      </w:pPr>
      <w:rPr>
        <w:rFonts w:cs="Times New Roman" w:hint="default"/>
        <w:b w:val="0"/>
        <w:i w:val="0"/>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27367113"/>
    <w:multiLevelType w:val="hybridMultilevel"/>
    <w:tmpl w:val="994A12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81557C1"/>
    <w:multiLevelType w:val="hybridMultilevel"/>
    <w:tmpl w:val="11EA9098"/>
    <w:lvl w:ilvl="0" w:tplc="AF165CCA">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2BC551CD"/>
    <w:multiLevelType w:val="multilevel"/>
    <w:tmpl w:val="1D8830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14" w:hanging="504"/>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E5B259D"/>
    <w:multiLevelType w:val="hybridMultilevel"/>
    <w:tmpl w:val="BDE8F56C"/>
    <w:lvl w:ilvl="0" w:tplc="BF04AAB2">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2F4E6E67"/>
    <w:multiLevelType w:val="hybridMultilevel"/>
    <w:tmpl w:val="A4922198"/>
    <w:lvl w:ilvl="0" w:tplc="04050017">
      <w:start w:val="1"/>
      <w:numFmt w:val="low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30D47C2C"/>
    <w:multiLevelType w:val="hybridMultilevel"/>
    <w:tmpl w:val="0B8EC0B2"/>
    <w:lvl w:ilvl="0" w:tplc="4898525C">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328E3B57"/>
    <w:multiLevelType w:val="hybridMultilevel"/>
    <w:tmpl w:val="422E4010"/>
    <w:lvl w:ilvl="0" w:tplc="0409001B">
      <w:start w:val="1"/>
      <w:numFmt w:val="lowerLetter"/>
      <w:lvlText w:val="%1)"/>
      <w:lvlJc w:val="left"/>
      <w:pPr>
        <w:tabs>
          <w:tab w:val="num" w:pos="3267"/>
        </w:tabs>
        <w:ind w:left="3267"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95644C9"/>
    <w:multiLevelType w:val="hybridMultilevel"/>
    <w:tmpl w:val="C55AB632"/>
    <w:lvl w:ilvl="0" w:tplc="3EC46216">
      <w:start w:val="1"/>
      <w:numFmt w:val="lowerLetter"/>
      <w:pStyle w:val="psmeno"/>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9570527"/>
    <w:multiLevelType w:val="hybridMultilevel"/>
    <w:tmpl w:val="A024FE0C"/>
    <w:lvl w:ilvl="0" w:tplc="82965280">
      <w:start w:val="1"/>
      <w:numFmt w:val="bullet"/>
      <w:lvlText w:val="-"/>
      <w:lvlJc w:val="left"/>
      <w:pPr>
        <w:ind w:left="1211" w:hanging="360"/>
      </w:pPr>
      <w:rPr>
        <w:rFonts w:ascii="Times New Roman" w:eastAsia="Times New Roman" w:hAnsi="Times New Roman" w:cs="Times New Roman" w:hint="default"/>
      </w:rPr>
    </w:lvl>
    <w:lvl w:ilvl="1" w:tplc="04050003">
      <w:start w:val="1"/>
      <w:numFmt w:val="bullet"/>
      <w:lvlText w:val="o"/>
      <w:lvlJc w:val="left"/>
      <w:pPr>
        <w:ind w:left="3237" w:hanging="360"/>
      </w:pPr>
      <w:rPr>
        <w:rFonts w:ascii="Courier New" w:hAnsi="Courier New" w:cs="Courier New" w:hint="default"/>
      </w:rPr>
    </w:lvl>
    <w:lvl w:ilvl="2" w:tplc="04050005" w:tentative="1">
      <w:start w:val="1"/>
      <w:numFmt w:val="bullet"/>
      <w:lvlText w:val=""/>
      <w:lvlJc w:val="left"/>
      <w:pPr>
        <w:ind w:left="3957" w:hanging="360"/>
      </w:pPr>
      <w:rPr>
        <w:rFonts w:ascii="Wingdings" w:hAnsi="Wingdings" w:hint="default"/>
      </w:rPr>
    </w:lvl>
    <w:lvl w:ilvl="3" w:tplc="04050001" w:tentative="1">
      <w:start w:val="1"/>
      <w:numFmt w:val="bullet"/>
      <w:lvlText w:val=""/>
      <w:lvlJc w:val="left"/>
      <w:pPr>
        <w:ind w:left="4677" w:hanging="360"/>
      </w:pPr>
      <w:rPr>
        <w:rFonts w:ascii="Symbol" w:hAnsi="Symbol" w:hint="default"/>
      </w:rPr>
    </w:lvl>
    <w:lvl w:ilvl="4" w:tplc="04050003" w:tentative="1">
      <w:start w:val="1"/>
      <w:numFmt w:val="bullet"/>
      <w:lvlText w:val="o"/>
      <w:lvlJc w:val="left"/>
      <w:pPr>
        <w:ind w:left="5397" w:hanging="360"/>
      </w:pPr>
      <w:rPr>
        <w:rFonts w:ascii="Courier New" w:hAnsi="Courier New" w:cs="Courier New" w:hint="default"/>
      </w:rPr>
    </w:lvl>
    <w:lvl w:ilvl="5" w:tplc="04050005" w:tentative="1">
      <w:start w:val="1"/>
      <w:numFmt w:val="bullet"/>
      <w:lvlText w:val=""/>
      <w:lvlJc w:val="left"/>
      <w:pPr>
        <w:ind w:left="6117" w:hanging="360"/>
      </w:pPr>
      <w:rPr>
        <w:rFonts w:ascii="Wingdings" w:hAnsi="Wingdings" w:hint="default"/>
      </w:rPr>
    </w:lvl>
    <w:lvl w:ilvl="6" w:tplc="04050001" w:tentative="1">
      <w:start w:val="1"/>
      <w:numFmt w:val="bullet"/>
      <w:lvlText w:val=""/>
      <w:lvlJc w:val="left"/>
      <w:pPr>
        <w:ind w:left="6837" w:hanging="360"/>
      </w:pPr>
      <w:rPr>
        <w:rFonts w:ascii="Symbol" w:hAnsi="Symbol" w:hint="default"/>
      </w:rPr>
    </w:lvl>
    <w:lvl w:ilvl="7" w:tplc="04050003" w:tentative="1">
      <w:start w:val="1"/>
      <w:numFmt w:val="bullet"/>
      <w:lvlText w:val="o"/>
      <w:lvlJc w:val="left"/>
      <w:pPr>
        <w:ind w:left="7557" w:hanging="360"/>
      </w:pPr>
      <w:rPr>
        <w:rFonts w:ascii="Courier New" w:hAnsi="Courier New" w:cs="Courier New" w:hint="default"/>
      </w:rPr>
    </w:lvl>
    <w:lvl w:ilvl="8" w:tplc="04050005" w:tentative="1">
      <w:start w:val="1"/>
      <w:numFmt w:val="bullet"/>
      <w:lvlText w:val=""/>
      <w:lvlJc w:val="left"/>
      <w:pPr>
        <w:ind w:left="8277" w:hanging="360"/>
      </w:pPr>
      <w:rPr>
        <w:rFonts w:ascii="Wingdings" w:hAnsi="Wingdings" w:hint="default"/>
      </w:rPr>
    </w:lvl>
  </w:abstractNum>
  <w:abstractNum w:abstractNumId="30" w15:restartNumberingAfterBreak="0">
    <w:nsid w:val="39F705ED"/>
    <w:multiLevelType w:val="hybridMultilevel"/>
    <w:tmpl w:val="ECE0D10A"/>
    <w:lvl w:ilvl="0" w:tplc="0409001B">
      <w:start w:val="1"/>
      <w:numFmt w:val="lowerLetter"/>
      <w:lvlText w:val="%1)"/>
      <w:lvlJc w:val="left"/>
      <w:pPr>
        <w:tabs>
          <w:tab w:val="num" w:pos="3267"/>
        </w:tabs>
        <w:ind w:left="3267"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3A8A0905"/>
    <w:multiLevelType w:val="hybridMultilevel"/>
    <w:tmpl w:val="4FE67C74"/>
    <w:lvl w:ilvl="0" w:tplc="A874189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1069" w:hanging="360"/>
      </w:pPr>
    </w:lvl>
    <w:lvl w:ilvl="4" w:tplc="82965280">
      <w:start w:val="1"/>
      <w:numFmt w:val="bullet"/>
      <w:lvlText w:val="-"/>
      <w:lvlJc w:val="left"/>
      <w:pPr>
        <w:ind w:left="1919" w:hanging="360"/>
      </w:pPr>
      <w:rPr>
        <w:rFonts w:ascii="Times New Roman" w:eastAsia="Times New Roman" w:hAnsi="Times New Roman" w:cs="Times New Roman"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D466AEB"/>
    <w:multiLevelType w:val="hybridMultilevel"/>
    <w:tmpl w:val="ECE0D10A"/>
    <w:lvl w:ilvl="0" w:tplc="0409001B">
      <w:start w:val="1"/>
      <w:numFmt w:val="lowerLetter"/>
      <w:lvlText w:val="%1)"/>
      <w:lvlJc w:val="left"/>
      <w:pPr>
        <w:tabs>
          <w:tab w:val="num" w:pos="3267"/>
        </w:tabs>
        <w:ind w:left="3267"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477640BC"/>
    <w:multiLevelType w:val="hybridMultilevel"/>
    <w:tmpl w:val="005E7728"/>
    <w:lvl w:ilvl="0" w:tplc="6016951C">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4BC340B6"/>
    <w:multiLevelType w:val="hybridMultilevel"/>
    <w:tmpl w:val="49385024"/>
    <w:lvl w:ilvl="0" w:tplc="7E3665BE">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4BE70FF8"/>
    <w:multiLevelType w:val="hybridMultilevel"/>
    <w:tmpl w:val="A4922198"/>
    <w:lvl w:ilvl="0" w:tplc="04050017">
      <w:start w:val="1"/>
      <w:numFmt w:val="low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4C77290A"/>
    <w:multiLevelType w:val="hybridMultilevel"/>
    <w:tmpl w:val="3F6A5AA2"/>
    <w:lvl w:ilvl="0" w:tplc="7E3665BE">
      <w:start w:val="1"/>
      <w:numFmt w:val="decimal"/>
      <w:lvlText w:val="(%1)"/>
      <w:lvlJc w:val="left"/>
      <w:pPr>
        <w:ind w:left="720" w:hanging="360"/>
      </w:pPr>
      <w:rPr>
        <w:rFonts w:cs="Times New Roman" w:hint="default"/>
        <w:i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7" w15:restartNumberingAfterBreak="0">
    <w:nsid w:val="4CCF5E88"/>
    <w:multiLevelType w:val="hybridMultilevel"/>
    <w:tmpl w:val="1430C2C2"/>
    <w:lvl w:ilvl="0" w:tplc="7E3665B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D49358C"/>
    <w:multiLevelType w:val="hybridMultilevel"/>
    <w:tmpl w:val="6A584302"/>
    <w:lvl w:ilvl="0" w:tplc="F8B6F0DA">
      <w:start w:val="1"/>
      <w:numFmt w:val="decimal"/>
      <w:pStyle w:val="Styl1"/>
      <w:lvlText w:val="(%1)"/>
      <w:lvlJc w:val="left"/>
      <w:pPr>
        <w:tabs>
          <w:tab w:val="num" w:pos="2204"/>
        </w:tabs>
        <w:ind w:left="2204" w:hanging="360"/>
      </w:pPr>
      <w:rPr>
        <w:rFonts w:hint="default"/>
        <w:b w:val="0"/>
      </w:rPr>
    </w:lvl>
    <w:lvl w:ilvl="1" w:tplc="04050019" w:tentative="1">
      <w:start w:val="1"/>
      <w:numFmt w:val="lowerLetter"/>
      <w:lvlText w:val="%2."/>
      <w:lvlJc w:val="left"/>
      <w:pPr>
        <w:tabs>
          <w:tab w:val="num" w:pos="3000"/>
        </w:tabs>
        <w:ind w:left="3000" w:hanging="360"/>
      </w:pPr>
    </w:lvl>
    <w:lvl w:ilvl="2" w:tplc="0405001B" w:tentative="1">
      <w:start w:val="1"/>
      <w:numFmt w:val="lowerRoman"/>
      <w:lvlText w:val="%3."/>
      <w:lvlJc w:val="right"/>
      <w:pPr>
        <w:tabs>
          <w:tab w:val="num" w:pos="3720"/>
        </w:tabs>
        <w:ind w:left="3720" w:hanging="180"/>
      </w:pPr>
    </w:lvl>
    <w:lvl w:ilvl="3" w:tplc="0405000F" w:tentative="1">
      <w:start w:val="1"/>
      <w:numFmt w:val="decimal"/>
      <w:lvlText w:val="%4."/>
      <w:lvlJc w:val="left"/>
      <w:pPr>
        <w:tabs>
          <w:tab w:val="num" w:pos="4440"/>
        </w:tabs>
        <w:ind w:left="4440" w:hanging="360"/>
      </w:pPr>
    </w:lvl>
    <w:lvl w:ilvl="4" w:tplc="04050019" w:tentative="1">
      <w:start w:val="1"/>
      <w:numFmt w:val="lowerLetter"/>
      <w:lvlText w:val="%5."/>
      <w:lvlJc w:val="left"/>
      <w:pPr>
        <w:tabs>
          <w:tab w:val="num" w:pos="5160"/>
        </w:tabs>
        <w:ind w:left="5160" w:hanging="360"/>
      </w:pPr>
    </w:lvl>
    <w:lvl w:ilvl="5" w:tplc="0405001B" w:tentative="1">
      <w:start w:val="1"/>
      <w:numFmt w:val="lowerRoman"/>
      <w:lvlText w:val="%6."/>
      <w:lvlJc w:val="right"/>
      <w:pPr>
        <w:tabs>
          <w:tab w:val="num" w:pos="5880"/>
        </w:tabs>
        <w:ind w:left="5880" w:hanging="180"/>
      </w:pPr>
    </w:lvl>
    <w:lvl w:ilvl="6" w:tplc="0405000F" w:tentative="1">
      <w:start w:val="1"/>
      <w:numFmt w:val="decimal"/>
      <w:lvlText w:val="%7."/>
      <w:lvlJc w:val="left"/>
      <w:pPr>
        <w:tabs>
          <w:tab w:val="num" w:pos="6600"/>
        </w:tabs>
        <w:ind w:left="6600" w:hanging="360"/>
      </w:pPr>
    </w:lvl>
    <w:lvl w:ilvl="7" w:tplc="04050019" w:tentative="1">
      <w:start w:val="1"/>
      <w:numFmt w:val="lowerLetter"/>
      <w:lvlText w:val="%8."/>
      <w:lvlJc w:val="left"/>
      <w:pPr>
        <w:tabs>
          <w:tab w:val="num" w:pos="7320"/>
        </w:tabs>
        <w:ind w:left="7320" w:hanging="360"/>
      </w:pPr>
    </w:lvl>
    <w:lvl w:ilvl="8" w:tplc="0405001B" w:tentative="1">
      <w:start w:val="1"/>
      <w:numFmt w:val="lowerRoman"/>
      <w:lvlText w:val="%9."/>
      <w:lvlJc w:val="right"/>
      <w:pPr>
        <w:tabs>
          <w:tab w:val="num" w:pos="8040"/>
        </w:tabs>
        <w:ind w:left="8040" w:hanging="180"/>
      </w:pPr>
    </w:lvl>
  </w:abstractNum>
  <w:abstractNum w:abstractNumId="39" w15:restartNumberingAfterBreak="0">
    <w:nsid w:val="4F4F4AC8"/>
    <w:multiLevelType w:val="hybridMultilevel"/>
    <w:tmpl w:val="A4922198"/>
    <w:lvl w:ilvl="0" w:tplc="04050017">
      <w:start w:val="1"/>
      <w:numFmt w:val="low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52915CA9"/>
    <w:multiLevelType w:val="hybridMultilevel"/>
    <w:tmpl w:val="252A2D6A"/>
    <w:lvl w:ilvl="0" w:tplc="7E3665BE">
      <w:start w:val="1"/>
      <w:numFmt w:val="decimal"/>
      <w:lvlText w:val="(%1)"/>
      <w:lvlJc w:val="left"/>
      <w:pPr>
        <w:ind w:left="720" w:hanging="360"/>
      </w:pPr>
      <w:rPr>
        <w:rFonts w:cs="Times New Roman" w:hint="default"/>
      </w:rPr>
    </w:lvl>
    <w:lvl w:ilvl="1" w:tplc="0405001B">
      <w:start w:val="1"/>
      <w:numFmt w:val="lowerRoman"/>
      <w:lvlText w:val="%2."/>
      <w:lvlJc w:val="right"/>
      <w:pPr>
        <w:ind w:left="1440" w:hanging="360"/>
      </w:p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1" w15:restartNumberingAfterBreak="0">
    <w:nsid w:val="53CE5DA5"/>
    <w:multiLevelType w:val="hybridMultilevel"/>
    <w:tmpl w:val="5A8886EE"/>
    <w:lvl w:ilvl="0" w:tplc="B8C8698C">
      <w:start w:val="1"/>
      <w:numFmt w:val="lowerRoman"/>
      <w:lvlText w:val="%1."/>
      <w:lvlJc w:val="left"/>
      <w:pPr>
        <w:ind w:left="32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4B3124B"/>
    <w:multiLevelType w:val="hybridMultilevel"/>
    <w:tmpl w:val="49385024"/>
    <w:lvl w:ilvl="0" w:tplc="7E3665BE">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3" w15:restartNumberingAfterBreak="0">
    <w:nsid w:val="576C14C0"/>
    <w:multiLevelType w:val="hybridMultilevel"/>
    <w:tmpl w:val="8272D188"/>
    <w:lvl w:ilvl="0" w:tplc="7E3665B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15:restartNumberingAfterBreak="0">
    <w:nsid w:val="59707466"/>
    <w:multiLevelType w:val="hybridMultilevel"/>
    <w:tmpl w:val="F5DA337A"/>
    <w:lvl w:ilvl="0" w:tplc="1D3017C0">
      <w:start w:val="1"/>
      <w:numFmt w:val="decimal"/>
      <w:lvlText w:val="(%1)"/>
      <w:lvlJc w:val="left"/>
      <w:pPr>
        <w:ind w:left="720" w:hanging="360"/>
      </w:pPr>
      <w:rPr>
        <w:rFonts w:cs="Times New Roman" w:hint="default"/>
        <w:b w:val="0"/>
        <w:i w:val="0"/>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5" w15:restartNumberingAfterBreak="0">
    <w:nsid w:val="5A5E061A"/>
    <w:multiLevelType w:val="hybridMultilevel"/>
    <w:tmpl w:val="CC042B4C"/>
    <w:lvl w:ilvl="0" w:tplc="5C161800">
      <w:start w:val="1"/>
      <w:numFmt w:val="decimal"/>
      <w:lvlText w:val="čl. %1"/>
      <w:lvlJc w:val="center"/>
      <w:pPr>
        <w:ind w:left="5464" w:hanging="360"/>
      </w:pPr>
      <w:rPr>
        <w:rFonts w:cs="Times New Roman" w:hint="default"/>
        <w:b w:val="0"/>
        <w:i w:val="0"/>
        <w:color w:val="auto"/>
      </w:rPr>
    </w:lvl>
    <w:lvl w:ilvl="1" w:tplc="04050019">
      <w:start w:val="1"/>
      <w:numFmt w:val="lowerLetter"/>
      <w:lvlText w:val="%2."/>
      <w:lvlJc w:val="left"/>
      <w:pPr>
        <w:ind w:left="7601" w:hanging="360"/>
      </w:pPr>
      <w:rPr>
        <w:rFonts w:cs="Times New Roman"/>
      </w:rPr>
    </w:lvl>
    <w:lvl w:ilvl="2" w:tplc="0405001B" w:tentative="1">
      <w:start w:val="1"/>
      <w:numFmt w:val="lowerRoman"/>
      <w:lvlText w:val="%3."/>
      <w:lvlJc w:val="right"/>
      <w:pPr>
        <w:ind w:left="8321" w:hanging="180"/>
      </w:pPr>
      <w:rPr>
        <w:rFonts w:cs="Times New Roman"/>
      </w:rPr>
    </w:lvl>
    <w:lvl w:ilvl="3" w:tplc="0405000F" w:tentative="1">
      <w:start w:val="1"/>
      <w:numFmt w:val="decimal"/>
      <w:lvlText w:val="%4."/>
      <w:lvlJc w:val="left"/>
      <w:pPr>
        <w:ind w:left="9041" w:hanging="360"/>
      </w:pPr>
      <w:rPr>
        <w:rFonts w:cs="Times New Roman"/>
      </w:rPr>
    </w:lvl>
    <w:lvl w:ilvl="4" w:tplc="04050019" w:tentative="1">
      <w:start w:val="1"/>
      <w:numFmt w:val="lowerLetter"/>
      <w:lvlText w:val="%5."/>
      <w:lvlJc w:val="left"/>
      <w:pPr>
        <w:ind w:left="9761" w:hanging="360"/>
      </w:pPr>
      <w:rPr>
        <w:rFonts w:cs="Times New Roman"/>
      </w:rPr>
    </w:lvl>
    <w:lvl w:ilvl="5" w:tplc="0405001B" w:tentative="1">
      <w:start w:val="1"/>
      <w:numFmt w:val="lowerRoman"/>
      <w:lvlText w:val="%6."/>
      <w:lvlJc w:val="right"/>
      <w:pPr>
        <w:ind w:left="10481" w:hanging="180"/>
      </w:pPr>
      <w:rPr>
        <w:rFonts w:cs="Times New Roman"/>
      </w:rPr>
    </w:lvl>
    <w:lvl w:ilvl="6" w:tplc="0405000F" w:tentative="1">
      <w:start w:val="1"/>
      <w:numFmt w:val="decimal"/>
      <w:lvlText w:val="%7."/>
      <w:lvlJc w:val="left"/>
      <w:pPr>
        <w:ind w:left="11201" w:hanging="360"/>
      </w:pPr>
      <w:rPr>
        <w:rFonts w:cs="Times New Roman"/>
      </w:rPr>
    </w:lvl>
    <w:lvl w:ilvl="7" w:tplc="04050019" w:tentative="1">
      <w:start w:val="1"/>
      <w:numFmt w:val="lowerLetter"/>
      <w:lvlText w:val="%8."/>
      <w:lvlJc w:val="left"/>
      <w:pPr>
        <w:ind w:left="11921" w:hanging="360"/>
      </w:pPr>
      <w:rPr>
        <w:rFonts w:cs="Times New Roman"/>
      </w:rPr>
    </w:lvl>
    <w:lvl w:ilvl="8" w:tplc="0405001B" w:tentative="1">
      <w:start w:val="1"/>
      <w:numFmt w:val="lowerRoman"/>
      <w:lvlText w:val="%9."/>
      <w:lvlJc w:val="right"/>
      <w:pPr>
        <w:ind w:left="12641" w:hanging="180"/>
      </w:pPr>
      <w:rPr>
        <w:rFonts w:cs="Times New Roman"/>
      </w:rPr>
    </w:lvl>
  </w:abstractNum>
  <w:abstractNum w:abstractNumId="46" w15:restartNumberingAfterBreak="0">
    <w:nsid w:val="61885E11"/>
    <w:multiLevelType w:val="hybridMultilevel"/>
    <w:tmpl w:val="D2965C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1BB1D22"/>
    <w:multiLevelType w:val="hybridMultilevel"/>
    <w:tmpl w:val="82D45ECE"/>
    <w:lvl w:ilvl="0" w:tplc="9FDA1BB8">
      <w:start w:val="1"/>
      <w:numFmt w:val="decimal"/>
      <w:lvlText w:val="(%1)"/>
      <w:lvlJc w:val="left"/>
      <w:pPr>
        <w:ind w:left="5747"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8" w15:restartNumberingAfterBreak="0">
    <w:nsid w:val="62A21E53"/>
    <w:multiLevelType w:val="multilevel"/>
    <w:tmpl w:val="FFC6D9FE"/>
    <w:lvl w:ilvl="0">
      <w:start w:val="1"/>
      <w:numFmt w:val="decimal"/>
      <w:lvlText w:val="%1."/>
      <w:lvlJc w:val="left"/>
      <w:pPr>
        <w:tabs>
          <w:tab w:val="num" w:pos="360"/>
        </w:tabs>
        <w:ind w:left="360" w:hanging="360"/>
      </w:pPr>
      <w:rPr>
        <w:rFonts w:cs="Times New Roman" w:hint="default"/>
      </w:rPr>
    </w:lvl>
    <w:lvl w:ilvl="1">
      <w:start w:val="1"/>
      <w:numFmt w:val="lowerLetter"/>
      <w:pStyle w:val="Zkladntextodsazen2"/>
      <w:lvlText w:val="%2)"/>
      <w:lvlJc w:val="left"/>
      <w:pPr>
        <w:tabs>
          <w:tab w:val="num" w:pos="720"/>
        </w:tabs>
        <w:ind w:left="720" w:hanging="360"/>
      </w:pPr>
      <w:rPr>
        <w:rFonts w:cs="Times New Roman" w:hint="default"/>
        <w:i w:val="0"/>
        <w:color w:val="auto"/>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9" w15:restartNumberingAfterBreak="0">
    <w:nsid w:val="62CA33D1"/>
    <w:multiLevelType w:val="hybridMultilevel"/>
    <w:tmpl w:val="5A8886EE"/>
    <w:lvl w:ilvl="0" w:tplc="B8C8698C">
      <w:start w:val="1"/>
      <w:numFmt w:val="lowerRoman"/>
      <w:lvlText w:val="%1."/>
      <w:lvlJc w:val="left"/>
      <w:pPr>
        <w:ind w:left="32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643B6B2B"/>
    <w:multiLevelType w:val="hybridMultilevel"/>
    <w:tmpl w:val="438E08AE"/>
    <w:lvl w:ilvl="0" w:tplc="04050017">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1" w15:restartNumberingAfterBreak="0">
    <w:nsid w:val="661D43A3"/>
    <w:multiLevelType w:val="hybridMultilevel"/>
    <w:tmpl w:val="8836FC86"/>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68D339BD"/>
    <w:multiLevelType w:val="hybridMultilevel"/>
    <w:tmpl w:val="AD483980"/>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3" w15:restartNumberingAfterBreak="0">
    <w:nsid w:val="68E27914"/>
    <w:multiLevelType w:val="hybridMultilevel"/>
    <w:tmpl w:val="5A8886EE"/>
    <w:lvl w:ilvl="0" w:tplc="B8C8698C">
      <w:start w:val="1"/>
      <w:numFmt w:val="lowerRoman"/>
      <w:lvlText w:val="%1."/>
      <w:lvlJc w:val="left"/>
      <w:pPr>
        <w:ind w:left="32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69B16EB4"/>
    <w:multiLevelType w:val="hybridMultilevel"/>
    <w:tmpl w:val="ECE0D10A"/>
    <w:lvl w:ilvl="0" w:tplc="0409001B">
      <w:start w:val="1"/>
      <w:numFmt w:val="lowerLetter"/>
      <w:lvlText w:val="%1)"/>
      <w:lvlJc w:val="left"/>
      <w:pPr>
        <w:tabs>
          <w:tab w:val="num" w:pos="3267"/>
        </w:tabs>
        <w:ind w:left="3267"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5" w15:restartNumberingAfterBreak="0">
    <w:nsid w:val="69B75FEB"/>
    <w:multiLevelType w:val="hybridMultilevel"/>
    <w:tmpl w:val="49385024"/>
    <w:lvl w:ilvl="0" w:tplc="7E3665BE">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6" w15:restartNumberingAfterBreak="0">
    <w:nsid w:val="6A271EDA"/>
    <w:multiLevelType w:val="hybridMultilevel"/>
    <w:tmpl w:val="438E08AE"/>
    <w:lvl w:ilvl="0" w:tplc="04050017">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7" w15:restartNumberingAfterBreak="0">
    <w:nsid w:val="6B4B5F81"/>
    <w:multiLevelType w:val="hybridMultilevel"/>
    <w:tmpl w:val="10C26710"/>
    <w:lvl w:ilvl="0" w:tplc="285008D8">
      <w:start w:val="1"/>
      <w:numFmt w:val="decimal"/>
      <w:lvlText w:val="(%1)"/>
      <w:lvlJc w:val="left"/>
      <w:pPr>
        <w:ind w:left="720" w:hanging="360"/>
      </w:pPr>
      <w:rPr>
        <w:rFonts w:cs="Times New Roman" w:hint="default"/>
        <w:i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8" w15:restartNumberingAfterBreak="0">
    <w:nsid w:val="6D4A70D7"/>
    <w:multiLevelType w:val="hybridMultilevel"/>
    <w:tmpl w:val="A4922198"/>
    <w:lvl w:ilvl="0" w:tplc="04050017">
      <w:start w:val="1"/>
      <w:numFmt w:val="low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9" w15:restartNumberingAfterBreak="0">
    <w:nsid w:val="6E5206A9"/>
    <w:multiLevelType w:val="hybridMultilevel"/>
    <w:tmpl w:val="4CEA2B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6E7F57F7"/>
    <w:multiLevelType w:val="hybridMultilevel"/>
    <w:tmpl w:val="9904C93C"/>
    <w:lvl w:ilvl="0" w:tplc="F5264176">
      <w:start w:val="2"/>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70704BC8"/>
    <w:multiLevelType w:val="hybridMultilevel"/>
    <w:tmpl w:val="89E22360"/>
    <w:lvl w:ilvl="0" w:tplc="7E3665BE">
      <w:start w:val="1"/>
      <w:numFmt w:val="decimal"/>
      <w:lvlText w:val="(%1)"/>
      <w:lvlJc w:val="left"/>
      <w:pPr>
        <w:ind w:left="786" w:hanging="360"/>
      </w:pPr>
      <w:rPr>
        <w:rFonts w:cs="Times New Roman" w:hint="default"/>
      </w:rPr>
    </w:lvl>
    <w:lvl w:ilvl="1" w:tplc="04050013">
      <w:start w:val="1"/>
      <w:numFmt w:val="upperRoman"/>
      <w:lvlText w:val="%2."/>
      <w:lvlJc w:val="right"/>
      <w:pPr>
        <w:ind w:left="1440" w:hanging="360"/>
      </w:pPr>
    </w:lvl>
    <w:lvl w:ilvl="2" w:tplc="0405001B">
      <w:start w:val="1"/>
      <w:numFmt w:val="lowerRoman"/>
      <w:lvlText w:val="%3."/>
      <w:lvlJc w:val="right"/>
      <w:pPr>
        <w:ind w:left="2160" w:hanging="180"/>
      </w:pPr>
      <w:rPr>
        <w:rFonts w:cs="Times New Roman"/>
      </w:rPr>
    </w:lvl>
    <w:lvl w:ilvl="3" w:tplc="E68ABC06">
      <w:start w:val="1"/>
      <w:numFmt w:val="lowerLetter"/>
      <w:lvlText w:val="%4)"/>
      <w:lvlJc w:val="left"/>
      <w:pPr>
        <w:ind w:left="644" w:hanging="360"/>
      </w:pPr>
      <w:rPr>
        <w:rFonts w:hint="default"/>
      </w:rPr>
    </w:lvl>
    <w:lvl w:ilvl="4" w:tplc="82965280">
      <w:start w:val="1"/>
      <w:numFmt w:val="bullet"/>
      <w:lvlText w:val="-"/>
      <w:lvlJc w:val="left"/>
      <w:pPr>
        <w:ind w:left="1494" w:hanging="360"/>
      </w:pPr>
      <w:rPr>
        <w:rFonts w:ascii="Times New Roman" w:eastAsia="Times New Roman" w:hAnsi="Times New Roman" w:cs="Times New Roman" w:hint="default"/>
      </w:rPr>
    </w:lvl>
    <w:lvl w:ilvl="5" w:tplc="242AD870">
      <w:numFmt w:val="bullet"/>
      <w:lvlText w:val="-"/>
      <w:lvlJc w:val="left"/>
      <w:pPr>
        <w:ind w:left="4500" w:hanging="360"/>
      </w:pPr>
      <w:rPr>
        <w:rFonts w:ascii="Times New Roman" w:eastAsiaTheme="minorHAnsi" w:hAnsi="Times New Roman" w:cs="Times New Roman" w:hint="default"/>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2" w15:restartNumberingAfterBreak="0">
    <w:nsid w:val="71593BD8"/>
    <w:multiLevelType w:val="hybridMultilevel"/>
    <w:tmpl w:val="5A8886EE"/>
    <w:lvl w:ilvl="0" w:tplc="B8C8698C">
      <w:start w:val="1"/>
      <w:numFmt w:val="lowerRoman"/>
      <w:lvlText w:val="%1."/>
      <w:lvlJc w:val="left"/>
      <w:pPr>
        <w:ind w:left="32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731E09A4"/>
    <w:multiLevelType w:val="hybridMultilevel"/>
    <w:tmpl w:val="0B8EC0B2"/>
    <w:lvl w:ilvl="0" w:tplc="4898525C">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4" w15:restartNumberingAfterBreak="0">
    <w:nsid w:val="75A32D14"/>
    <w:multiLevelType w:val="hybridMultilevel"/>
    <w:tmpl w:val="4D8A2038"/>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5" w15:restartNumberingAfterBreak="0">
    <w:nsid w:val="782B4E3C"/>
    <w:multiLevelType w:val="hybridMultilevel"/>
    <w:tmpl w:val="5A8886EE"/>
    <w:lvl w:ilvl="0" w:tplc="B8C8698C">
      <w:start w:val="1"/>
      <w:numFmt w:val="lowerRoman"/>
      <w:lvlText w:val="%1."/>
      <w:lvlJc w:val="left"/>
      <w:pPr>
        <w:ind w:left="32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7874412C"/>
    <w:multiLevelType w:val="hybridMultilevel"/>
    <w:tmpl w:val="35B4A1EA"/>
    <w:lvl w:ilvl="0" w:tplc="FAA42124">
      <w:start w:val="1"/>
      <w:numFmt w:val="decimal"/>
      <w:lvlText w:val="(%1)"/>
      <w:lvlJc w:val="left"/>
      <w:pPr>
        <w:ind w:left="720" w:hanging="360"/>
      </w:pPr>
      <w:rPr>
        <w:rFonts w:ascii="Times New Roman" w:eastAsia="Times New Roman" w:hAnsi="Times New Roman" w:cs="Times New Roman" w:hint="default"/>
      </w:rPr>
    </w:lvl>
    <w:lvl w:ilvl="1" w:tplc="7ACEAA84">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7" w15:restartNumberingAfterBreak="0">
    <w:nsid w:val="7A8B0BA6"/>
    <w:multiLevelType w:val="hybridMultilevel"/>
    <w:tmpl w:val="AEB030AC"/>
    <w:lvl w:ilvl="0" w:tplc="C0D401DA">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8" w15:restartNumberingAfterBreak="0">
    <w:nsid w:val="7BB059E0"/>
    <w:multiLevelType w:val="hybridMultilevel"/>
    <w:tmpl w:val="F08CF0BA"/>
    <w:lvl w:ilvl="0" w:tplc="04050017">
      <w:start w:val="1"/>
      <w:numFmt w:val="lowerLetter"/>
      <w:lvlText w:val="%1)"/>
      <w:lvlJc w:val="left"/>
      <w:pPr>
        <w:ind w:left="720" w:hanging="360"/>
      </w:pPr>
      <w:rPr>
        <w:rFonts w:cs="Times New Roman" w:hint="default"/>
      </w:rPr>
    </w:lvl>
    <w:lvl w:ilvl="1" w:tplc="0405000F">
      <w:start w:val="1"/>
      <w:numFmt w:val="decimal"/>
      <w:lvlText w:val="%2."/>
      <w:lvlJc w:val="left"/>
      <w:pPr>
        <w:ind w:left="1440" w:hanging="360"/>
      </w:pPr>
      <w:rPr>
        <w:b w:val="0"/>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82965280">
      <w:start w:val="1"/>
      <w:numFmt w:val="bullet"/>
      <w:lvlText w:val="-"/>
      <w:lvlJc w:val="left"/>
      <w:pPr>
        <w:ind w:left="5180" w:hanging="360"/>
      </w:pPr>
      <w:rPr>
        <w:rFonts w:ascii="Times New Roman" w:eastAsia="Times New Roman" w:hAnsi="Times New Roman" w:cs="Times New Roman" w:hint="default"/>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9" w15:restartNumberingAfterBreak="0">
    <w:nsid w:val="7C34206A"/>
    <w:multiLevelType w:val="hybridMultilevel"/>
    <w:tmpl w:val="7AA23F0C"/>
    <w:lvl w:ilvl="0" w:tplc="12E8B512">
      <w:start w:val="1"/>
      <w:numFmt w:val="decimal"/>
      <w:lvlText w:val="(%1)"/>
      <w:lvlJc w:val="left"/>
      <w:pPr>
        <w:ind w:left="720" w:hanging="360"/>
      </w:pPr>
      <w:rPr>
        <w:rFonts w:cs="Times New Roman" w:hint="default"/>
        <w:i w:val="0"/>
      </w:rPr>
    </w:lvl>
    <w:lvl w:ilvl="1" w:tplc="04050013">
      <w:start w:val="1"/>
      <w:numFmt w:val="upperRoman"/>
      <w:lvlText w:val="%2."/>
      <w:lvlJc w:val="right"/>
      <w:pPr>
        <w:ind w:left="1440" w:hanging="360"/>
      </w:pPr>
    </w:lvl>
    <w:lvl w:ilvl="2" w:tplc="0405001B">
      <w:start w:val="1"/>
      <w:numFmt w:val="lowerRoman"/>
      <w:lvlText w:val="%3."/>
      <w:lvlJc w:val="right"/>
      <w:pPr>
        <w:ind w:left="2160" w:hanging="180"/>
      </w:pPr>
      <w:rPr>
        <w:rFonts w:cs="Times New Roman"/>
      </w:rPr>
    </w:lvl>
    <w:lvl w:ilvl="3" w:tplc="E68ABC06">
      <w:start w:val="1"/>
      <w:numFmt w:val="lowerLetter"/>
      <w:lvlText w:val="%4)"/>
      <w:lvlJc w:val="left"/>
      <w:pPr>
        <w:ind w:left="2880" w:hanging="360"/>
      </w:pPr>
      <w:rPr>
        <w:rFonts w:hint="default"/>
      </w:rPr>
    </w:lvl>
    <w:lvl w:ilvl="4" w:tplc="04050019">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0" w15:restartNumberingAfterBreak="0">
    <w:nsid w:val="7CF63F10"/>
    <w:multiLevelType w:val="hybridMultilevel"/>
    <w:tmpl w:val="A44460B4"/>
    <w:lvl w:ilvl="0" w:tplc="69C04B16">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68"/>
  </w:num>
  <w:num w:numId="3">
    <w:abstractNumId w:val="5"/>
  </w:num>
  <w:num w:numId="4">
    <w:abstractNumId w:val="40"/>
  </w:num>
  <w:num w:numId="5">
    <w:abstractNumId w:val="14"/>
  </w:num>
  <w:num w:numId="6">
    <w:abstractNumId w:val="36"/>
  </w:num>
  <w:num w:numId="7">
    <w:abstractNumId w:val="9"/>
  </w:num>
  <w:num w:numId="8">
    <w:abstractNumId w:val="34"/>
  </w:num>
  <w:num w:numId="9">
    <w:abstractNumId w:val="56"/>
  </w:num>
  <w:num w:numId="10">
    <w:abstractNumId w:val="15"/>
  </w:num>
  <w:num w:numId="11">
    <w:abstractNumId w:val="57"/>
  </w:num>
  <w:num w:numId="12">
    <w:abstractNumId w:val="33"/>
  </w:num>
  <w:num w:numId="13">
    <w:abstractNumId w:val="42"/>
  </w:num>
  <w:num w:numId="14">
    <w:abstractNumId w:val="48"/>
  </w:num>
  <w:num w:numId="15">
    <w:abstractNumId w:val="51"/>
  </w:num>
  <w:num w:numId="16">
    <w:abstractNumId w:val="55"/>
  </w:num>
  <w:num w:numId="17">
    <w:abstractNumId w:val="61"/>
  </w:num>
  <w:num w:numId="18">
    <w:abstractNumId w:val="29"/>
  </w:num>
  <w:num w:numId="19">
    <w:abstractNumId w:val="20"/>
  </w:num>
  <w:num w:numId="20">
    <w:abstractNumId w:val="70"/>
  </w:num>
  <w:num w:numId="21">
    <w:abstractNumId w:val="67"/>
  </w:num>
  <w:num w:numId="22">
    <w:abstractNumId w:val="8"/>
  </w:num>
  <w:num w:numId="23">
    <w:abstractNumId w:val="22"/>
  </w:num>
  <w:num w:numId="24">
    <w:abstractNumId w:val="66"/>
  </w:num>
  <w:num w:numId="25">
    <w:abstractNumId w:val="47"/>
  </w:num>
  <w:num w:numId="26">
    <w:abstractNumId w:val="24"/>
  </w:num>
  <w:num w:numId="27">
    <w:abstractNumId w:val="45"/>
  </w:num>
  <w:num w:numId="28">
    <w:abstractNumId w:val="21"/>
  </w:num>
  <w:num w:numId="29">
    <w:abstractNumId w:val="3"/>
  </w:num>
  <w:num w:numId="30">
    <w:abstractNumId w:val="0"/>
  </w:num>
  <w:num w:numId="31">
    <w:abstractNumId w:val="58"/>
  </w:num>
  <w:num w:numId="32">
    <w:abstractNumId w:val="27"/>
  </w:num>
  <w:num w:numId="33">
    <w:abstractNumId w:val="46"/>
  </w:num>
  <w:num w:numId="34">
    <w:abstractNumId w:val="16"/>
  </w:num>
  <w:num w:numId="3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63"/>
  </w:num>
  <w:num w:numId="39">
    <w:abstractNumId w:val="39"/>
  </w:num>
  <w:num w:numId="40">
    <w:abstractNumId w:val="25"/>
  </w:num>
  <w:num w:numId="41">
    <w:abstractNumId w:val="26"/>
  </w:num>
  <w:num w:numId="42">
    <w:abstractNumId w:val="11"/>
  </w:num>
  <w:num w:numId="43">
    <w:abstractNumId w:val="30"/>
  </w:num>
  <w:num w:numId="44">
    <w:abstractNumId w:val="52"/>
  </w:num>
  <w:num w:numId="4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4"/>
  </w:num>
  <w:num w:numId="47">
    <w:abstractNumId w:val="32"/>
  </w:num>
  <w:num w:numId="48">
    <w:abstractNumId w:val="17"/>
  </w:num>
  <w:num w:numId="49">
    <w:abstractNumId w:val="43"/>
  </w:num>
  <w:num w:numId="50">
    <w:abstractNumId w:val="60"/>
  </w:num>
  <w:num w:numId="51">
    <w:abstractNumId w:val="69"/>
  </w:num>
  <w:num w:numId="52">
    <w:abstractNumId w:val="18"/>
  </w:num>
  <w:num w:numId="53">
    <w:abstractNumId w:val="35"/>
  </w:num>
  <w:num w:numId="54">
    <w:abstractNumId w:val="10"/>
  </w:num>
  <w:num w:numId="55">
    <w:abstractNumId w:val="1"/>
  </w:num>
  <w:num w:numId="56">
    <w:abstractNumId w:val="12"/>
  </w:num>
  <w:num w:numId="57">
    <w:abstractNumId w:val="41"/>
  </w:num>
  <w:num w:numId="58">
    <w:abstractNumId w:val="53"/>
  </w:num>
  <w:num w:numId="59">
    <w:abstractNumId w:val="62"/>
  </w:num>
  <w:num w:numId="60">
    <w:abstractNumId w:val="7"/>
  </w:num>
  <w:num w:numId="61">
    <w:abstractNumId w:val="49"/>
  </w:num>
  <w:num w:numId="62">
    <w:abstractNumId w:val="65"/>
  </w:num>
  <w:num w:numId="63">
    <w:abstractNumId w:val="23"/>
  </w:num>
  <w:num w:numId="64">
    <w:abstractNumId w:val="64"/>
  </w:num>
  <w:num w:numId="65">
    <w:abstractNumId w:val="28"/>
  </w:num>
  <w:num w:numId="66">
    <w:abstractNumId w:val="4"/>
  </w:num>
  <w:num w:numId="67">
    <w:abstractNumId w:val="38"/>
  </w:num>
  <w:num w:numId="68">
    <w:abstractNumId w:val="2"/>
  </w:num>
  <w:num w:numId="69">
    <w:abstractNumId w:val="19"/>
  </w:num>
  <w:num w:numId="70">
    <w:abstractNumId w:val="50"/>
  </w:num>
  <w:num w:numId="71">
    <w:abstractNumId w:val="44"/>
  </w:num>
  <w:num w:numId="72">
    <w:abstractNumId w:val="37"/>
  </w:num>
  <w:num w:numId="73">
    <w:abstractNumId w:val="59"/>
  </w:num>
  <w:num w:numId="74">
    <w:abstractNumId w:val="3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5C9"/>
    <w:rsid w:val="00000107"/>
    <w:rsid w:val="00002D03"/>
    <w:rsid w:val="00003DF2"/>
    <w:rsid w:val="000043FC"/>
    <w:rsid w:val="0000446B"/>
    <w:rsid w:val="00004839"/>
    <w:rsid w:val="00006101"/>
    <w:rsid w:val="000064D9"/>
    <w:rsid w:val="0000676B"/>
    <w:rsid w:val="000103DA"/>
    <w:rsid w:val="000107C5"/>
    <w:rsid w:val="00011B4D"/>
    <w:rsid w:val="00012353"/>
    <w:rsid w:val="00012ED7"/>
    <w:rsid w:val="00013A23"/>
    <w:rsid w:val="00013AFA"/>
    <w:rsid w:val="000141BF"/>
    <w:rsid w:val="00014260"/>
    <w:rsid w:val="000150FD"/>
    <w:rsid w:val="00015213"/>
    <w:rsid w:val="00015B65"/>
    <w:rsid w:val="00015C48"/>
    <w:rsid w:val="000160BB"/>
    <w:rsid w:val="000168E1"/>
    <w:rsid w:val="000172B6"/>
    <w:rsid w:val="0002120B"/>
    <w:rsid w:val="000220E6"/>
    <w:rsid w:val="00022104"/>
    <w:rsid w:val="0002211E"/>
    <w:rsid w:val="00025A9D"/>
    <w:rsid w:val="00025F15"/>
    <w:rsid w:val="00026547"/>
    <w:rsid w:val="000311FE"/>
    <w:rsid w:val="00031491"/>
    <w:rsid w:val="00034194"/>
    <w:rsid w:val="00034768"/>
    <w:rsid w:val="00035558"/>
    <w:rsid w:val="00036A0F"/>
    <w:rsid w:val="00036C70"/>
    <w:rsid w:val="000377F6"/>
    <w:rsid w:val="00041242"/>
    <w:rsid w:val="000415AA"/>
    <w:rsid w:val="00041E80"/>
    <w:rsid w:val="0004267F"/>
    <w:rsid w:val="00042D55"/>
    <w:rsid w:val="000443D3"/>
    <w:rsid w:val="00044BD3"/>
    <w:rsid w:val="00045491"/>
    <w:rsid w:val="000500E9"/>
    <w:rsid w:val="00051409"/>
    <w:rsid w:val="00051F9C"/>
    <w:rsid w:val="00055BBC"/>
    <w:rsid w:val="0005696E"/>
    <w:rsid w:val="00057128"/>
    <w:rsid w:val="00057166"/>
    <w:rsid w:val="0005757D"/>
    <w:rsid w:val="000575DA"/>
    <w:rsid w:val="0006086E"/>
    <w:rsid w:val="000611CD"/>
    <w:rsid w:val="000611E7"/>
    <w:rsid w:val="0006158F"/>
    <w:rsid w:val="000626BE"/>
    <w:rsid w:val="000629D4"/>
    <w:rsid w:val="00062AF6"/>
    <w:rsid w:val="00062EDA"/>
    <w:rsid w:val="00063D44"/>
    <w:rsid w:val="0006571C"/>
    <w:rsid w:val="0006613D"/>
    <w:rsid w:val="000666E5"/>
    <w:rsid w:val="000672C8"/>
    <w:rsid w:val="00072D52"/>
    <w:rsid w:val="00072D91"/>
    <w:rsid w:val="00076B2B"/>
    <w:rsid w:val="00077F22"/>
    <w:rsid w:val="00077FE2"/>
    <w:rsid w:val="000803E0"/>
    <w:rsid w:val="00081BD7"/>
    <w:rsid w:val="00081F60"/>
    <w:rsid w:val="00081FA2"/>
    <w:rsid w:val="000833E6"/>
    <w:rsid w:val="000842ED"/>
    <w:rsid w:val="00084B1E"/>
    <w:rsid w:val="00084BAD"/>
    <w:rsid w:val="00084E29"/>
    <w:rsid w:val="00085FEF"/>
    <w:rsid w:val="000862D7"/>
    <w:rsid w:val="000869D0"/>
    <w:rsid w:val="00087115"/>
    <w:rsid w:val="00087619"/>
    <w:rsid w:val="00092F3B"/>
    <w:rsid w:val="00093DE5"/>
    <w:rsid w:val="0009412C"/>
    <w:rsid w:val="0009468C"/>
    <w:rsid w:val="000966F5"/>
    <w:rsid w:val="00097774"/>
    <w:rsid w:val="000978EC"/>
    <w:rsid w:val="000A031A"/>
    <w:rsid w:val="000A1C2A"/>
    <w:rsid w:val="000A1CB5"/>
    <w:rsid w:val="000A34A4"/>
    <w:rsid w:val="000A36B4"/>
    <w:rsid w:val="000A3AED"/>
    <w:rsid w:val="000A507F"/>
    <w:rsid w:val="000A54F4"/>
    <w:rsid w:val="000A5764"/>
    <w:rsid w:val="000A587E"/>
    <w:rsid w:val="000A5A95"/>
    <w:rsid w:val="000A5ECD"/>
    <w:rsid w:val="000B0DAD"/>
    <w:rsid w:val="000B1465"/>
    <w:rsid w:val="000B1833"/>
    <w:rsid w:val="000B2AA4"/>
    <w:rsid w:val="000B377B"/>
    <w:rsid w:val="000B42E9"/>
    <w:rsid w:val="000B4670"/>
    <w:rsid w:val="000B5370"/>
    <w:rsid w:val="000B5483"/>
    <w:rsid w:val="000B5AC5"/>
    <w:rsid w:val="000B5B3E"/>
    <w:rsid w:val="000B5B5B"/>
    <w:rsid w:val="000B5C32"/>
    <w:rsid w:val="000B7891"/>
    <w:rsid w:val="000C0248"/>
    <w:rsid w:val="000C13D7"/>
    <w:rsid w:val="000C172A"/>
    <w:rsid w:val="000C2681"/>
    <w:rsid w:val="000C3B16"/>
    <w:rsid w:val="000C4519"/>
    <w:rsid w:val="000C6053"/>
    <w:rsid w:val="000C73DD"/>
    <w:rsid w:val="000C7A15"/>
    <w:rsid w:val="000D079C"/>
    <w:rsid w:val="000D1353"/>
    <w:rsid w:val="000D15AD"/>
    <w:rsid w:val="000D390F"/>
    <w:rsid w:val="000D4F37"/>
    <w:rsid w:val="000D4F4E"/>
    <w:rsid w:val="000D740C"/>
    <w:rsid w:val="000D7925"/>
    <w:rsid w:val="000D7A62"/>
    <w:rsid w:val="000E0917"/>
    <w:rsid w:val="000E1A37"/>
    <w:rsid w:val="000E1EE4"/>
    <w:rsid w:val="000E2DF4"/>
    <w:rsid w:val="000E582A"/>
    <w:rsid w:val="000E5925"/>
    <w:rsid w:val="000E7EB6"/>
    <w:rsid w:val="000F06C2"/>
    <w:rsid w:val="000F0757"/>
    <w:rsid w:val="000F0768"/>
    <w:rsid w:val="000F177E"/>
    <w:rsid w:val="000F1E7D"/>
    <w:rsid w:val="000F22DF"/>
    <w:rsid w:val="000F6119"/>
    <w:rsid w:val="000F629C"/>
    <w:rsid w:val="000F7112"/>
    <w:rsid w:val="000F732F"/>
    <w:rsid w:val="000F7718"/>
    <w:rsid w:val="0010087A"/>
    <w:rsid w:val="00101708"/>
    <w:rsid w:val="00101C4B"/>
    <w:rsid w:val="00101EBE"/>
    <w:rsid w:val="0010248B"/>
    <w:rsid w:val="00102D1D"/>
    <w:rsid w:val="00103D5E"/>
    <w:rsid w:val="00103F1A"/>
    <w:rsid w:val="001048D8"/>
    <w:rsid w:val="001049BA"/>
    <w:rsid w:val="00105E58"/>
    <w:rsid w:val="00105EEC"/>
    <w:rsid w:val="0010788C"/>
    <w:rsid w:val="00107A21"/>
    <w:rsid w:val="001101D0"/>
    <w:rsid w:val="00110890"/>
    <w:rsid w:val="00110E8D"/>
    <w:rsid w:val="00111039"/>
    <w:rsid w:val="00111C59"/>
    <w:rsid w:val="00111D4F"/>
    <w:rsid w:val="001125FC"/>
    <w:rsid w:val="00112815"/>
    <w:rsid w:val="00112C93"/>
    <w:rsid w:val="00112F74"/>
    <w:rsid w:val="001134D6"/>
    <w:rsid w:val="001139FE"/>
    <w:rsid w:val="00113E31"/>
    <w:rsid w:val="001140C9"/>
    <w:rsid w:val="00114F40"/>
    <w:rsid w:val="0011694A"/>
    <w:rsid w:val="001169B5"/>
    <w:rsid w:val="00116D7E"/>
    <w:rsid w:val="001207E4"/>
    <w:rsid w:val="00120D95"/>
    <w:rsid w:val="00121568"/>
    <w:rsid w:val="00121B48"/>
    <w:rsid w:val="00121FAB"/>
    <w:rsid w:val="00122125"/>
    <w:rsid w:val="0012257B"/>
    <w:rsid w:val="00122B01"/>
    <w:rsid w:val="001233DC"/>
    <w:rsid w:val="00124FB1"/>
    <w:rsid w:val="0012555E"/>
    <w:rsid w:val="00126441"/>
    <w:rsid w:val="00126749"/>
    <w:rsid w:val="00126929"/>
    <w:rsid w:val="001272A0"/>
    <w:rsid w:val="00127AA3"/>
    <w:rsid w:val="0013021F"/>
    <w:rsid w:val="001303D0"/>
    <w:rsid w:val="00130BD2"/>
    <w:rsid w:val="00131C5B"/>
    <w:rsid w:val="001322AB"/>
    <w:rsid w:val="001323B9"/>
    <w:rsid w:val="00132E87"/>
    <w:rsid w:val="001335EC"/>
    <w:rsid w:val="00133802"/>
    <w:rsid w:val="001342CA"/>
    <w:rsid w:val="0013480F"/>
    <w:rsid w:val="00135050"/>
    <w:rsid w:val="001354B3"/>
    <w:rsid w:val="00136127"/>
    <w:rsid w:val="00136B55"/>
    <w:rsid w:val="00136F84"/>
    <w:rsid w:val="00137032"/>
    <w:rsid w:val="001405D4"/>
    <w:rsid w:val="00141FC1"/>
    <w:rsid w:val="001421D2"/>
    <w:rsid w:val="00142628"/>
    <w:rsid w:val="001458AF"/>
    <w:rsid w:val="00145E6F"/>
    <w:rsid w:val="00146243"/>
    <w:rsid w:val="00146622"/>
    <w:rsid w:val="00146A5D"/>
    <w:rsid w:val="00147170"/>
    <w:rsid w:val="0015039E"/>
    <w:rsid w:val="00150AF7"/>
    <w:rsid w:val="00151961"/>
    <w:rsid w:val="0015211C"/>
    <w:rsid w:val="00152362"/>
    <w:rsid w:val="001525B8"/>
    <w:rsid w:val="00153311"/>
    <w:rsid w:val="001542A6"/>
    <w:rsid w:val="00154786"/>
    <w:rsid w:val="00155585"/>
    <w:rsid w:val="00156009"/>
    <w:rsid w:val="0015628E"/>
    <w:rsid w:val="001576BB"/>
    <w:rsid w:val="00160011"/>
    <w:rsid w:val="00160210"/>
    <w:rsid w:val="0016089E"/>
    <w:rsid w:val="00161DC3"/>
    <w:rsid w:val="00162995"/>
    <w:rsid w:val="00162CD8"/>
    <w:rsid w:val="00163670"/>
    <w:rsid w:val="001659EB"/>
    <w:rsid w:val="00165A89"/>
    <w:rsid w:val="00166B5E"/>
    <w:rsid w:val="001676CD"/>
    <w:rsid w:val="00167CBF"/>
    <w:rsid w:val="00172891"/>
    <w:rsid w:val="00173528"/>
    <w:rsid w:val="001735CF"/>
    <w:rsid w:val="001744AD"/>
    <w:rsid w:val="0017498E"/>
    <w:rsid w:val="001753C4"/>
    <w:rsid w:val="00175BBB"/>
    <w:rsid w:val="001765FB"/>
    <w:rsid w:val="00176AC9"/>
    <w:rsid w:val="00177A13"/>
    <w:rsid w:val="00177AD1"/>
    <w:rsid w:val="00177EC1"/>
    <w:rsid w:val="00180AEB"/>
    <w:rsid w:val="00181244"/>
    <w:rsid w:val="001818FF"/>
    <w:rsid w:val="00181D48"/>
    <w:rsid w:val="00181DE6"/>
    <w:rsid w:val="0018214D"/>
    <w:rsid w:val="00182E81"/>
    <w:rsid w:val="00183202"/>
    <w:rsid w:val="001833B1"/>
    <w:rsid w:val="00183D1A"/>
    <w:rsid w:val="001849BC"/>
    <w:rsid w:val="00185152"/>
    <w:rsid w:val="00185778"/>
    <w:rsid w:val="0018684A"/>
    <w:rsid w:val="00186954"/>
    <w:rsid w:val="001869FD"/>
    <w:rsid w:val="001879B6"/>
    <w:rsid w:val="00190BEB"/>
    <w:rsid w:val="0019103A"/>
    <w:rsid w:val="00191615"/>
    <w:rsid w:val="0019283C"/>
    <w:rsid w:val="00193623"/>
    <w:rsid w:val="0019385D"/>
    <w:rsid w:val="001946B0"/>
    <w:rsid w:val="00196257"/>
    <w:rsid w:val="0019763B"/>
    <w:rsid w:val="00197D6D"/>
    <w:rsid w:val="001A0DD0"/>
    <w:rsid w:val="001A210F"/>
    <w:rsid w:val="001A22E9"/>
    <w:rsid w:val="001A589D"/>
    <w:rsid w:val="001A5DA4"/>
    <w:rsid w:val="001A5E3D"/>
    <w:rsid w:val="001A5F5A"/>
    <w:rsid w:val="001A6366"/>
    <w:rsid w:val="001A6AC3"/>
    <w:rsid w:val="001A73FB"/>
    <w:rsid w:val="001A7A43"/>
    <w:rsid w:val="001A7BAC"/>
    <w:rsid w:val="001B005E"/>
    <w:rsid w:val="001B0512"/>
    <w:rsid w:val="001B10D8"/>
    <w:rsid w:val="001B6520"/>
    <w:rsid w:val="001B798E"/>
    <w:rsid w:val="001C020D"/>
    <w:rsid w:val="001C07D6"/>
    <w:rsid w:val="001C095B"/>
    <w:rsid w:val="001C09DF"/>
    <w:rsid w:val="001C1072"/>
    <w:rsid w:val="001C1707"/>
    <w:rsid w:val="001C1A11"/>
    <w:rsid w:val="001C1DA2"/>
    <w:rsid w:val="001C3FBE"/>
    <w:rsid w:val="001C6191"/>
    <w:rsid w:val="001C671A"/>
    <w:rsid w:val="001C6727"/>
    <w:rsid w:val="001C675C"/>
    <w:rsid w:val="001D0769"/>
    <w:rsid w:val="001D37B6"/>
    <w:rsid w:val="001D3A81"/>
    <w:rsid w:val="001D3B22"/>
    <w:rsid w:val="001D4F7C"/>
    <w:rsid w:val="001D56BD"/>
    <w:rsid w:val="001D6420"/>
    <w:rsid w:val="001D6ADB"/>
    <w:rsid w:val="001D75CF"/>
    <w:rsid w:val="001D7887"/>
    <w:rsid w:val="001E1627"/>
    <w:rsid w:val="001E29F1"/>
    <w:rsid w:val="001E2BDF"/>
    <w:rsid w:val="001E3F54"/>
    <w:rsid w:val="001E4CDC"/>
    <w:rsid w:val="001E5C1F"/>
    <w:rsid w:val="001E6F4E"/>
    <w:rsid w:val="001F0C2A"/>
    <w:rsid w:val="001F1A2D"/>
    <w:rsid w:val="001F3BA5"/>
    <w:rsid w:val="001F4268"/>
    <w:rsid w:val="001F4D36"/>
    <w:rsid w:val="001F4DCB"/>
    <w:rsid w:val="001F4E59"/>
    <w:rsid w:val="001F57BD"/>
    <w:rsid w:val="001F5C16"/>
    <w:rsid w:val="001F5D15"/>
    <w:rsid w:val="001F6885"/>
    <w:rsid w:val="0020018D"/>
    <w:rsid w:val="00202F79"/>
    <w:rsid w:val="00203032"/>
    <w:rsid w:val="00205502"/>
    <w:rsid w:val="00205830"/>
    <w:rsid w:val="00206970"/>
    <w:rsid w:val="0020705C"/>
    <w:rsid w:val="00207186"/>
    <w:rsid w:val="00207D2C"/>
    <w:rsid w:val="00210CF1"/>
    <w:rsid w:val="00211630"/>
    <w:rsid w:val="002128C1"/>
    <w:rsid w:val="00212A7A"/>
    <w:rsid w:val="00214AC5"/>
    <w:rsid w:val="00215117"/>
    <w:rsid w:val="0021573A"/>
    <w:rsid w:val="002162FB"/>
    <w:rsid w:val="00220B8B"/>
    <w:rsid w:val="00220C56"/>
    <w:rsid w:val="002211A6"/>
    <w:rsid w:val="00221487"/>
    <w:rsid w:val="00221FEA"/>
    <w:rsid w:val="002235FB"/>
    <w:rsid w:val="00224986"/>
    <w:rsid w:val="00224BE5"/>
    <w:rsid w:val="00224EDF"/>
    <w:rsid w:val="00225732"/>
    <w:rsid w:val="002262F8"/>
    <w:rsid w:val="00226E7A"/>
    <w:rsid w:val="00227B63"/>
    <w:rsid w:val="00227F15"/>
    <w:rsid w:val="00230987"/>
    <w:rsid w:val="00230EBF"/>
    <w:rsid w:val="00231115"/>
    <w:rsid w:val="00231FCF"/>
    <w:rsid w:val="00232292"/>
    <w:rsid w:val="00232C10"/>
    <w:rsid w:val="0023387C"/>
    <w:rsid w:val="00233A35"/>
    <w:rsid w:val="002355E8"/>
    <w:rsid w:val="0023637E"/>
    <w:rsid w:val="002364F3"/>
    <w:rsid w:val="0024134F"/>
    <w:rsid w:val="00241EAB"/>
    <w:rsid w:val="002432FD"/>
    <w:rsid w:val="00243C53"/>
    <w:rsid w:val="0024477B"/>
    <w:rsid w:val="00246DD2"/>
    <w:rsid w:val="00247162"/>
    <w:rsid w:val="00247476"/>
    <w:rsid w:val="00250707"/>
    <w:rsid w:val="002507BB"/>
    <w:rsid w:val="00251594"/>
    <w:rsid w:val="0025174C"/>
    <w:rsid w:val="00251D21"/>
    <w:rsid w:val="00252617"/>
    <w:rsid w:val="0025293A"/>
    <w:rsid w:val="00252A88"/>
    <w:rsid w:val="00254EC5"/>
    <w:rsid w:val="0025504B"/>
    <w:rsid w:val="00256D24"/>
    <w:rsid w:val="0026151A"/>
    <w:rsid w:val="00261684"/>
    <w:rsid w:val="00261FED"/>
    <w:rsid w:val="0026227F"/>
    <w:rsid w:val="002625A5"/>
    <w:rsid w:val="0026356B"/>
    <w:rsid w:val="002675F6"/>
    <w:rsid w:val="00267D89"/>
    <w:rsid w:val="00267E96"/>
    <w:rsid w:val="002701B6"/>
    <w:rsid w:val="00270647"/>
    <w:rsid w:val="00270EFD"/>
    <w:rsid w:val="00272708"/>
    <w:rsid w:val="0027304F"/>
    <w:rsid w:val="00274E43"/>
    <w:rsid w:val="00275EA9"/>
    <w:rsid w:val="00275FE7"/>
    <w:rsid w:val="00277793"/>
    <w:rsid w:val="0028215C"/>
    <w:rsid w:val="00283611"/>
    <w:rsid w:val="00283AA1"/>
    <w:rsid w:val="00285303"/>
    <w:rsid w:val="00285340"/>
    <w:rsid w:val="002853E6"/>
    <w:rsid w:val="00285D51"/>
    <w:rsid w:val="00285F6F"/>
    <w:rsid w:val="00287DB1"/>
    <w:rsid w:val="00291C5D"/>
    <w:rsid w:val="00291D6D"/>
    <w:rsid w:val="002933B3"/>
    <w:rsid w:val="00293BD7"/>
    <w:rsid w:val="00294231"/>
    <w:rsid w:val="002966BF"/>
    <w:rsid w:val="00297031"/>
    <w:rsid w:val="002A02E5"/>
    <w:rsid w:val="002A0B59"/>
    <w:rsid w:val="002A0CF2"/>
    <w:rsid w:val="002A0DD1"/>
    <w:rsid w:val="002A3897"/>
    <w:rsid w:val="002A39FF"/>
    <w:rsid w:val="002A451F"/>
    <w:rsid w:val="002A58AE"/>
    <w:rsid w:val="002A696A"/>
    <w:rsid w:val="002A71E9"/>
    <w:rsid w:val="002A7558"/>
    <w:rsid w:val="002B007C"/>
    <w:rsid w:val="002B00DE"/>
    <w:rsid w:val="002B0B40"/>
    <w:rsid w:val="002B1303"/>
    <w:rsid w:val="002B3E18"/>
    <w:rsid w:val="002B481B"/>
    <w:rsid w:val="002B4A9C"/>
    <w:rsid w:val="002B7EFC"/>
    <w:rsid w:val="002C046F"/>
    <w:rsid w:val="002C174B"/>
    <w:rsid w:val="002C21A4"/>
    <w:rsid w:val="002C23B6"/>
    <w:rsid w:val="002C28F2"/>
    <w:rsid w:val="002C4483"/>
    <w:rsid w:val="002C5879"/>
    <w:rsid w:val="002C7DB1"/>
    <w:rsid w:val="002D0A8F"/>
    <w:rsid w:val="002D11A8"/>
    <w:rsid w:val="002D25CD"/>
    <w:rsid w:val="002D2608"/>
    <w:rsid w:val="002D2F69"/>
    <w:rsid w:val="002D426C"/>
    <w:rsid w:val="002D48B2"/>
    <w:rsid w:val="002D5229"/>
    <w:rsid w:val="002D5C1E"/>
    <w:rsid w:val="002D66D7"/>
    <w:rsid w:val="002D6D16"/>
    <w:rsid w:val="002D7712"/>
    <w:rsid w:val="002D7CCA"/>
    <w:rsid w:val="002E0155"/>
    <w:rsid w:val="002E1D8E"/>
    <w:rsid w:val="002E1FB3"/>
    <w:rsid w:val="002E20C0"/>
    <w:rsid w:val="002E22CC"/>
    <w:rsid w:val="002E2B4D"/>
    <w:rsid w:val="002E4B94"/>
    <w:rsid w:val="002E4D18"/>
    <w:rsid w:val="002E4DC1"/>
    <w:rsid w:val="002E6557"/>
    <w:rsid w:val="002E74C7"/>
    <w:rsid w:val="002F0867"/>
    <w:rsid w:val="002F0E2A"/>
    <w:rsid w:val="002F118A"/>
    <w:rsid w:val="002F1FB2"/>
    <w:rsid w:val="002F32EC"/>
    <w:rsid w:val="002F3C44"/>
    <w:rsid w:val="002F5402"/>
    <w:rsid w:val="002F5D58"/>
    <w:rsid w:val="002F6493"/>
    <w:rsid w:val="002F68A6"/>
    <w:rsid w:val="002F779C"/>
    <w:rsid w:val="00301068"/>
    <w:rsid w:val="003018E7"/>
    <w:rsid w:val="00301A5E"/>
    <w:rsid w:val="00301C59"/>
    <w:rsid w:val="00302103"/>
    <w:rsid w:val="00302A54"/>
    <w:rsid w:val="00303FE9"/>
    <w:rsid w:val="00304E2C"/>
    <w:rsid w:val="00305441"/>
    <w:rsid w:val="0030585C"/>
    <w:rsid w:val="00306938"/>
    <w:rsid w:val="00306D08"/>
    <w:rsid w:val="00307EC2"/>
    <w:rsid w:val="00307FEF"/>
    <w:rsid w:val="00310185"/>
    <w:rsid w:val="003114F0"/>
    <w:rsid w:val="00311664"/>
    <w:rsid w:val="00312173"/>
    <w:rsid w:val="003127FC"/>
    <w:rsid w:val="0031297D"/>
    <w:rsid w:val="00313B16"/>
    <w:rsid w:val="00315E9A"/>
    <w:rsid w:val="003164FA"/>
    <w:rsid w:val="003177D0"/>
    <w:rsid w:val="00317ABD"/>
    <w:rsid w:val="003213C3"/>
    <w:rsid w:val="00323C67"/>
    <w:rsid w:val="00324751"/>
    <w:rsid w:val="00324AC2"/>
    <w:rsid w:val="00324F62"/>
    <w:rsid w:val="00325B6F"/>
    <w:rsid w:val="00326559"/>
    <w:rsid w:val="003306A2"/>
    <w:rsid w:val="003309FE"/>
    <w:rsid w:val="00332526"/>
    <w:rsid w:val="00332964"/>
    <w:rsid w:val="00332F44"/>
    <w:rsid w:val="00334B38"/>
    <w:rsid w:val="0033651F"/>
    <w:rsid w:val="00336D6C"/>
    <w:rsid w:val="00337B85"/>
    <w:rsid w:val="003406B7"/>
    <w:rsid w:val="00341751"/>
    <w:rsid w:val="0034446C"/>
    <w:rsid w:val="003454D8"/>
    <w:rsid w:val="0034563A"/>
    <w:rsid w:val="0034620E"/>
    <w:rsid w:val="00346908"/>
    <w:rsid w:val="00346CDB"/>
    <w:rsid w:val="00347D3B"/>
    <w:rsid w:val="00350388"/>
    <w:rsid w:val="00350EDC"/>
    <w:rsid w:val="00351CED"/>
    <w:rsid w:val="0035303E"/>
    <w:rsid w:val="0035574C"/>
    <w:rsid w:val="0035638A"/>
    <w:rsid w:val="00357E7E"/>
    <w:rsid w:val="00361178"/>
    <w:rsid w:val="00361C2A"/>
    <w:rsid w:val="00362C94"/>
    <w:rsid w:val="00363929"/>
    <w:rsid w:val="00363F7D"/>
    <w:rsid w:val="00364920"/>
    <w:rsid w:val="003649F2"/>
    <w:rsid w:val="003658C0"/>
    <w:rsid w:val="00365D9A"/>
    <w:rsid w:val="00366529"/>
    <w:rsid w:val="00366E56"/>
    <w:rsid w:val="00367536"/>
    <w:rsid w:val="00367FCF"/>
    <w:rsid w:val="00370A18"/>
    <w:rsid w:val="00372DE2"/>
    <w:rsid w:val="003745B8"/>
    <w:rsid w:val="003747DE"/>
    <w:rsid w:val="003759A2"/>
    <w:rsid w:val="00376AFB"/>
    <w:rsid w:val="00376ED3"/>
    <w:rsid w:val="0037743E"/>
    <w:rsid w:val="00380FD2"/>
    <w:rsid w:val="00381694"/>
    <w:rsid w:val="00381952"/>
    <w:rsid w:val="00381977"/>
    <w:rsid w:val="00381DE2"/>
    <w:rsid w:val="00382339"/>
    <w:rsid w:val="003825BC"/>
    <w:rsid w:val="0038274F"/>
    <w:rsid w:val="00382BD6"/>
    <w:rsid w:val="00384D5F"/>
    <w:rsid w:val="00384FEB"/>
    <w:rsid w:val="00385DA3"/>
    <w:rsid w:val="0038707D"/>
    <w:rsid w:val="00387570"/>
    <w:rsid w:val="0038775B"/>
    <w:rsid w:val="00390C2A"/>
    <w:rsid w:val="00394907"/>
    <w:rsid w:val="003962BA"/>
    <w:rsid w:val="00396710"/>
    <w:rsid w:val="00396EC9"/>
    <w:rsid w:val="00396ECE"/>
    <w:rsid w:val="003970C2"/>
    <w:rsid w:val="00397652"/>
    <w:rsid w:val="0039775D"/>
    <w:rsid w:val="003A0086"/>
    <w:rsid w:val="003A1087"/>
    <w:rsid w:val="003A1FE6"/>
    <w:rsid w:val="003A26FE"/>
    <w:rsid w:val="003A2702"/>
    <w:rsid w:val="003A372F"/>
    <w:rsid w:val="003A39B3"/>
    <w:rsid w:val="003A3E6A"/>
    <w:rsid w:val="003A3E87"/>
    <w:rsid w:val="003A3E98"/>
    <w:rsid w:val="003A3F85"/>
    <w:rsid w:val="003A4798"/>
    <w:rsid w:val="003A5159"/>
    <w:rsid w:val="003A5C49"/>
    <w:rsid w:val="003A5E68"/>
    <w:rsid w:val="003A721A"/>
    <w:rsid w:val="003A7CE4"/>
    <w:rsid w:val="003B0E4E"/>
    <w:rsid w:val="003B1D5E"/>
    <w:rsid w:val="003B21F8"/>
    <w:rsid w:val="003B256F"/>
    <w:rsid w:val="003B3766"/>
    <w:rsid w:val="003B469D"/>
    <w:rsid w:val="003B538B"/>
    <w:rsid w:val="003B56C4"/>
    <w:rsid w:val="003B58FC"/>
    <w:rsid w:val="003B5B2B"/>
    <w:rsid w:val="003B6272"/>
    <w:rsid w:val="003B69FA"/>
    <w:rsid w:val="003B6C68"/>
    <w:rsid w:val="003C044E"/>
    <w:rsid w:val="003C0B3F"/>
    <w:rsid w:val="003C185E"/>
    <w:rsid w:val="003C2F1C"/>
    <w:rsid w:val="003C3281"/>
    <w:rsid w:val="003C35CA"/>
    <w:rsid w:val="003C3C10"/>
    <w:rsid w:val="003C4FCE"/>
    <w:rsid w:val="003C53B1"/>
    <w:rsid w:val="003C5497"/>
    <w:rsid w:val="003D0577"/>
    <w:rsid w:val="003D1D50"/>
    <w:rsid w:val="003D1DBE"/>
    <w:rsid w:val="003D28BA"/>
    <w:rsid w:val="003D4B29"/>
    <w:rsid w:val="003D5339"/>
    <w:rsid w:val="003D656E"/>
    <w:rsid w:val="003D692A"/>
    <w:rsid w:val="003D72A0"/>
    <w:rsid w:val="003D7833"/>
    <w:rsid w:val="003D7A31"/>
    <w:rsid w:val="003E00DD"/>
    <w:rsid w:val="003E0F53"/>
    <w:rsid w:val="003E13E6"/>
    <w:rsid w:val="003E1A86"/>
    <w:rsid w:val="003E23D1"/>
    <w:rsid w:val="003E2B76"/>
    <w:rsid w:val="003E3BE5"/>
    <w:rsid w:val="003E409B"/>
    <w:rsid w:val="003E4E36"/>
    <w:rsid w:val="003E5F6A"/>
    <w:rsid w:val="003E7561"/>
    <w:rsid w:val="003E7E31"/>
    <w:rsid w:val="003F14EE"/>
    <w:rsid w:val="003F4268"/>
    <w:rsid w:val="003F7B97"/>
    <w:rsid w:val="00402636"/>
    <w:rsid w:val="00404908"/>
    <w:rsid w:val="00405292"/>
    <w:rsid w:val="00405EF0"/>
    <w:rsid w:val="00406722"/>
    <w:rsid w:val="00406781"/>
    <w:rsid w:val="00406960"/>
    <w:rsid w:val="00410C65"/>
    <w:rsid w:val="00412984"/>
    <w:rsid w:val="00413424"/>
    <w:rsid w:val="004134A4"/>
    <w:rsid w:val="00413501"/>
    <w:rsid w:val="00414F6B"/>
    <w:rsid w:val="004169CD"/>
    <w:rsid w:val="00416AA8"/>
    <w:rsid w:val="004173E4"/>
    <w:rsid w:val="00417499"/>
    <w:rsid w:val="00421024"/>
    <w:rsid w:val="00421108"/>
    <w:rsid w:val="004218A6"/>
    <w:rsid w:val="0042341D"/>
    <w:rsid w:val="004237C2"/>
    <w:rsid w:val="00423AB0"/>
    <w:rsid w:val="004243EA"/>
    <w:rsid w:val="004251EE"/>
    <w:rsid w:val="00425BE5"/>
    <w:rsid w:val="00427D6F"/>
    <w:rsid w:val="00430B96"/>
    <w:rsid w:val="00430FCB"/>
    <w:rsid w:val="004313F0"/>
    <w:rsid w:val="00431470"/>
    <w:rsid w:val="004314E7"/>
    <w:rsid w:val="004316EB"/>
    <w:rsid w:val="00431C27"/>
    <w:rsid w:val="00432330"/>
    <w:rsid w:val="00432F9A"/>
    <w:rsid w:val="0043309A"/>
    <w:rsid w:val="0043486C"/>
    <w:rsid w:val="004348E8"/>
    <w:rsid w:val="00436F40"/>
    <w:rsid w:val="004374F1"/>
    <w:rsid w:val="00441D98"/>
    <w:rsid w:val="00442EBE"/>
    <w:rsid w:val="00445985"/>
    <w:rsid w:val="00446E5E"/>
    <w:rsid w:val="0045038D"/>
    <w:rsid w:val="00450B61"/>
    <w:rsid w:val="00453764"/>
    <w:rsid w:val="00456123"/>
    <w:rsid w:val="004566E3"/>
    <w:rsid w:val="00456A35"/>
    <w:rsid w:val="00456D94"/>
    <w:rsid w:val="00456E95"/>
    <w:rsid w:val="00456ECB"/>
    <w:rsid w:val="004574E0"/>
    <w:rsid w:val="00460C8D"/>
    <w:rsid w:val="004618BD"/>
    <w:rsid w:val="004625CD"/>
    <w:rsid w:val="00462851"/>
    <w:rsid w:val="00463165"/>
    <w:rsid w:val="00463D24"/>
    <w:rsid w:val="00464984"/>
    <w:rsid w:val="004656F2"/>
    <w:rsid w:val="00465BA1"/>
    <w:rsid w:val="00465F42"/>
    <w:rsid w:val="00466390"/>
    <w:rsid w:val="00466596"/>
    <w:rsid w:val="00466FFE"/>
    <w:rsid w:val="0047006D"/>
    <w:rsid w:val="004709CA"/>
    <w:rsid w:val="00470ECD"/>
    <w:rsid w:val="0047136C"/>
    <w:rsid w:val="004719CE"/>
    <w:rsid w:val="00471C3F"/>
    <w:rsid w:val="00472991"/>
    <w:rsid w:val="00472A4C"/>
    <w:rsid w:val="00472CCD"/>
    <w:rsid w:val="004739C2"/>
    <w:rsid w:val="00473A5A"/>
    <w:rsid w:val="00473ABA"/>
    <w:rsid w:val="00475009"/>
    <w:rsid w:val="00475991"/>
    <w:rsid w:val="0047797F"/>
    <w:rsid w:val="00477F6A"/>
    <w:rsid w:val="00480287"/>
    <w:rsid w:val="00480A9F"/>
    <w:rsid w:val="00480D7D"/>
    <w:rsid w:val="00481344"/>
    <w:rsid w:val="00481759"/>
    <w:rsid w:val="004824A9"/>
    <w:rsid w:val="004831BD"/>
    <w:rsid w:val="00486CB7"/>
    <w:rsid w:val="0048732F"/>
    <w:rsid w:val="00487714"/>
    <w:rsid w:val="00487A24"/>
    <w:rsid w:val="00491BD4"/>
    <w:rsid w:val="00492446"/>
    <w:rsid w:val="0049438E"/>
    <w:rsid w:val="00495105"/>
    <w:rsid w:val="00495ADE"/>
    <w:rsid w:val="00497075"/>
    <w:rsid w:val="004A1374"/>
    <w:rsid w:val="004A2474"/>
    <w:rsid w:val="004A2B7A"/>
    <w:rsid w:val="004A376E"/>
    <w:rsid w:val="004A5B00"/>
    <w:rsid w:val="004A62DF"/>
    <w:rsid w:val="004A6346"/>
    <w:rsid w:val="004B11F8"/>
    <w:rsid w:val="004B1C5D"/>
    <w:rsid w:val="004B1D65"/>
    <w:rsid w:val="004B71E0"/>
    <w:rsid w:val="004C023F"/>
    <w:rsid w:val="004C0E24"/>
    <w:rsid w:val="004C33EE"/>
    <w:rsid w:val="004C3835"/>
    <w:rsid w:val="004C576A"/>
    <w:rsid w:val="004C5C3B"/>
    <w:rsid w:val="004C6A9F"/>
    <w:rsid w:val="004C6AE7"/>
    <w:rsid w:val="004C72F4"/>
    <w:rsid w:val="004C7B2A"/>
    <w:rsid w:val="004D1364"/>
    <w:rsid w:val="004D1791"/>
    <w:rsid w:val="004D1E44"/>
    <w:rsid w:val="004D20BB"/>
    <w:rsid w:val="004D20F3"/>
    <w:rsid w:val="004D298A"/>
    <w:rsid w:val="004D2BB6"/>
    <w:rsid w:val="004D35D6"/>
    <w:rsid w:val="004D4D2C"/>
    <w:rsid w:val="004D5509"/>
    <w:rsid w:val="004D5D16"/>
    <w:rsid w:val="004D6BFB"/>
    <w:rsid w:val="004D7351"/>
    <w:rsid w:val="004E124D"/>
    <w:rsid w:val="004E2F9B"/>
    <w:rsid w:val="004E3D92"/>
    <w:rsid w:val="004E4013"/>
    <w:rsid w:val="004E7172"/>
    <w:rsid w:val="004E77FA"/>
    <w:rsid w:val="004E7AEB"/>
    <w:rsid w:val="004E7DA6"/>
    <w:rsid w:val="004F03A4"/>
    <w:rsid w:val="004F0D9C"/>
    <w:rsid w:val="004F0E12"/>
    <w:rsid w:val="004F2902"/>
    <w:rsid w:val="004F2E1E"/>
    <w:rsid w:val="004F3819"/>
    <w:rsid w:val="004F467E"/>
    <w:rsid w:val="004F55E0"/>
    <w:rsid w:val="004F5DF7"/>
    <w:rsid w:val="004F5E60"/>
    <w:rsid w:val="004F5FE3"/>
    <w:rsid w:val="004F7287"/>
    <w:rsid w:val="004F76D0"/>
    <w:rsid w:val="004F798F"/>
    <w:rsid w:val="00500A53"/>
    <w:rsid w:val="00501194"/>
    <w:rsid w:val="00501940"/>
    <w:rsid w:val="00501C3F"/>
    <w:rsid w:val="005022E4"/>
    <w:rsid w:val="005026F4"/>
    <w:rsid w:val="005029C9"/>
    <w:rsid w:val="00502C44"/>
    <w:rsid w:val="00502E2C"/>
    <w:rsid w:val="00504159"/>
    <w:rsid w:val="0050518A"/>
    <w:rsid w:val="00505FC1"/>
    <w:rsid w:val="00506833"/>
    <w:rsid w:val="00506914"/>
    <w:rsid w:val="00507680"/>
    <w:rsid w:val="00510277"/>
    <w:rsid w:val="005102A5"/>
    <w:rsid w:val="00511586"/>
    <w:rsid w:val="005118DE"/>
    <w:rsid w:val="00511B00"/>
    <w:rsid w:val="00512DDD"/>
    <w:rsid w:val="00513BE1"/>
    <w:rsid w:val="00514452"/>
    <w:rsid w:val="00515766"/>
    <w:rsid w:val="00516642"/>
    <w:rsid w:val="00517838"/>
    <w:rsid w:val="00520D92"/>
    <w:rsid w:val="00520F3E"/>
    <w:rsid w:val="00523033"/>
    <w:rsid w:val="0052310C"/>
    <w:rsid w:val="005234C6"/>
    <w:rsid w:val="0052432B"/>
    <w:rsid w:val="00525473"/>
    <w:rsid w:val="005265B7"/>
    <w:rsid w:val="005269E3"/>
    <w:rsid w:val="00530159"/>
    <w:rsid w:val="005310AE"/>
    <w:rsid w:val="005312DD"/>
    <w:rsid w:val="005326CD"/>
    <w:rsid w:val="00532A3F"/>
    <w:rsid w:val="00532CC7"/>
    <w:rsid w:val="005330A0"/>
    <w:rsid w:val="005339AA"/>
    <w:rsid w:val="00534139"/>
    <w:rsid w:val="005349E3"/>
    <w:rsid w:val="00535093"/>
    <w:rsid w:val="005354F1"/>
    <w:rsid w:val="00535601"/>
    <w:rsid w:val="00535908"/>
    <w:rsid w:val="0053594E"/>
    <w:rsid w:val="005373AF"/>
    <w:rsid w:val="0053780A"/>
    <w:rsid w:val="005406C3"/>
    <w:rsid w:val="00540809"/>
    <w:rsid w:val="00540C64"/>
    <w:rsid w:val="00540FD7"/>
    <w:rsid w:val="00541D19"/>
    <w:rsid w:val="005420D9"/>
    <w:rsid w:val="005426C3"/>
    <w:rsid w:val="00544ED4"/>
    <w:rsid w:val="005463F5"/>
    <w:rsid w:val="005467AF"/>
    <w:rsid w:val="00546E3E"/>
    <w:rsid w:val="00550258"/>
    <w:rsid w:val="005504A3"/>
    <w:rsid w:val="00551032"/>
    <w:rsid w:val="00551CA2"/>
    <w:rsid w:val="00553895"/>
    <w:rsid w:val="005539CB"/>
    <w:rsid w:val="005542C3"/>
    <w:rsid w:val="00555579"/>
    <w:rsid w:val="00555FF8"/>
    <w:rsid w:val="00556159"/>
    <w:rsid w:val="00556444"/>
    <w:rsid w:val="00556B15"/>
    <w:rsid w:val="0055738B"/>
    <w:rsid w:val="00557682"/>
    <w:rsid w:val="00557A7A"/>
    <w:rsid w:val="005600C5"/>
    <w:rsid w:val="005601A8"/>
    <w:rsid w:val="00560329"/>
    <w:rsid w:val="00560910"/>
    <w:rsid w:val="00561DEC"/>
    <w:rsid w:val="0056236D"/>
    <w:rsid w:val="00563274"/>
    <w:rsid w:val="00565B6F"/>
    <w:rsid w:val="00565BC5"/>
    <w:rsid w:val="00565F7F"/>
    <w:rsid w:val="005664D0"/>
    <w:rsid w:val="0056663B"/>
    <w:rsid w:val="00567384"/>
    <w:rsid w:val="0056753A"/>
    <w:rsid w:val="00570169"/>
    <w:rsid w:val="00570463"/>
    <w:rsid w:val="00570A03"/>
    <w:rsid w:val="005716BF"/>
    <w:rsid w:val="00573211"/>
    <w:rsid w:val="0057450F"/>
    <w:rsid w:val="00574691"/>
    <w:rsid w:val="0057486C"/>
    <w:rsid w:val="00574DB0"/>
    <w:rsid w:val="00575577"/>
    <w:rsid w:val="0057559F"/>
    <w:rsid w:val="00575A7F"/>
    <w:rsid w:val="00576FE8"/>
    <w:rsid w:val="00577289"/>
    <w:rsid w:val="005774EC"/>
    <w:rsid w:val="0057774A"/>
    <w:rsid w:val="0057797B"/>
    <w:rsid w:val="00577D86"/>
    <w:rsid w:val="0058023A"/>
    <w:rsid w:val="005832A8"/>
    <w:rsid w:val="005837EB"/>
    <w:rsid w:val="0058419F"/>
    <w:rsid w:val="00584354"/>
    <w:rsid w:val="00585941"/>
    <w:rsid w:val="00586006"/>
    <w:rsid w:val="00586112"/>
    <w:rsid w:val="00586A1A"/>
    <w:rsid w:val="005876F4"/>
    <w:rsid w:val="00587B60"/>
    <w:rsid w:val="00592342"/>
    <w:rsid w:val="005923A3"/>
    <w:rsid w:val="005938E3"/>
    <w:rsid w:val="00593A77"/>
    <w:rsid w:val="00594014"/>
    <w:rsid w:val="00594674"/>
    <w:rsid w:val="00595CF5"/>
    <w:rsid w:val="005A0461"/>
    <w:rsid w:val="005A157D"/>
    <w:rsid w:val="005A1D27"/>
    <w:rsid w:val="005A2A70"/>
    <w:rsid w:val="005A2D64"/>
    <w:rsid w:val="005A3025"/>
    <w:rsid w:val="005A5798"/>
    <w:rsid w:val="005A5A07"/>
    <w:rsid w:val="005A5A51"/>
    <w:rsid w:val="005A5BEE"/>
    <w:rsid w:val="005A6407"/>
    <w:rsid w:val="005A6E02"/>
    <w:rsid w:val="005A76C2"/>
    <w:rsid w:val="005A7831"/>
    <w:rsid w:val="005B0131"/>
    <w:rsid w:val="005B023C"/>
    <w:rsid w:val="005B0773"/>
    <w:rsid w:val="005B0D30"/>
    <w:rsid w:val="005B207B"/>
    <w:rsid w:val="005B3781"/>
    <w:rsid w:val="005B4826"/>
    <w:rsid w:val="005B5777"/>
    <w:rsid w:val="005B5E87"/>
    <w:rsid w:val="005B7389"/>
    <w:rsid w:val="005B755E"/>
    <w:rsid w:val="005C01B8"/>
    <w:rsid w:val="005C1E3E"/>
    <w:rsid w:val="005C27B3"/>
    <w:rsid w:val="005C2C5C"/>
    <w:rsid w:val="005C2FFA"/>
    <w:rsid w:val="005C30DA"/>
    <w:rsid w:val="005C343D"/>
    <w:rsid w:val="005C3E8A"/>
    <w:rsid w:val="005C4935"/>
    <w:rsid w:val="005C4983"/>
    <w:rsid w:val="005C4E8B"/>
    <w:rsid w:val="005C57FD"/>
    <w:rsid w:val="005C58BE"/>
    <w:rsid w:val="005C594B"/>
    <w:rsid w:val="005C5A7D"/>
    <w:rsid w:val="005C75E5"/>
    <w:rsid w:val="005C766E"/>
    <w:rsid w:val="005D01A5"/>
    <w:rsid w:val="005D027D"/>
    <w:rsid w:val="005D1951"/>
    <w:rsid w:val="005D38AE"/>
    <w:rsid w:val="005D50DC"/>
    <w:rsid w:val="005D5DC1"/>
    <w:rsid w:val="005D619C"/>
    <w:rsid w:val="005E157B"/>
    <w:rsid w:val="005E1744"/>
    <w:rsid w:val="005E1BF4"/>
    <w:rsid w:val="005E39B9"/>
    <w:rsid w:val="005E40E3"/>
    <w:rsid w:val="005E44F4"/>
    <w:rsid w:val="005E47F1"/>
    <w:rsid w:val="005E51C4"/>
    <w:rsid w:val="005E5A24"/>
    <w:rsid w:val="005E5A78"/>
    <w:rsid w:val="005F0375"/>
    <w:rsid w:val="005F0907"/>
    <w:rsid w:val="005F0B6F"/>
    <w:rsid w:val="005F0BCE"/>
    <w:rsid w:val="005F0D5A"/>
    <w:rsid w:val="005F0F04"/>
    <w:rsid w:val="005F1228"/>
    <w:rsid w:val="005F15B5"/>
    <w:rsid w:val="005F1A4C"/>
    <w:rsid w:val="005F35EC"/>
    <w:rsid w:val="005F3780"/>
    <w:rsid w:val="005F3CEF"/>
    <w:rsid w:val="005F6463"/>
    <w:rsid w:val="005F737F"/>
    <w:rsid w:val="005F76CE"/>
    <w:rsid w:val="0060203A"/>
    <w:rsid w:val="00602871"/>
    <w:rsid w:val="00602B73"/>
    <w:rsid w:val="006051AB"/>
    <w:rsid w:val="00606B66"/>
    <w:rsid w:val="00607012"/>
    <w:rsid w:val="0060764C"/>
    <w:rsid w:val="006109E5"/>
    <w:rsid w:val="00610FCE"/>
    <w:rsid w:val="00611684"/>
    <w:rsid w:val="00611BAC"/>
    <w:rsid w:val="00612061"/>
    <w:rsid w:val="006136F8"/>
    <w:rsid w:val="0061461F"/>
    <w:rsid w:val="00614770"/>
    <w:rsid w:val="00616DEB"/>
    <w:rsid w:val="006201DA"/>
    <w:rsid w:val="006202B6"/>
    <w:rsid w:val="0062107B"/>
    <w:rsid w:val="00621451"/>
    <w:rsid w:val="00621F0B"/>
    <w:rsid w:val="006243B4"/>
    <w:rsid w:val="00624BA3"/>
    <w:rsid w:val="006255D1"/>
    <w:rsid w:val="00625E5E"/>
    <w:rsid w:val="00626194"/>
    <w:rsid w:val="00626789"/>
    <w:rsid w:val="00626C3E"/>
    <w:rsid w:val="006274B0"/>
    <w:rsid w:val="006301E2"/>
    <w:rsid w:val="006306B9"/>
    <w:rsid w:val="006307B7"/>
    <w:rsid w:val="00630FE1"/>
    <w:rsid w:val="0063263D"/>
    <w:rsid w:val="00632658"/>
    <w:rsid w:val="00632960"/>
    <w:rsid w:val="00632B6E"/>
    <w:rsid w:val="00633425"/>
    <w:rsid w:val="006359D0"/>
    <w:rsid w:val="00635F8A"/>
    <w:rsid w:val="00637215"/>
    <w:rsid w:val="00637585"/>
    <w:rsid w:val="006426F5"/>
    <w:rsid w:val="006445BA"/>
    <w:rsid w:val="00644C3F"/>
    <w:rsid w:val="00644E57"/>
    <w:rsid w:val="0064639E"/>
    <w:rsid w:val="00646E02"/>
    <w:rsid w:val="00647D03"/>
    <w:rsid w:val="00651CE3"/>
    <w:rsid w:val="00651D4F"/>
    <w:rsid w:val="00652352"/>
    <w:rsid w:val="00654094"/>
    <w:rsid w:val="006545C5"/>
    <w:rsid w:val="006547A5"/>
    <w:rsid w:val="006551B5"/>
    <w:rsid w:val="006552F0"/>
    <w:rsid w:val="00655C91"/>
    <w:rsid w:val="00656023"/>
    <w:rsid w:val="006561C1"/>
    <w:rsid w:val="00657C12"/>
    <w:rsid w:val="00660340"/>
    <w:rsid w:val="0066096B"/>
    <w:rsid w:val="00661369"/>
    <w:rsid w:val="0066149A"/>
    <w:rsid w:val="00661DE3"/>
    <w:rsid w:val="006622D0"/>
    <w:rsid w:val="00662525"/>
    <w:rsid w:val="00662C02"/>
    <w:rsid w:val="006631B2"/>
    <w:rsid w:val="006632CA"/>
    <w:rsid w:val="00664183"/>
    <w:rsid w:val="00664EAB"/>
    <w:rsid w:val="00665679"/>
    <w:rsid w:val="0066598E"/>
    <w:rsid w:val="006669A9"/>
    <w:rsid w:val="006671C8"/>
    <w:rsid w:val="006711F7"/>
    <w:rsid w:val="006717C8"/>
    <w:rsid w:val="00673BD9"/>
    <w:rsid w:val="00673D22"/>
    <w:rsid w:val="00674DB9"/>
    <w:rsid w:val="0067511A"/>
    <w:rsid w:val="00675242"/>
    <w:rsid w:val="0067568E"/>
    <w:rsid w:val="00677197"/>
    <w:rsid w:val="00677C40"/>
    <w:rsid w:val="00680730"/>
    <w:rsid w:val="0068162B"/>
    <w:rsid w:val="00681812"/>
    <w:rsid w:val="00682168"/>
    <w:rsid w:val="006821C2"/>
    <w:rsid w:val="006823D2"/>
    <w:rsid w:val="00682EF7"/>
    <w:rsid w:val="00683848"/>
    <w:rsid w:val="00685CBA"/>
    <w:rsid w:val="00686126"/>
    <w:rsid w:val="006861FA"/>
    <w:rsid w:val="00686748"/>
    <w:rsid w:val="00686D92"/>
    <w:rsid w:val="00690157"/>
    <w:rsid w:val="00690489"/>
    <w:rsid w:val="00690614"/>
    <w:rsid w:val="00690FCD"/>
    <w:rsid w:val="0069186B"/>
    <w:rsid w:val="0069290D"/>
    <w:rsid w:val="0069345D"/>
    <w:rsid w:val="0069436A"/>
    <w:rsid w:val="00695402"/>
    <w:rsid w:val="006958F8"/>
    <w:rsid w:val="006A07DF"/>
    <w:rsid w:val="006A0BD2"/>
    <w:rsid w:val="006A2415"/>
    <w:rsid w:val="006A30E1"/>
    <w:rsid w:val="006A353F"/>
    <w:rsid w:val="006A3908"/>
    <w:rsid w:val="006A3E84"/>
    <w:rsid w:val="006A4700"/>
    <w:rsid w:val="006A4C02"/>
    <w:rsid w:val="006A5BAE"/>
    <w:rsid w:val="006A5F48"/>
    <w:rsid w:val="006A61A6"/>
    <w:rsid w:val="006A63D8"/>
    <w:rsid w:val="006A661B"/>
    <w:rsid w:val="006A7237"/>
    <w:rsid w:val="006B0921"/>
    <w:rsid w:val="006B0FB5"/>
    <w:rsid w:val="006B0FBA"/>
    <w:rsid w:val="006B2B5E"/>
    <w:rsid w:val="006B2D05"/>
    <w:rsid w:val="006B2D4E"/>
    <w:rsid w:val="006B34E7"/>
    <w:rsid w:val="006B3E42"/>
    <w:rsid w:val="006B40D5"/>
    <w:rsid w:val="006B4200"/>
    <w:rsid w:val="006B641A"/>
    <w:rsid w:val="006B69EB"/>
    <w:rsid w:val="006B766C"/>
    <w:rsid w:val="006C0EAA"/>
    <w:rsid w:val="006C1D36"/>
    <w:rsid w:val="006C2116"/>
    <w:rsid w:val="006C2718"/>
    <w:rsid w:val="006C3100"/>
    <w:rsid w:val="006C3296"/>
    <w:rsid w:val="006C37C9"/>
    <w:rsid w:val="006C41FE"/>
    <w:rsid w:val="006C4F03"/>
    <w:rsid w:val="006C578A"/>
    <w:rsid w:val="006C734C"/>
    <w:rsid w:val="006C79AF"/>
    <w:rsid w:val="006D03CD"/>
    <w:rsid w:val="006D04E4"/>
    <w:rsid w:val="006D12E9"/>
    <w:rsid w:val="006D1C05"/>
    <w:rsid w:val="006D1D04"/>
    <w:rsid w:val="006D3858"/>
    <w:rsid w:val="006D49CD"/>
    <w:rsid w:val="006D5274"/>
    <w:rsid w:val="006D546C"/>
    <w:rsid w:val="006D5ED2"/>
    <w:rsid w:val="006D6216"/>
    <w:rsid w:val="006D7510"/>
    <w:rsid w:val="006E0F05"/>
    <w:rsid w:val="006E12D1"/>
    <w:rsid w:val="006E1FEC"/>
    <w:rsid w:val="006E2ABF"/>
    <w:rsid w:val="006E2BC1"/>
    <w:rsid w:val="006E3346"/>
    <w:rsid w:val="006E3AC6"/>
    <w:rsid w:val="006E3DDF"/>
    <w:rsid w:val="006E3F58"/>
    <w:rsid w:val="006E6202"/>
    <w:rsid w:val="006E6467"/>
    <w:rsid w:val="006E72C1"/>
    <w:rsid w:val="006F0878"/>
    <w:rsid w:val="006F0C09"/>
    <w:rsid w:val="006F226D"/>
    <w:rsid w:val="006F26C7"/>
    <w:rsid w:val="006F445B"/>
    <w:rsid w:val="006F52F1"/>
    <w:rsid w:val="006F7253"/>
    <w:rsid w:val="006F7A44"/>
    <w:rsid w:val="007005F7"/>
    <w:rsid w:val="007013C7"/>
    <w:rsid w:val="00703FD9"/>
    <w:rsid w:val="007044EB"/>
    <w:rsid w:val="00704760"/>
    <w:rsid w:val="00704D3D"/>
    <w:rsid w:val="007058A7"/>
    <w:rsid w:val="007059D8"/>
    <w:rsid w:val="007069A1"/>
    <w:rsid w:val="007107C2"/>
    <w:rsid w:val="00710A8C"/>
    <w:rsid w:val="00710CEC"/>
    <w:rsid w:val="0071119F"/>
    <w:rsid w:val="007115C6"/>
    <w:rsid w:val="00711694"/>
    <w:rsid w:val="00713467"/>
    <w:rsid w:val="00713F6D"/>
    <w:rsid w:val="00713F76"/>
    <w:rsid w:val="007144CF"/>
    <w:rsid w:val="0071505E"/>
    <w:rsid w:val="00715232"/>
    <w:rsid w:val="00715BA0"/>
    <w:rsid w:val="00716233"/>
    <w:rsid w:val="007171CC"/>
    <w:rsid w:val="007173E0"/>
    <w:rsid w:val="00717505"/>
    <w:rsid w:val="0071754E"/>
    <w:rsid w:val="00717A4D"/>
    <w:rsid w:val="00717BEB"/>
    <w:rsid w:val="00717C08"/>
    <w:rsid w:val="007206E9"/>
    <w:rsid w:val="007229AE"/>
    <w:rsid w:val="0072479F"/>
    <w:rsid w:val="00724883"/>
    <w:rsid w:val="00724B92"/>
    <w:rsid w:val="00725523"/>
    <w:rsid w:val="00725561"/>
    <w:rsid w:val="00725792"/>
    <w:rsid w:val="00725B27"/>
    <w:rsid w:val="00726A9A"/>
    <w:rsid w:val="00726FE5"/>
    <w:rsid w:val="00730B63"/>
    <w:rsid w:val="00731285"/>
    <w:rsid w:val="00731DAE"/>
    <w:rsid w:val="007332F0"/>
    <w:rsid w:val="007337C4"/>
    <w:rsid w:val="00733CF2"/>
    <w:rsid w:val="0073430D"/>
    <w:rsid w:val="0073432F"/>
    <w:rsid w:val="007348A9"/>
    <w:rsid w:val="00734D6B"/>
    <w:rsid w:val="007354BE"/>
    <w:rsid w:val="00735ACF"/>
    <w:rsid w:val="00736080"/>
    <w:rsid w:val="00736519"/>
    <w:rsid w:val="0073678B"/>
    <w:rsid w:val="007372F5"/>
    <w:rsid w:val="007416FE"/>
    <w:rsid w:val="00743A78"/>
    <w:rsid w:val="00743F78"/>
    <w:rsid w:val="00744020"/>
    <w:rsid w:val="007453B6"/>
    <w:rsid w:val="00746177"/>
    <w:rsid w:val="00746E87"/>
    <w:rsid w:val="00750CA6"/>
    <w:rsid w:val="00750CDA"/>
    <w:rsid w:val="007524C2"/>
    <w:rsid w:val="0075334E"/>
    <w:rsid w:val="00753B1D"/>
    <w:rsid w:val="00753C8E"/>
    <w:rsid w:val="007542B2"/>
    <w:rsid w:val="007555CD"/>
    <w:rsid w:val="00755A1E"/>
    <w:rsid w:val="00756593"/>
    <w:rsid w:val="00756623"/>
    <w:rsid w:val="00756902"/>
    <w:rsid w:val="00757C78"/>
    <w:rsid w:val="00757CF5"/>
    <w:rsid w:val="00757E85"/>
    <w:rsid w:val="00761992"/>
    <w:rsid w:val="00762FA2"/>
    <w:rsid w:val="00763070"/>
    <w:rsid w:val="007640E0"/>
    <w:rsid w:val="00764793"/>
    <w:rsid w:val="00765737"/>
    <w:rsid w:val="00765910"/>
    <w:rsid w:val="00765980"/>
    <w:rsid w:val="00765E3F"/>
    <w:rsid w:val="00767AD7"/>
    <w:rsid w:val="00770366"/>
    <w:rsid w:val="00770583"/>
    <w:rsid w:val="0077078D"/>
    <w:rsid w:val="007709DE"/>
    <w:rsid w:val="00771F4D"/>
    <w:rsid w:val="007723AD"/>
    <w:rsid w:val="007745D8"/>
    <w:rsid w:val="007749C7"/>
    <w:rsid w:val="0077509C"/>
    <w:rsid w:val="00775BF5"/>
    <w:rsid w:val="00776C8B"/>
    <w:rsid w:val="00777177"/>
    <w:rsid w:val="007776AB"/>
    <w:rsid w:val="00777999"/>
    <w:rsid w:val="00781214"/>
    <w:rsid w:val="00782365"/>
    <w:rsid w:val="007823A3"/>
    <w:rsid w:val="00783350"/>
    <w:rsid w:val="0078522D"/>
    <w:rsid w:val="007855E8"/>
    <w:rsid w:val="00785895"/>
    <w:rsid w:val="007869CB"/>
    <w:rsid w:val="00787A92"/>
    <w:rsid w:val="00787D3A"/>
    <w:rsid w:val="00787F55"/>
    <w:rsid w:val="00787F81"/>
    <w:rsid w:val="00792434"/>
    <w:rsid w:val="00792B75"/>
    <w:rsid w:val="00792DF1"/>
    <w:rsid w:val="00792F85"/>
    <w:rsid w:val="00793BE1"/>
    <w:rsid w:val="007940D3"/>
    <w:rsid w:val="007946E0"/>
    <w:rsid w:val="00794C42"/>
    <w:rsid w:val="00795EC0"/>
    <w:rsid w:val="00796F4B"/>
    <w:rsid w:val="0079773C"/>
    <w:rsid w:val="007A00C2"/>
    <w:rsid w:val="007A073B"/>
    <w:rsid w:val="007A16BA"/>
    <w:rsid w:val="007A1DF2"/>
    <w:rsid w:val="007A23E2"/>
    <w:rsid w:val="007A2FB4"/>
    <w:rsid w:val="007A34FD"/>
    <w:rsid w:val="007A4F9D"/>
    <w:rsid w:val="007A5245"/>
    <w:rsid w:val="007A640F"/>
    <w:rsid w:val="007A71A9"/>
    <w:rsid w:val="007B02B9"/>
    <w:rsid w:val="007B2141"/>
    <w:rsid w:val="007B3245"/>
    <w:rsid w:val="007B3700"/>
    <w:rsid w:val="007B54E0"/>
    <w:rsid w:val="007B5D17"/>
    <w:rsid w:val="007B6260"/>
    <w:rsid w:val="007B7084"/>
    <w:rsid w:val="007B7C63"/>
    <w:rsid w:val="007C0480"/>
    <w:rsid w:val="007C0EC4"/>
    <w:rsid w:val="007C1FB7"/>
    <w:rsid w:val="007C36D5"/>
    <w:rsid w:val="007C4019"/>
    <w:rsid w:val="007C4C82"/>
    <w:rsid w:val="007C6B73"/>
    <w:rsid w:val="007C6B84"/>
    <w:rsid w:val="007D220F"/>
    <w:rsid w:val="007D277D"/>
    <w:rsid w:val="007D3551"/>
    <w:rsid w:val="007D3956"/>
    <w:rsid w:val="007D3E8C"/>
    <w:rsid w:val="007D3EE2"/>
    <w:rsid w:val="007D409E"/>
    <w:rsid w:val="007D559E"/>
    <w:rsid w:val="007D59A2"/>
    <w:rsid w:val="007D7079"/>
    <w:rsid w:val="007D7752"/>
    <w:rsid w:val="007D784F"/>
    <w:rsid w:val="007D7F12"/>
    <w:rsid w:val="007E0675"/>
    <w:rsid w:val="007E0D7E"/>
    <w:rsid w:val="007E295D"/>
    <w:rsid w:val="007E2B35"/>
    <w:rsid w:val="007E2D98"/>
    <w:rsid w:val="007E316E"/>
    <w:rsid w:val="007E4DD5"/>
    <w:rsid w:val="007E510E"/>
    <w:rsid w:val="007E514D"/>
    <w:rsid w:val="007E5D1C"/>
    <w:rsid w:val="007E74D6"/>
    <w:rsid w:val="007F0169"/>
    <w:rsid w:val="007F0608"/>
    <w:rsid w:val="007F079A"/>
    <w:rsid w:val="007F1770"/>
    <w:rsid w:val="007F33D0"/>
    <w:rsid w:val="007F35BC"/>
    <w:rsid w:val="007F4073"/>
    <w:rsid w:val="007F4719"/>
    <w:rsid w:val="007F49BE"/>
    <w:rsid w:val="007F4B13"/>
    <w:rsid w:val="007F597A"/>
    <w:rsid w:val="007F5CDA"/>
    <w:rsid w:val="007F60E7"/>
    <w:rsid w:val="007F7126"/>
    <w:rsid w:val="007F7647"/>
    <w:rsid w:val="007F78A7"/>
    <w:rsid w:val="00800098"/>
    <w:rsid w:val="008014D8"/>
    <w:rsid w:val="00801D34"/>
    <w:rsid w:val="00802729"/>
    <w:rsid w:val="00802C8C"/>
    <w:rsid w:val="00803181"/>
    <w:rsid w:val="00803C3C"/>
    <w:rsid w:val="008054E0"/>
    <w:rsid w:val="008058F9"/>
    <w:rsid w:val="00807053"/>
    <w:rsid w:val="00807DDD"/>
    <w:rsid w:val="00810B87"/>
    <w:rsid w:val="00811325"/>
    <w:rsid w:val="00811576"/>
    <w:rsid w:val="0081291E"/>
    <w:rsid w:val="00812C41"/>
    <w:rsid w:val="00813C88"/>
    <w:rsid w:val="00813D3D"/>
    <w:rsid w:val="00814985"/>
    <w:rsid w:val="0081584C"/>
    <w:rsid w:val="008158EE"/>
    <w:rsid w:val="00815CD7"/>
    <w:rsid w:val="008163C5"/>
    <w:rsid w:val="008169F3"/>
    <w:rsid w:val="00816ED9"/>
    <w:rsid w:val="008171B8"/>
    <w:rsid w:val="00820FEC"/>
    <w:rsid w:val="00821B3E"/>
    <w:rsid w:val="008241E6"/>
    <w:rsid w:val="00824EE1"/>
    <w:rsid w:val="00825553"/>
    <w:rsid w:val="00825849"/>
    <w:rsid w:val="00826550"/>
    <w:rsid w:val="008272A6"/>
    <w:rsid w:val="0082770B"/>
    <w:rsid w:val="00827A60"/>
    <w:rsid w:val="0083068E"/>
    <w:rsid w:val="008315C8"/>
    <w:rsid w:val="0083197A"/>
    <w:rsid w:val="00831C10"/>
    <w:rsid w:val="0083264F"/>
    <w:rsid w:val="00834546"/>
    <w:rsid w:val="0083524D"/>
    <w:rsid w:val="00836571"/>
    <w:rsid w:val="00836870"/>
    <w:rsid w:val="00836B7F"/>
    <w:rsid w:val="0083746F"/>
    <w:rsid w:val="00841837"/>
    <w:rsid w:val="00841D2B"/>
    <w:rsid w:val="008424C9"/>
    <w:rsid w:val="008441AA"/>
    <w:rsid w:val="00845C68"/>
    <w:rsid w:val="00846F07"/>
    <w:rsid w:val="00847D68"/>
    <w:rsid w:val="008515D5"/>
    <w:rsid w:val="00851F6E"/>
    <w:rsid w:val="00852027"/>
    <w:rsid w:val="0085300C"/>
    <w:rsid w:val="00853766"/>
    <w:rsid w:val="00853F18"/>
    <w:rsid w:val="00854AD8"/>
    <w:rsid w:val="00855C79"/>
    <w:rsid w:val="00855FF0"/>
    <w:rsid w:val="008577EC"/>
    <w:rsid w:val="00857C2E"/>
    <w:rsid w:val="00860857"/>
    <w:rsid w:val="00861F34"/>
    <w:rsid w:val="00863E3E"/>
    <w:rsid w:val="0086456E"/>
    <w:rsid w:val="00864A7D"/>
    <w:rsid w:val="00865504"/>
    <w:rsid w:val="00866B74"/>
    <w:rsid w:val="00867175"/>
    <w:rsid w:val="00867EF1"/>
    <w:rsid w:val="0087011E"/>
    <w:rsid w:val="00870CF2"/>
    <w:rsid w:val="00871089"/>
    <w:rsid w:val="008724CE"/>
    <w:rsid w:val="00872C9B"/>
    <w:rsid w:val="00872E35"/>
    <w:rsid w:val="0087433D"/>
    <w:rsid w:val="00874AE6"/>
    <w:rsid w:val="00876496"/>
    <w:rsid w:val="00876E4D"/>
    <w:rsid w:val="00877473"/>
    <w:rsid w:val="00877D67"/>
    <w:rsid w:val="00880454"/>
    <w:rsid w:val="00881B75"/>
    <w:rsid w:val="00881CC2"/>
    <w:rsid w:val="008835E3"/>
    <w:rsid w:val="0088392F"/>
    <w:rsid w:val="00884085"/>
    <w:rsid w:val="00886265"/>
    <w:rsid w:val="00886A8F"/>
    <w:rsid w:val="00890070"/>
    <w:rsid w:val="008905E3"/>
    <w:rsid w:val="008907E4"/>
    <w:rsid w:val="00892674"/>
    <w:rsid w:val="00894066"/>
    <w:rsid w:val="008945B0"/>
    <w:rsid w:val="00895CFC"/>
    <w:rsid w:val="00895FEA"/>
    <w:rsid w:val="0089641C"/>
    <w:rsid w:val="0089669E"/>
    <w:rsid w:val="008966F6"/>
    <w:rsid w:val="0089683F"/>
    <w:rsid w:val="00897BE2"/>
    <w:rsid w:val="008A07E3"/>
    <w:rsid w:val="008A0C1C"/>
    <w:rsid w:val="008A1A06"/>
    <w:rsid w:val="008A4233"/>
    <w:rsid w:val="008A4E7E"/>
    <w:rsid w:val="008A5081"/>
    <w:rsid w:val="008A5F74"/>
    <w:rsid w:val="008A6463"/>
    <w:rsid w:val="008A6F2D"/>
    <w:rsid w:val="008B3E2B"/>
    <w:rsid w:val="008B52DE"/>
    <w:rsid w:val="008B57B5"/>
    <w:rsid w:val="008B5BF2"/>
    <w:rsid w:val="008B5C51"/>
    <w:rsid w:val="008B62BD"/>
    <w:rsid w:val="008C001E"/>
    <w:rsid w:val="008C0022"/>
    <w:rsid w:val="008C0DE4"/>
    <w:rsid w:val="008C1213"/>
    <w:rsid w:val="008C1AE0"/>
    <w:rsid w:val="008C214A"/>
    <w:rsid w:val="008C30D4"/>
    <w:rsid w:val="008C33CC"/>
    <w:rsid w:val="008C3FDA"/>
    <w:rsid w:val="008C5AC8"/>
    <w:rsid w:val="008C5B4A"/>
    <w:rsid w:val="008C62A0"/>
    <w:rsid w:val="008C71A0"/>
    <w:rsid w:val="008C7C1F"/>
    <w:rsid w:val="008D1872"/>
    <w:rsid w:val="008D2868"/>
    <w:rsid w:val="008D2CEF"/>
    <w:rsid w:val="008D33AD"/>
    <w:rsid w:val="008D3C58"/>
    <w:rsid w:val="008D3CDE"/>
    <w:rsid w:val="008D428E"/>
    <w:rsid w:val="008D43D3"/>
    <w:rsid w:val="008D59E4"/>
    <w:rsid w:val="008D5BA7"/>
    <w:rsid w:val="008D5C1D"/>
    <w:rsid w:val="008D5DAE"/>
    <w:rsid w:val="008D60A6"/>
    <w:rsid w:val="008E731B"/>
    <w:rsid w:val="008F049E"/>
    <w:rsid w:val="008F0A7C"/>
    <w:rsid w:val="008F150D"/>
    <w:rsid w:val="008F1BDF"/>
    <w:rsid w:val="008F2ED5"/>
    <w:rsid w:val="008F396F"/>
    <w:rsid w:val="008F44CD"/>
    <w:rsid w:val="008F4D0E"/>
    <w:rsid w:val="008F4F46"/>
    <w:rsid w:val="008F606B"/>
    <w:rsid w:val="008F6C23"/>
    <w:rsid w:val="0090043D"/>
    <w:rsid w:val="00901E23"/>
    <w:rsid w:val="00902EA3"/>
    <w:rsid w:val="00903FCF"/>
    <w:rsid w:val="00904131"/>
    <w:rsid w:val="00905D08"/>
    <w:rsid w:val="00906940"/>
    <w:rsid w:val="0090752C"/>
    <w:rsid w:val="00907BE6"/>
    <w:rsid w:val="00910852"/>
    <w:rsid w:val="00910E70"/>
    <w:rsid w:val="009111D6"/>
    <w:rsid w:val="00911658"/>
    <w:rsid w:val="0091174A"/>
    <w:rsid w:val="00911C7D"/>
    <w:rsid w:val="00912249"/>
    <w:rsid w:val="00912253"/>
    <w:rsid w:val="0091321B"/>
    <w:rsid w:val="00914DB7"/>
    <w:rsid w:val="00914DB8"/>
    <w:rsid w:val="00914F77"/>
    <w:rsid w:val="009152FC"/>
    <w:rsid w:val="0091656E"/>
    <w:rsid w:val="0091681C"/>
    <w:rsid w:val="00916A14"/>
    <w:rsid w:val="009206EA"/>
    <w:rsid w:val="009207F4"/>
    <w:rsid w:val="009209C9"/>
    <w:rsid w:val="0092199D"/>
    <w:rsid w:val="009225CA"/>
    <w:rsid w:val="00922CDD"/>
    <w:rsid w:val="00923684"/>
    <w:rsid w:val="00923972"/>
    <w:rsid w:val="00924BFD"/>
    <w:rsid w:val="00924DD4"/>
    <w:rsid w:val="0092546B"/>
    <w:rsid w:val="009255CA"/>
    <w:rsid w:val="00925BFD"/>
    <w:rsid w:val="00927477"/>
    <w:rsid w:val="00930420"/>
    <w:rsid w:val="00930895"/>
    <w:rsid w:val="009319BF"/>
    <w:rsid w:val="00932E4A"/>
    <w:rsid w:val="009369DC"/>
    <w:rsid w:val="00936BC8"/>
    <w:rsid w:val="00936FDC"/>
    <w:rsid w:val="0093733B"/>
    <w:rsid w:val="00937968"/>
    <w:rsid w:val="0094060F"/>
    <w:rsid w:val="009421EC"/>
    <w:rsid w:val="00943FBE"/>
    <w:rsid w:val="009443F6"/>
    <w:rsid w:val="00946E54"/>
    <w:rsid w:val="00947902"/>
    <w:rsid w:val="00947C0A"/>
    <w:rsid w:val="00950027"/>
    <w:rsid w:val="009506D9"/>
    <w:rsid w:val="0095076F"/>
    <w:rsid w:val="009543A1"/>
    <w:rsid w:val="00954927"/>
    <w:rsid w:val="0095497D"/>
    <w:rsid w:val="00954E93"/>
    <w:rsid w:val="0095589C"/>
    <w:rsid w:val="00955D52"/>
    <w:rsid w:val="00960605"/>
    <w:rsid w:val="00960ABD"/>
    <w:rsid w:val="009622D8"/>
    <w:rsid w:val="00962E40"/>
    <w:rsid w:val="0096358F"/>
    <w:rsid w:val="00963E01"/>
    <w:rsid w:val="009649EF"/>
    <w:rsid w:val="00964DE6"/>
    <w:rsid w:val="0096515F"/>
    <w:rsid w:val="0096546E"/>
    <w:rsid w:val="0096584C"/>
    <w:rsid w:val="00965E0D"/>
    <w:rsid w:val="009668B8"/>
    <w:rsid w:val="00966BD8"/>
    <w:rsid w:val="00967A6B"/>
    <w:rsid w:val="009708DD"/>
    <w:rsid w:val="00970F2E"/>
    <w:rsid w:val="00971505"/>
    <w:rsid w:val="009718BF"/>
    <w:rsid w:val="00973934"/>
    <w:rsid w:val="00973ADE"/>
    <w:rsid w:val="0097460D"/>
    <w:rsid w:val="00976708"/>
    <w:rsid w:val="00977082"/>
    <w:rsid w:val="00977C5F"/>
    <w:rsid w:val="0098215A"/>
    <w:rsid w:val="00982680"/>
    <w:rsid w:val="00982A42"/>
    <w:rsid w:val="00982B02"/>
    <w:rsid w:val="00983126"/>
    <w:rsid w:val="00984ADE"/>
    <w:rsid w:val="00984C83"/>
    <w:rsid w:val="00984CF1"/>
    <w:rsid w:val="0098502E"/>
    <w:rsid w:val="009851E0"/>
    <w:rsid w:val="009857DA"/>
    <w:rsid w:val="00985894"/>
    <w:rsid w:val="00987021"/>
    <w:rsid w:val="00987CAA"/>
    <w:rsid w:val="00991986"/>
    <w:rsid w:val="00993224"/>
    <w:rsid w:val="00993962"/>
    <w:rsid w:val="00997A12"/>
    <w:rsid w:val="009A2457"/>
    <w:rsid w:val="009A3875"/>
    <w:rsid w:val="009A3CA7"/>
    <w:rsid w:val="009A4245"/>
    <w:rsid w:val="009A4411"/>
    <w:rsid w:val="009A45C9"/>
    <w:rsid w:val="009A471D"/>
    <w:rsid w:val="009A5788"/>
    <w:rsid w:val="009A5ED6"/>
    <w:rsid w:val="009A615F"/>
    <w:rsid w:val="009A6492"/>
    <w:rsid w:val="009A6FAB"/>
    <w:rsid w:val="009A7345"/>
    <w:rsid w:val="009A7413"/>
    <w:rsid w:val="009B0C33"/>
    <w:rsid w:val="009B0EF3"/>
    <w:rsid w:val="009B10F0"/>
    <w:rsid w:val="009B1806"/>
    <w:rsid w:val="009B220C"/>
    <w:rsid w:val="009B3127"/>
    <w:rsid w:val="009B502A"/>
    <w:rsid w:val="009B5660"/>
    <w:rsid w:val="009B64B7"/>
    <w:rsid w:val="009C0018"/>
    <w:rsid w:val="009C1831"/>
    <w:rsid w:val="009C26CA"/>
    <w:rsid w:val="009C31BB"/>
    <w:rsid w:val="009C3E3F"/>
    <w:rsid w:val="009C50B9"/>
    <w:rsid w:val="009C7C43"/>
    <w:rsid w:val="009D077A"/>
    <w:rsid w:val="009D0EBB"/>
    <w:rsid w:val="009D181B"/>
    <w:rsid w:val="009D1947"/>
    <w:rsid w:val="009D1B5D"/>
    <w:rsid w:val="009D206A"/>
    <w:rsid w:val="009D25A3"/>
    <w:rsid w:val="009D2A3E"/>
    <w:rsid w:val="009D3014"/>
    <w:rsid w:val="009D445D"/>
    <w:rsid w:val="009D4D14"/>
    <w:rsid w:val="009D5318"/>
    <w:rsid w:val="009D5452"/>
    <w:rsid w:val="009D69B3"/>
    <w:rsid w:val="009E084A"/>
    <w:rsid w:val="009E0B80"/>
    <w:rsid w:val="009E1368"/>
    <w:rsid w:val="009E2A34"/>
    <w:rsid w:val="009E4606"/>
    <w:rsid w:val="009E58AA"/>
    <w:rsid w:val="009E5B2E"/>
    <w:rsid w:val="009E64A8"/>
    <w:rsid w:val="009E66D3"/>
    <w:rsid w:val="009E7687"/>
    <w:rsid w:val="009F0EC8"/>
    <w:rsid w:val="009F1353"/>
    <w:rsid w:val="009F18A8"/>
    <w:rsid w:val="009F1B95"/>
    <w:rsid w:val="009F1F53"/>
    <w:rsid w:val="009F31A2"/>
    <w:rsid w:val="009F359B"/>
    <w:rsid w:val="009F3FFC"/>
    <w:rsid w:val="009F4323"/>
    <w:rsid w:val="009F48CD"/>
    <w:rsid w:val="009F4952"/>
    <w:rsid w:val="009F50DC"/>
    <w:rsid w:val="009F7601"/>
    <w:rsid w:val="00A020BA"/>
    <w:rsid w:val="00A02217"/>
    <w:rsid w:val="00A03594"/>
    <w:rsid w:val="00A03797"/>
    <w:rsid w:val="00A04B19"/>
    <w:rsid w:val="00A04BA2"/>
    <w:rsid w:val="00A04CE9"/>
    <w:rsid w:val="00A051C2"/>
    <w:rsid w:val="00A05A4F"/>
    <w:rsid w:val="00A074F2"/>
    <w:rsid w:val="00A07907"/>
    <w:rsid w:val="00A103BD"/>
    <w:rsid w:val="00A12CDC"/>
    <w:rsid w:val="00A12CEA"/>
    <w:rsid w:val="00A14045"/>
    <w:rsid w:val="00A1450B"/>
    <w:rsid w:val="00A1525E"/>
    <w:rsid w:val="00A16845"/>
    <w:rsid w:val="00A17511"/>
    <w:rsid w:val="00A202EF"/>
    <w:rsid w:val="00A20B34"/>
    <w:rsid w:val="00A20B37"/>
    <w:rsid w:val="00A20DF1"/>
    <w:rsid w:val="00A23AC7"/>
    <w:rsid w:val="00A23FDC"/>
    <w:rsid w:val="00A251AF"/>
    <w:rsid w:val="00A253A0"/>
    <w:rsid w:val="00A253FB"/>
    <w:rsid w:val="00A259F4"/>
    <w:rsid w:val="00A260E6"/>
    <w:rsid w:val="00A26E16"/>
    <w:rsid w:val="00A2772F"/>
    <w:rsid w:val="00A27E4E"/>
    <w:rsid w:val="00A305E5"/>
    <w:rsid w:val="00A30BCE"/>
    <w:rsid w:val="00A312A4"/>
    <w:rsid w:val="00A31845"/>
    <w:rsid w:val="00A32870"/>
    <w:rsid w:val="00A3616D"/>
    <w:rsid w:val="00A3695E"/>
    <w:rsid w:val="00A36F8F"/>
    <w:rsid w:val="00A37894"/>
    <w:rsid w:val="00A37926"/>
    <w:rsid w:val="00A401CB"/>
    <w:rsid w:val="00A40530"/>
    <w:rsid w:val="00A4054C"/>
    <w:rsid w:val="00A41185"/>
    <w:rsid w:val="00A411C4"/>
    <w:rsid w:val="00A419DB"/>
    <w:rsid w:val="00A42815"/>
    <w:rsid w:val="00A433CE"/>
    <w:rsid w:val="00A4353B"/>
    <w:rsid w:val="00A46F19"/>
    <w:rsid w:val="00A47BA7"/>
    <w:rsid w:val="00A47D80"/>
    <w:rsid w:val="00A504BE"/>
    <w:rsid w:val="00A539AF"/>
    <w:rsid w:val="00A547F3"/>
    <w:rsid w:val="00A54A25"/>
    <w:rsid w:val="00A54B0D"/>
    <w:rsid w:val="00A5527B"/>
    <w:rsid w:val="00A55361"/>
    <w:rsid w:val="00A55C6C"/>
    <w:rsid w:val="00A5635B"/>
    <w:rsid w:val="00A56EEB"/>
    <w:rsid w:val="00A577D4"/>
    <w:rsid w:val="00A601CE"/>
    <w:rsid w:val="00A6153D"/>
    <w:rsid w:val="00A61D94"/>
    <w:rsid w:val="00A637D8"/>
    <w:rsid w:val="00A64415"/>
    <w:rsid w:val="00A64EF2"/>
    <w:rsid w:val="00A6751F"/>
    <w:rsid w:val="00A67588"/>
    <w:rsid w:val="00A67E62"/>
    <w:rsid w:val="00A70164"/>
    <w:rsid w:val="00A71508"/>
    <w:rsid w:val="00A71659"/>
    <w:rsid w:val="00A72BAD"/>
    <w:rsid w:val="00A731B4"/>
    <w:rsid w:val="00A7380E"/>
    <w:rsid w:val="00A74853"/>
    <w:rsid w:val="00A755ED"/>
    <w:rsid w:val="00A75B06"/>
    <w:rsid w:val="00A75E95"/>
    <w:rsid w:val="00A7604E"/>
    <w:rsid w:val="00A762F8"/>
    <w:rsid w:val="00A77CF5"/>
    <w:rsid w:val="00A816C8"/>
    <w:rsid w:val="00A827C1"/>
    <w:rsid w:val="00A82FB2"/>
    <w:rsid w:val="00A83553"/>
    <w:rsid w:val="00A840DA"/>
    <w:rsid w:val="00A84C99"/>
    <w:rsid w:val="00A850E1"/>
    <w:rsid w:val="00A8531E"/>
    <w:rsid w:val="00A85C58"/>
    <w:rsid w:val="00A85D5C"/>
    <w:rsid w:val="00A86E59"/>
    <w:rsid w:val="00A90B1A"/>
    <w:rsid w:val="00A90F41"/>
    <w:rsid w:val="00A91419"/>
    <w:rsid w:val="00A92E07"/>
    <w:rsid w:val="00A9324E"/>
    <w:rsid w:val="00A93255"/>
    <w:rsid w:val="00A932BD"/>
    <w:rsid w:val="00A9362D"/>
    <w:rsid w:val="00A945CF"/>
    <w:rsid w:val="00A95731"/>
    <w:rsid w:val="00A959F0"/>
    <w:rsid w:val="00A95EED"/>
    <w:rsid w:val="00A9649A"/>
    <w:rsid w:val="00AA0143"/>
    <w:rsid w:val="00AA035E"/>
    <w:rsid w:val="00AA23C6"/>
    <w:rsid w:val="00AA2533"/>
    <w:rsid w:val="00AA321D"/>
    <w:rsid w:val="00AA3496"/>
    <w:rsid w:val="00AB2901"/>
    <w:rsid w:val="00AB3808"/>
    <w:rsid w:val="00AB3ED5"/>
    <w:rsid w:val="00AB43B0"/>
    <w:rsid w:val="00AB5512"/>
    <w:rsid w:val="00AB697A"/>
    <w:rsid w:val="00AB6BD0"/>
    <w:rsid w:val="00AB7100"/>
    <w:rsid w:val="00AC31C3"/>
    <w:rsid w:val="00AC3260"/>
    <w:rsid w:val="00AC443D"/>
    <w:rsid w:val="00AC4DD3"/>
    <w:rsid w:val="00AC5A56"/>
    <w:rsid w:val="00AC6AA2"/>
    <w:rsid w:val="00AC710B"/>
    <w:rsid w:val="00AC77C3"/>
    <w:rsid w:val="00AD0368"/>
    <w:rsid w:val="00AD0CDF"/>
    <w:rsid w:val="00AD128F"/>
    <w:rsid w:val="00AD1802"/>
    <w:rsid w:val="00AD2223"/>
    <w:rsid w:val="00AD2DC9"/>
    <w:rsid w:val="00AD365B"/>
    <w:rsid w:val="00AD4344"/>
    <w:rsid w:val="00AD44CE"/>
    <w:rsid w:val="00AD4624"/>
    <w:rsid w:val="00AD5101"/>
    <w:rsid w:val="00AD543E"/>
    <w:rsid w:val="00AD6691"/>
    <w:rsid w:val="00AD707D"/>
    <w:rsid w:val="00AD785D"/>
    <w:rsid w:val="00AD7F06"/>
    <w:rsid w:val="00AE1266"/>
    <w:rsid w:val="00AE12E0"/>
    <w:rsid w:val="00AE1632"/>
    <w:rsid w:val="00AE1A7D"/>
    <w:rsid w:val="00AE1BD0"/>
    <w:rsid w:val="00AE27BB"/>
    <w:rsid w:val="00AE2FCE"/>
    <w:rsid w:val="00AE39D1"/>
    <w:rsid w:val="00AE4DE4"/>
    <w:rsid w:val="00AE521E"/>
    <w:rsid w:val="00AE5D05"/>
    <w:rsid w:val="00AE78B7"/>
    <w:rsid w:val="00AE7A6E"/>
    <w:rsid w:val="00AE7F16"/>
    <w:rsid w:val="00AF074F"/>
    <w:rsid w:val="00AF1034"/>
    <w:rsid w:val="00AF188D"/>
    <w:rsid w:val="00AF2B0E"/>
    <w:rsid w:val="00AF2D2E"/>
    <w:rsid w:val="00AF4313"/>
    <w:rsid w:val="00AF4CB6"/>
    <w:rsid w:val="00AF5B99"/>
    <w:rsid w:val="00AF64A4"/>
    <w:rsid w:val="00AF64E0"/>
    <w:rsid w:val="00AF6F12"/>
    <w:rsid w:val="00AF7205"/>
    <w:rsid w:val="00B005B7"/>
    <w:rsid w:val="00B00BFD"/>
    <w:rsid w:val="00B0168F"/>
    <w:rsid w:val="00B017B6"/>
    <w:rsid w:val="00B018CE"/>
    <w:rsid w:val="00B01AD1"/>
    <w:rsid w:val="00B0221E"/>
    <w:rsid w:val="00B024DA"/>
    <w:rsid w:val="00B032CE"/>
    <w:rsid w:val="00B033DB"/>
    <w:rsid w:val="00B050F0"/>
    <w:rsid w:val="00B05737"/>
    <w:rsid w:val="00B05C0E"/>
    <w:rsid w:val="00B05DCF"/>
    <w:rsid w:val="00B0681F"/>
    <w:rsid w:val="00B06C19"/>
    <w:rsid w:val="00B1229E"/>
    <w:rsid w:val="00B14804"/>
    <w:rsid w:val="00B14FB8"/>
    <w:rsid w:val="00B1512F"/>
    <w:rsid w:val="00B15704"/>
    <w:rsid w:val="00B16CED"/>
    <w:rsid w:val="00B17F30"/>
    <w:rsid w:val="00B20C29"/>
    <w:rsid w:val="00B20CAB"/>
    <w:rsid w:val="00B21BFF"/>
    <w:rsid w:val="00B22CB7"/>
    <w:rsid w:val="00B27005"/>
    <w:rsid w:val="00B2773E"/>
    <w:rsid w:val="00B3047B"/>
    <w:rsid w:val="00B31AEC"/>
    <w:rsid w:val="00B34A42"/>
    <w:rsid w:val="00B35AA7"/>
    <w:rsid w:val="00B36E2D"/>
    <w:rsid w:val="00B376C2"/>
    <w:rsid w:val="00B3786D"/>
    <w:rsid w:val="00B37DA1"/>
    <w:rsid w:val="00B41225"/>
    <w:rsid w:val="00B412D3"/>
    <w:rsid w:val="00B41539"/>
    <w:rsid w:val="00B45214"/>
    <w:rsid w:val="00B45CAE"/>
    <w:rsid w:val="00B5044A"/>
    <w:rsid w:val="00B523F6"/>
    <w:rsid w:val="00B52913"/>
    <w:rsid w:val="00B545DA"/>
    <w:rsid w:val="00B57276"/>
    <w:rsid w:val="00B5779A"/>
    <w:rsid w:val="00B57CD9"/>
    <w:rsid w:val="00B62177"/>
    <w:rsid w:val="00B62439"/>
    <w:rsid w:val="00B62A94"/>
    <w:rsid w:val="00B63644"/>
    <w:rsid w:val="00B64E7D"/>
    <w:rsid w:val="00B6527F"/>
    <w:rsid w:val="00B66526"/>
    <w:rsid w:val="00B66C28"/>
    <w:rsid w:val="00B66C81"/>
    <w:rsid w:val="00B678B9"/>
    <w:rsid w:val="00B67D6F"/>
    <w:rsid w:val="00B67FF6"/>
    <w:rsid w:val="00B70B0E"/>
    <w:rsid w:val="00B70E9F"/>
    <w:rsid w:val="00B720D1"/>
    <w:rsid w:val="00B72366"/>
    <w:rsid w:val="00B731B2"/>
    <w:rsid w:val="00B73847"/>
    <w:rsid w:val="00B73A5E"/>
    <w:rsid w:val="00B7404E"/>
    <w:rsid w:val="00B75115"/>
    <w:rsid w:val="00B75B43"/>
    <w:rsid w:val="00B76023"/>
    <w:rsid w:val="00B76A50"/>
    <w:rsid w:val="00B76C75"/>
    <w:rsid w:val="00B80420"/>
    <w:rsid w:val="00B8044C"/>
    <w:rsid w:val="00B80B07"/>
    <w:rsid w:val="00B80BC4"/>
    <w:rsid w:val="00B81A3F"/>
    <w:rsid w:val="00B82E8C"/>
    <w:rsid w:val="00B877C8"/>
    <w:rsid w:val="00B8797F"/>
    <w:rsid w:val="00B87D0B"/>
    <w:rsid w:val="00B9018C"/>
    <w:rsid w:val="00B906CF"/>
    <w:rsid w:val="00B918E8"/>
    <w:rsid w:val="00B929E4"/>
    <w:rsid w:val="00B92C3E"/>
    <w:rsid w:val="00B92E2F"/>
    <w:rsid w:val="00B92EB3"/>
    <w:rsid w:val="00B942DC"/>
    <w:rsid w:val="00B9521A"/>
    <w:rsid w:val="00B95EFC"/>
    <w:rsid w:val="00B97B9A"/>
    <w:rsid w:val="00BA10CC"/>
    <w:rsid w:val="00BA22F3"/>
    <w:rsid w:val="00BA2723"/>
    <w:rsid w:val="00BA2AAF"/>
    <w:rsid w:val="00BA426A"/>
    <w:rsid w:val="00BA4902"/>
    <w:rsid w:val="00BA5D78"/>
    <w:rsid w:val="00BA61B3"/>
    <w:rsid w:val="00BA7DBC"/>
    <w:rsid w:val="00BB0876"/>
    <w:rsid w:val="00BB221C"/>
    <w:rsid w:val="00BB355F"/>
    <w:rsid w:val="00BB54DD"/>
    <w:rsid w:val="00BB587A"/>
    <w:rsid w:val="00BB5E2C"/>
    <w:rsid w:val="00BB627A"/>
    <w:rsid w:val="00BB6B28"/>
    <w:rsid w:val="00BB6D61"/>
    <w:rsid w:val="00BB6F1C"/>
    <w:rsid w:val="00BB7333"/>
    <w:rsid w:val="00BB7340"/>
    <w:rsid w:val="00BB789D"/>
    <w:rsid w:val="00BC0034"/>
    <w:rsid w:val="00BC0143"/>
    <w:rsid w:val="00BC1E36"/>
    <w:rsid w:val="00BC259A"/>
    <w:rsid w:val="00BC3921"/>
    <w:rsid w:val="00BC3C85"/>
    <w:rsid w:val="00BC3FB2"/>
    <w:rsid w:val="00BC46D6"/>
    <w:rsid w:val="00BC48FA"/>
    <w:rsid w:val="00BC5EEB"/>
    <w:rsid w:val="00BC68E9"/>
    <w:rsid w:val="00BC6973"/>
    <w:rsid w:val="00BC7694"/>
    <w:rsid w:val="00BD0CBB"/>
    <w:rsid w:val="00BD1674"/>
    <w:rsid w:val="00BD30BB"/>
    <w:rsid w:val="00BD50E6"/>
    <w:rsid w:val="00BD51CB"/>
    <w:rsid w:val="00BD551A"/>
    <w:rsid w:val="00BD5616"/>
    <w:rsid w:val="00BD5B15"/>
    <w:rsid w:val="00BD6402"/>
    <w:rsid w:val="00BD67D9"/>
    <w:rsid w:val="00BD6C91"/>
    <w:rsid w:val="00BD7AB9"/>
    <w:rsid w:val="00BE020A"/>
    <w:rsid w:val="00BE05FC"/>
    <w:rsid w:val="00BE0A3E"/>
    <w:rsid w:val="00BE11FB"/>
    <w:rsid w:val="00BE21C5"/>
    <w:rsid w:val="00BE3332"/>
    <w:rsid w:val="00BE73EA"/>
    <w:rsid w:val="00BF1BF4"/>
    <w:rsid w:val="00BF1FB6"/>
    <w:rsid w:val="00BF1FE7"/>
    <w:rsid w:val="00BF207B"/>
    <w:rsid w:val="00BF2335"/>
    <w:rsid w:val="00BF37C6"/>
    <w:rsid w:val="00BF5E7A"/>
    <w:rsid w:val="00BF6320"/>
    <w:rsid w:val="00BF6502"/>
    <w:rsid w:val="00C00100"/>
    <w:rsid w:val="00C006C3"/>
    <w:rsid w:val="00C00C8A"/>
    <w:rsid w:val="00C013C2"/>
    <w:rsid w:val="00C016D9"/>
    <w:rsid w:val="00C02018"/>
    <w:rsid w:val="00C02260"/>
    <w:rsid w:val="00C02501"/>
    <w:rsid w:val="00C03875"/>
    <w:rsid w:val="00C03DB0"/>
    <w:rsid w:val="00C05194"/>
    <w:rsid w:val="00C072FD"/>
    <w:rsid w:val="00C10446"/>
    <w:rsid w:val="00C104B2"/>
    <w:rsid w:val="00C115A1"/>
    <w:rsid w:val="00C132E2"/>
    <w:rsid w:val="00C14A28"/>
    <w:rsid w:val="00C16037"/>
    <w:rsid w:val="00C2043A"/>
    <w:rsid w:val="00C2079D"/>
    <w:rsid w:val="00C21670"/>
    <w:rsid w:val="00C230BD"/>
    <w:rsid w:val="00C2468C"/>
    <w:rsid w:val="00C26521"/>
    <w:rsid w:val="00C2667F"/>
    <w:rsid w:val="00C2674E"/>
    <w:rsid w:val="00C26B50"/>
    <w:rsid w:val="00C27A21"/>
    <w:rsid w:val="00C32F93"/>
    <w:rsid w:val="00C33828"/>
    <w:rsid w:val="00C33EE4"/>
    <w:rsid w:val="00C36413"/>
    <w:rsid w:val="00C372FE"/>
    <w:rsid w:val="00C37B89"/>
    <w:rsid w:val="00C37DBC"/>
    <w:rsid w:val="00C37E90"/>
    <w:rsid w:val="00C40AD2"/>
    <w:rsid w:val="00C41928"/>
    <w:rsid w:val="00C41AB5"/>
    <w:rsid w:val="00C42582"/>
    <w:rsid w:val="00C4336E"/>
    <w:rsid w:val="00C43D14"/>
    <w:rsid w:val="00C44E82"/>
    <w:rsid w:val="00C4543B"/>
    <w:rsid w:val="00C45A05"/>
    <w:rsid w:val="00C45D1F"/>
    <w:rsid w:val="00C4621B"/>
    <w:rsid w:val="00C5080F"/>
    <w:rsid w:val="00C5166B"/>
    <w:rsid w:val="00C51ADB"/>
    <w:rsid w:val="00C51D3A"/>
    <w:rsid w:val="00C51E5A"/>
    <w:rsid w:val="00C52319"/>
    <w:rsid w:val="00C52A17"/>
    <w:rsid w:val="00C532CC"/>
    <w:rsid w:val="00C55304"/>
    <w:rsid w:val="00C553C2"/>
    <w:rsid w:val="00C55B99"/>
    <w:rsid w:val="00C56302"/>
    <w:rsid w:val="00C563A6"/>
    <w:rsid w:val="00C60621"/>
    <w:rsid w:val="00C6076F"/>
    <w:rsid w:val="00C60E88"/>
    <w:rsid w:val="00C613F5"/>
    <w:rsid w:val="00C61A80"/>
    <w:rsid w:val="00C62917"/>
    <w:rsid w:val="00C62C19"/>
    <w:rsid w:val="00C62C79"/>
    <w:rsid w:val="00C6309F"/>
    <w:rsid w:val="00C633ED"/>
    <w:rsid w:val="00C6380B"/>
    <w:rsid w:val="00C63CD1"/>
    <w:rsid w:val="00C6453B"/>
    <w:rsid w:val="00C645FF"/>
    <w:rsid w:val="00C655C9"/>
    <w:rsid w:val="00C70148"/>
    <w:rsid w:val="00C7024D"/>
    <w:rsid w:val="00C703DA"/>
    <w:rsid w:val="00C70E3D"/>
    <w:rsid w:val="00C71683"/>
    <w:rsid w:val="00C71E27"/>
    <w:rsid w:val="00C72BDA"/>
    <w:rsid w:val="00C737B1"/>
    <w:rsid w:val="00C7427B"/>
    <w:rsid w:val="00C75349"/>
    <w:rsid w:val="00C76312"/>
    <w:rsid w:val="00C76CD2"/>
    <w:rsid w:val="00C77020"/>
    <w:rsid w:val="00C80ECC"/>
    <w:rsid w:val="00C81C24"/>
    <w:rsid w:val="00C820E7"/>
    <w:rsid w:val="00C824F8"/>
    <w:rsid w:val="00C827C1"/>
    <w:rsid w:val="00C83279"/>
    <w:rsid w:val="00C836D6"/>
    <w:rsid w:val="00C838AC"/>
    <w:rsid w:val="00C83F3F"/>
    <w:rsid w:val="00C84E14"/>
    <w:rsid w:val="00C85745"/>
    <w:rsid w:val="00C86122"/>
    <w:rsid w:val="00C86275"/>
    <w:rsid w:val="00C879A0"/>
    <w:rsid w:val="00C87BAF"/>
    <w:rsid w:val="00C9327D"/>
    <w:rsid w:val="00C93B97"/>
    <w:rsid w:val="00C93F4F"/>
    <w:rsid w:val="00C940DA"/>
    <w:rsid w:val="00C9455E"/>
    <w:rsid w:val="00C94924"/>
    <w:rsid w:val="00C9612D"/>
    <w:rsid w:val="00C97BE1"/>
    <w:rsid w:val="00CA0652"/>
    <w:rsid w:val="00CA1AD8"/>
    <w:rsid w:val="00CA26D4"/>
    <w:rsid w:val="00CA3255"/>
    <w:rsid w:val="00CA3654"/>
    <w:rsid w:val="00CA45E1"/>
    <w:rsid w:val="00CA5EFD"/>
    <w:rsid w:val="00CA6B08"/>
    <w:rsid w:val="00CB0C9A"/>
    <w:rsid w:val="00CB0E75"/>
    <w:rsid w:val="00CB0F60"/>
    <w:rsid w:val="00CB1336"/>
    <w:rsid w:val="00CB1850"/>
    <w:rsid w:val="00CB21C3"/>
    <w:rsid w:val="00CB2401"/>
    <w:rsid w:val="00CB3427"/>
    <w:rsid w:val="00CB4026"/>
    <w:rsid w:val="00CB4E58"/>
    <w:rsid w:val="00CB5DC4"/>
    <w:rsid w:val="00CB60B7"/>
    <w:rsid w:val="00CB7474"/>
    <w:rsid w:val="00CC042E"/>
    <w:rsid w:val="00CC091A"/>
    <w:rsid w:val="00CC0D9B"/>
    <w:rsid w:val="00CC1584"/>
    <w:rsid w:val="00CC18F8"/>
    <w:rsid w:val="00CC1C1C"/>
    <w:rsid w:val="00CC2784"/>
    <w:rsid w:val="00CC51A5"/>
    <w:rsid w:val="00CC63BF"/>
    <w:rsid w:val="00CC7284"/>
    <w:rsid w:val="00CC7F25"/>
    <w:rsid w:val="00CD0249"/>
    <w:rsid w:val="00CD08E2"/>
    <w:rsid w:val="00CD0E33"/>
    <w:rsid w:val="00CD0ED0"/>
    <w:rsid w:val="00CD1973"/>
    <w:rsid w:val="00CD30BE"/>
    <w:rsid w:val="00CD39A8"/>
    <w:rsid w:val="00CD4A07"/>
    <w:rsid w:val="00CD4B13"/>
    <w:rsid w:val="00CD7A19"/>
    <w:rsid w:val="00CE0691"/>
    <w:rsid w:val="00CE0D8C"/>
    <w:rsid w:val="00CE102F"/>
    <w:rsid w:val="00CE2E0B"/>
    <w:rsid w:val="00CE415B"/>
    <w:rsid w:val="00CE4398"/>
    <w:rsid w:val="00CE45EC"/>
    <w:rsid w:val="00CE63DE"/>
    <w:rsid w:val="00CF0536"/>
    <w:rsid w:val="00CF0665"/>
    <w:rsid w:val="00CF122A"/>
    <w:rsid w:val="00CF18F9"/>
    <w:rsid w:val="00CF25F1"/>
    <w:rsid w:val="00CF3895"/>
    <w:rsid w:val="00CF48FE"/>
    <w:rsid w:val="00CF4FC1"/>
    <w:rsid w:val="00CF58ED"/>
    <w:rsid w:val="00CF6DFA"/>
    <w:rsid w:val="00D01A59"/>
    <w:rsid w:val="00D01FC3"/>
    <w:rsid w:val="00D02121"/>
    <w:rsid w:val="00D02687"/>
    <w:rsid w:val="00D02B2E"/>
    <w:rsid w:val="00D02B73"/>
    <w:rsid w:val="00D052CC"/>
    <w:rsid w:val="00D0584B"/>
    <w:rsid w:val="00D05940"/>
    <w:rsid w:val="00D05EDF"/>
    <w:rsid w:val="00D0661D"/>
    <w:rsid w:val="00D07089"/>
    <w:rsid w:val="00D078F0"/>
    <w:rsid w:val="00D07C5A"/>
    <w:rsid w:val="00D10DA0"/>
    <w:rsid w:val="00D10DE5"/>
    <w:rsid w:val="00D1234A"/>
    <w:rsid w:val="00D1249F"/>
    <w:rsid w:val="00D12DD6"/>
    <w:rsid w:val="00D12E9E"/>
    <w:rsid w:val="00D15E73"/>
    <w:rsid w:val="00D16B06"/>
    <w:rsid w:val="00D1722C"/>
    <w:rsid w:val="00D1755E"/>
    <w:rsid w:val="00D21906"/>
    <w:rsid w:val="00D223EC"/>
    <w:rsid w:val="00D2417B"/>
    <w:rsid w:val="00D24902"/>
    <w:rsid w:val="00D249C2"/>
    <w:rsid w:val="00D24B86"/>
    <w:rsid w:val="00D27464"/>
    <w:rsid w:val="00D3013D"/>
    <w:rsid w:val="00D31E89"/>
    <w:rsid w:val="00D321C1"/>
    <w:rsid w:val="00D3253C"/>
    <w:rsid w:val="00D3364C"/>
    <w:rsid w:val="00D339D6"/>
    <w:rsid w:val="00D339FF"/>
    <w:rsid w:val="00D34A22"/>
    <w:rsid w:val="00D358B9"/>
    <w:rsid w:val="00D35AC7"/>
    <w:rsid w:val="00D363F6"/>
    <w:rsid w:val="00D37514"/>
    <w:rsid w:val="00D4113D"/>
    <w:rsid w:val="00D42645"/>
    <w:rsid w:val="00D42880"/>
    <w:rsid w:val="00D42C94"/>
    <w:rsid w:val="00D4325D"/>
    <w:rsid w:val="00D43A2B"/>
    <w:rsid w:val="00D43C31"/>
    <w:rsid w:val="00D43FE5"/>
    <w:rsid w:val="00D45DED"/>
    <w:rsid w:val="00D46693"/>
    <w:rsid w:val="00D46C0C"/>
    <w:rsid w:val="00D47063"/>
    <w:rsid w:val="00D50121"/>
    <w:rsid w:val="00D508A3"/>
    <w:rsid w:val="00D51799"/>
    <w:rsid w:val="00D53AF3"/>
    <w:rsid w:val="00D548E9"/>
    <w:rsid w:val="00D54B09"/>
    <w:rsid w:val="00D54DAD"/>
    <w:rsid w:val="00D54FB8"/>
    <w:rsid w:val="00D5550B"/>
    <w:rsid w:val="00D56F31"/>
    <w:rsid w:val="00D5779C"/>
    <w:rsid w:val="00D577B4"/>
    <w:rsid w:val="00D57FC0"/>
    <w:rsid w:val="00D6067A"/>
    <w:rsid w:val="00D607D8"/>
    <w:rsid w:val="00D612AD"/>
    <w:rsid w:val="00D6151F"/>
    <w:rsid w:val="00D615B3"/>
    <w:rsid w:val="00D6192D"/>
    <w:rsid w:val="00D63A7A"/>
    <w:rsid w:val="00D64A2F"/>
    <w:rsid w:val="00D65129"/>
    <w:rsid w:val="00D651FA"/>
    <w:rsid w:val="00D66F72"/>
    <w:rsid w:val="00D70238"/>
    <w:rsid w:val="00D702F4"/>
    <w:rsid w:val="00D70593"/>
    <w:rsid w:val="00D71586"/>
    <w:rsid w:val="00D715EF"/>
    <w:rsid w:val="00D71B0F"/>
    <w:rsid w:val="00D71EE6"/>
    <w:rsid w:val="00D73AB7"/>
    <w:rsid w:val="00D743F2"/>
    <w:rsid w:val="00D74F54"/>
    <w:rsid w:val="00D75AAB"/>
    <w:rsid w:val="00D76256"/>
    <w:rsid w:val="00D766FC"/>
    <w:rsid w:val="00D775C6"/>
    <w:rsid w:val="00D7786C"/>
    <w:rsid w:val="00D800C9"/>
    <w:rsid w:val="00D807B2"/>
    <w:rsid w:val="00D80BC1"/>
    <w:rsid w:val="00D8137E"/>
    <w:rsid w:val="00D83102"/>
    <w:rsid w:val="00D836C2"/>
    <w:rsid w:val="00D837FE"/>
    <w:rsid w:val="00D83EB1"/>
    <w:rsid w:val="00D84BD2"/>
    <w:rsid w:val="00D85C0F"/>
    <w:rsid w:val="00D865DB"/>
    <w:rsid w:val="00D86F38"/>
    <w:rsid w:val="00D86FAC"/>
    <w:rsid w:val="00D8743F"/>
    <w:rsid w:val="00D90D5B"/>
    <w:rsid w:val="00D90FA1"/>
    <w:rsid w:val="00D91045"/>
    <w:rsid w:val="00D91760"/>
    <w:rsid w:val="00D921CC"/>
    <w:rsid w:val="00D92658"/>
    <w:rsid w:val="00D9281C"/>
    <w:rsid w:val="00D92968"/>
    <w:rsid w:val="00D94B2D"/>
    <w:rsid w:val="00D94B98"/>
    <w:rsid w:val="00DA098E"/>
    <w:rsid w:val="00DA144D"/>
    <w:rsid w:val="00DA2042"/>
    <w:rsid w:val="00DA2E76"/>
    <w:rsid w:val="00DA2FAF"/>
    <w:rsid w:val="00DA4031"/>
    <w:rsid w:val="00DA404D"/>
    <w:rsid w:val="00DA460F"/>
    <w:rsid w:val="00DA4933"/>
    <w:rsid w:val="00DA5EA4"/>
    <w:rsid w:val="00DA63CD"/>
    <w:rsid w:val="00DA6B24"/>
    <w:rsid w:val="00DA72F0"/>
    <w:rsid w:val="00DA7D52"/>
    <w:rsid w:val="00DB113C"/>
    <w:rsid w:val="00DB1C30"/>
    <w:rsid w:val="00DB1CC2"/>
    <w:rsid w:val="00DB2AD1"/>
    <w:rsid w:val="00DB3B37"/>
    <w:rsid w:val="00DB4F98"/>
    <w:rsid w:val="00DB58D4"/>
    <w:rsid w:val="00DB5A36"/>
    <w:rsid w:val="00DB62B0"/>
    <w:rsid w:val="00DC0BE0"/>
    <w:rsid w:val="00DC17D5"/>
    <w:rsid w:val="00DC25EE"/>
    <w:rsid w:val="00DC4258"/>
    <w:rsid w:val="00DC4A02"/>
    <w:rsid w:val="00DC4B58"/>
    <w:rsid w:val="00DC5018"/>
    <w:rsid w:val="00DC5DAA"/>
    <w:rsid w:val="00DC6091"/>
    <w:rsid w:val="00DC7DCD"/>
    <w:rsid w:val="00DD096B"/>
    <w:rsid w:val="00DD0A4D"/>
    <w:rsid w:val="00DD111F"/>
    <w:rsid w:val="00DD13B5"/>
    <w:rsid w:val="00DD1A41"/>
    <w:rsid w:val="00DD21D8"/>
    <w:rsid w:val="00DD43A9"/>
    <w:rsid w:val="00DD4843"/>
    <w:rsid w:val="00DD562B"/>
    <w:rsid w:val="00DE06FD"/>
    <w:rsid w:val="00DE1352"/>
    <w:rsid w:val="00DE1DAD"/>
    <w:rsid w:val="00DE347C"/>
    <w:rsid w:val="00DE4592"/>
    <w:rsid w:val="00DE7099"/>
    <w:rsid w:val="00DE74F0"/>
    <w:rsid w:val="00DE765F"/>
    <w:rsid w:val="00DF0121"/>
    <w:rsid w:val="00DF0A8D"/>
    <w:rsid w:val="00DF2172"/>
    <w:rsid w:val="00DF24B7"/>
    <w:rsid w:val="00DF2C0A"/>
    <w:rsid w:val="00DF46C0"/>
    <w:rsid w:val="00DF4D21"/>
    <w:rsid w:val="00DF4FDE"/>
    <w:rsid w:val="00DF75BF"/>
    <w:rsid w:val="00DF7624"/>
    <w:rsid w:val="00E00301"/>
    <w:rsid w:val="00E010C1"/>
    <w:rsid w:val="00E017F3"/>
    <w:rsid w:val="00E01983"/>
    <w:rsid w:val="00E03789"/>
    <w:rsid w:val="00E042F0"/>
    <w:rsid w:val="00E0465D"/>
    <w:rsid w:val="00E0605A"/>
    <w:rsid w:val="00E0685D"/>
    <w:rsid w:val="00E10202"/>
    <w:rsid w:val="00E130E6"/>
    <w:rsid w:val="00E1373B"/>
    <w:rsid w:val="00E13EAF"/>
    <w:rsid w:val="00E13FF0"/>
    <w:rsid w:val="00E14076"/>
    <w:rsid w:val="00E156B5"/>
    <w:rsid w:val="00E20110"/>
    <w:rsid w:val="00E2078A"/>
    <w:rsid w:val="00E2114A"/>
    <w:rsid w:val="00E21DD8"/>
    <w:rsid w:val="00E2228B"/>
    <w:rsid w:val="00E2344E"/>
    <w:rsid w:val="00E23871"/>
    <w:rsid w:val="00E24013"/>
    <w:rsid w:val="00E24CAF"/>
    <w:rsid w:val="00E25F37"/>
    <w:rsid w:val="00E2648B"/>
    <w:rsid w:val="00E26E20"/>
    <w:rsid w:val="00E26EDE"/>
    <w:rsid w:val="00E27167"/>
    <w:rsid w:val="00E272F1"/>
    <w:rsid w:val="00E275D1"/>
    <w:rsid w:val="00E27927"/>
    <w:rsid w:val="00E31C23"/>
    <w:rsid w:val="00E31F30"/>
    <w:rsid w:val="00E31F5D"/>
    <w:rsid w:val="00E332E0"/>
    <w:rsid w:val="00E3422B"/>
    <w:rsid w:val="00E34779"/>
    <w:rsid w:val="00E347EB"/>
    <w:rsid w:val="00E35663"/>
    <w:rsid w:val="00E36CC2"/>
    <w:rsid w:val="00E40C0A"/>
    <w:rsid w:val="00E4156E"/>
    <w:rsid w:val="00E415D7"/>
    <w:rsid w:val="00E42983"/>
    <w:rsid w:val="00E42E58"/>
    <w:rsid w:val="00E44AB3"/>
    <w:rsid w:val="00E44ED5"/>
    <w:rsid w:val="00E454FF"/>
    <w:rsid w:val="00E46A13"/>
    <w:rsid w:val="00E47051"/>
    <w:rsid w:val="00E506F3"/>
    <w:rsid w:val="00E50B84"/>
    <w:rsid w:val="00E51784"/>
    <w:rsid w:val="00E52C34"/>
    <w:rsid w:val="00E54242"/>
    <w:rsid w:val="00E549EE"/>
    <w:rsid w:val="00E54C31"/>
    <w:rsid w:val="00E55310"/>
    <w:rsid w:val="00E55868"/>
    <w:rsid w:val="00E57167"/>
    <w:rsid w:val="00E571D2"/>
    <w:rsid w:val="00E57C09"/>
    <w:rsid w:val="00E60071"/>
    <w:rsid w:val="00E62077"/>
    <w:rsid w:val="00E63350"/>
    <w:rsid w:val="00E6347F"/>
    <w:rsid w:val="00E63982"/>
    <w:rsid w:val="00E65059"/>
    <w:rsid w:val="00E65062"/>
    <w:rsid w:val="00E65091"/>
    <w:rsid w:val="00E65346"/>
    <w:rsid w:val="00E65C58"/>
    <w:rsid w:val="00E660D1"/>
    <w:rsid w:val="00E66239"/>
    <w:rsid w:val="00E66D87"/>
    <w:rsid w:val="00E67E3A"/>
    <w:rsid w:val="00E7226F"/>
    <w:rsid w:val="00E72B79"/>
    <w:rsid w:val="00E73899"/>
    <w:rsid w:val="00E73EB7"/>
    <w:rsid w:val="00E7519C"/>
    <w:rsid w:val="00E75456"/>
    <w:rsid w:val="00E75CCE"/>
    <w:rsid w:val="00E76A6D"/>
    <w:rsid w:val="00E76D7B"/>
    <w:rsid w:val="00E77674"/>
    <w:rsid w:val="00E80518"/>
    <w:rsid w:val="00E80FF7"/>
    <w:rsid w:val="00E811A7"/>
    <w:rsid w:val="00E81EAE"/>
    <w:rsid w:val="00E82DCD"/>
    <w:rsid w:val="00E8340D"/>
    <w:rsid w:val="00E83C8B"/>
    <w:rsid w:val="00E83EA7"/>
    <w:rsid w:val="00E85FC8"/>
    <w:rsid w:val="00E86515"/>
    <w:rsid w:val="00E908A9"/>
    <w:rsid w:val="00E90AB3"/>
    <w:rsid w:val="00E91785"/>
    <w:rsid w:val="00E91A75"/>
    <w:rsid w:val="00E93292"/>
    <w:rsid w:val="00E945F3"/>
    <w:rsid w:val="00E94BF8"/>
    <w:rsid w:val="00E9524C"/>
    <w:rsid w:val="00E955A1"/>
    <w:rsid w:val="00E956FE"/>
    <w:rsid w:val="00E96E6A"/>
    <w:rsid w:val="00E9779A"/>
    <w:rsid w:val="00EA0D6A"/>
    <w:rsid w:val="00EA1870"/>
    <w:rsid w:val="00EA2C34"/>
    <w:rsid w:val="00EA304E"/>
    <w:rsid w:val="00EA37CA"/>
    <w:rsid w:val="00EA42D3"/>
    <w:rsid w:val="00EA5688"/>
    <w:rsid w:val="00EA5AED"/>
    <w:rsid w:val="00EA5CF8"/>
    <w:rsid w:val="00EA6625"/>
    <w:rsid w:val="00EA702D"/>
    <w:rsid w:val="00EB0B5F"/>
    <w:rsid w:val="00EB14A6"/>
    <w:rsid w:val="00EB26B2"/>
    <w:rsid w:val="00EB3896"/>
    <w:rsid w:val="00EB3BEA"/>
    <w:rsid w:val="00EB4739"/>
    <w:rsid w:val="00EB47CD"/>
    <w:rsid w:val="00EB5B81"/>
    <w:rsid w:val="00EB5E3E"/>
    <w:rsid w:val="00EB64C3"/>
    <w:rsid w:val="00EB66E6"/>
    <w:rsid w:val="00EB76F6"/>
    <w:rsid w:val="00EB7A20"/>
    <w:rsid w:val="00EC10E6"/>
    <w:rsid w:val="00EC16C6"/>
    <w:rsid w:val="00EC1FA2"/>
    <w:rsid w:val="00EC1FD1"/>
    <w:rsid w:val="00EC213C"/>
    <w:rsid w:val="00EC367F"/>
    <w:rsid w:val="00EC3C9E"/>
    <w:rsid w:val="00EC3EDE"/>
    <w:rsid w:val="00EC4C49"/>
    <w:rsid w:val="00EC4EEB"/>
    <w:rsid w:val="00EC4F40"/>
    <w:rsid w:val="00EC567B"/>
    <w:rsid w:val="00EC5860"/>
    <w:rsid w:val="00EC6E7F"/>
    <w:rsid w:val="00ED19DA"/>
    <w:rsid w:val="00ED33AD"/>
    <w:rsid w:val="00ED3C42"/>
    <w:rsid w:val="00ED42F1"/>
    <w:rsid w:val="00ED45D0"/>
    <w:rsid w:val="00ED4B3F"/>
    <w:rsid w:val="00ED4CF1"/>
    <w:rsid w:val="00ED5CFE"/>
    <w:rsid w:val="00ED61DA"/>
    <w:rsid w:val="00ED6438"/>
    <w:rsid w:val="00ED6825"/>
    <w:rsid w:val="00EE119B"/>
    <w:rsid w:val="00EE2AF2"/>
    <w:rsid w:val="00EE3401"/>
    <w:rsid w:val="00EE4126"/>
    <w:rsid w:val="00EE4C2A"/>
    <w:rsid w:val="00EF009F"/>
    <w:rsid w:val="00EF15DA"/>
    <w:rsid w:val="00EF170D"/>
    <w:rsid w:val="00EF255F"/>
    <w:rsid w:val="00EF2F84"/>
    <w:rsid w:val="00EF332E"/>
    <w:rsid w:val="00EF388C"/>
    <w:rsid w:val="00EF3CDE"/>
    <w:rsid w:val="00EF4C97"/>
    <w:rsid w:val="00EF526F"/>
    <w:rsid w:val="00EF685F"/>
    <w:rsid w:val="00EF759B"/>
    <w:rsid w:val="00EF779F"/>
    <w:rsid w:val="00F001FA"/>
    <w:rsid w:val="00F01735"/>
    <w:rsid w:val="00F019D6"/>
    <w:rsid w:val="00F02D74"/>
    <w:rsid w:val="00F03B60"/>
    <w:rsid w:val="00F04365"/>
    <w:rsid w:val="00F0468A"/>
    <w:rsid w:val="00F046F8"/>
    <w:rsid w:val="00F04CCB"/>
    <w:rsid w:val="00F0524B"/>
    <w:rsid w:val="00F0610F"/>
    <w:rsid w:val="00F06741"/>
    <w:rsid w:val="00F070BF"/>
    <w:rsid w:val="00F0734A"/>
    <w:rsid w:val="00F1039B"/>
    <w:rsid w:val="00F1084A"/>
    <w:rsid w:val="00F114B7"/>
    <w:rsid w:val="00F12019"/>
    <w:rsid w:val="00F12B60"/>
    <w:rsid w:val="00F153B4"/>
    <w:rsid w:val="00F15CA6"/>
    <w:rsid w:val="00F161CB"/>
    <w:rsid w:val="00F17D94"/>
    <w:rsid w:val="00F17E2C"/>
    <w:rsid w:val="00F17F7F"/>
    <w:rsid w:val="00F20B48"/>
    <w:rsid w:val="00F20BFE"/>
    <w:rsid w:val="00F20C0E"/>
    <w:rsid w:val="00F21EC4"/>
    <w:rsid w:val="00F2258C"/>
    <w:rsid w:val="00F24433"/>
    <w:rsid w:val="00F25255"/>
    <w:rsid w:val="00F26A35"/>
    <w:rsid w:val="00F26B38"/>
    <w:rsid w:val="00F26B86"/>
    <w:rsid w:val="00F27016"/>
    <w:rsid w:val="00F278D9"/>
    <w:rsid w:val="00F3062B"/>
    <w:rsid w:val="00F3130F"/>
    <w:rsid w:val="00F323B9"/>
    <w:rsid w:val="00F3362C"/>
    <w:rsid w:val="00F33749"/>
    <w:rsid w:val="00F34C84"/>
    <w:rsid w:val="00F35635"/>
    <w:rsid w:val="00F356CB"/>
    <w:rsid w:val="00F35B66"/>
    <w:rsid w:val="00F36861"/>
    <w:rsid w:val="00F37E31"/>
    <w:rsid w:val="00F37E8F"/>
    <w:rsid w:val="00F414D4"/>
    <w:rsid w:val="00F415DA"/>
    <w:rsid w:val="00F417CF"/>
    <w:rsid w:val="00F42BE6"/>
    <w:rsid w:val="00F42F8C"/>
    <w:rsid w:val="00F442D3"/>
    <w:rsid w:val="00F44BDC"/>
    <w:rsid w:val="00F473AA"/>
    <w:rsid w:val="00F474FC"/>
    <w:rsid w:val="00F47594"/>
    <w:rsid w:val="00F47AF5"/>
    <w:rsid w:val="00F47BAB"/>
    <w:rsid w:val="00F51D62"/>
    <w:rsid w:val="00F52788"/>
    <w:rsid w:val="00F52DB1"/>
    <w:rsid w:val="00F5302E"/>
    <w:rsid w:val="00F557D7"/>
    <w:rsid w:val="00F5696C"/>
    <w:rsid w:val="00F56B58"/>
    <w:rsid w:val="00F56FDC"/>
    <w:rsid w:val="00F5751E"/>
    <w:rsid w:val="00F601D2"/>
    <w:rsid w:val="00F61363"/>
    <w:rsid w:val="00F616DC"/>
    <w:rsid w:val="00F627D2"/>
    <w:rsid w:val="00F62C4C"/>
    <w:rsid w:val="00F634BA"/>
    <w:rsid w:val="00F6366F"/>
    <w:rsid w:val="00F63B35"/>
    <w:rsid w:val="00F63FD6"/>
    <w:rsid w:val="00F64697"/>
    <w:rsid w:val="00F65999"/>
    <w:rsid w:val="00F66178"/>
    <w:rsid w:val="00F66B0A"/>
    <w:rsid w:val="00F671EC"/>
    <w:rsid w:val="00F67B2B"/>
    <w:rsid w:val="00F704C9"/>
    <w:rsid w:val="00F70738"/>
    <w:rsid w:val="00F71474"/>
    <w:rsid w:val="00F719F3"/>
    <w:rsid w:val="00F72A2A"/>
    <w:rsid w:val="00F73E85"/>
    <w:rsid w:val="00F74A89"/>
    <w:rsid w:val="00F759F2"/>
    <w:rsid w:val="00F77C28"/>
    <w:rsid w:val="00F8002B"/>
    <w:rsid w:val="00F800B3"/>
    <w:rsid w:val="00F80C6E"/>
    <w:rsid w:val="00F80F08"/>
    <w:rsid w:val="00F81D2E"/>
    <w:rsid w:val="00F82EB7"/>
    <w:rsid w:val="00F83B46"/>
    <w:rsid w:val="00F83C40"/>
    <w:rsid w:val="00F83DE3"/>
    <w:rsid w:val="00F840A9"/>
    <w:rsid w:val="00F84352"/>
    <w:rsid w:val="00F851CB"/>
    <w:rsid w:val="00F85615"/>
    <w:rsid w:val="00F8741A"/>
    <w:rsid w:val="00F87C64"/>
    <w:rsid w:val="00F91CD7"/>
    <w:rsid w:val="00F93A34"/>
    <w:rsid w:val="00F93BDE"/>
    <w:rsid w:val="00F93C6C"/>
    <w:rsid w:val="00F9459A"/>
    <w:rsid w:val="00F94852"/>
    <w:rsid w:val="00F964D1"/>
    <w:rsid w:val="00F96545"/>
    <w:rsid w:val="00F96566"/>
    <w:rsid w:val="00FA07BE"/>
    <w:rsid w:val="00FA18B8"/>
    <w:rsid w:val="00FA2260"/>
    <w:rsid w:val="00FA37A0"/>
    <w:rsid w:val="00FA42BF"/>
    <w:rsid w:val="00FA4524"/>
    <w:rsid w:val="00FA4B10"/>
    <w:rsid w:val="00FA586A"/>
    <w:rsid w:val="00FA6568"/>
    <w:rsid w:val="00FA65D4"/>
    <w:rsid w:val="00FA7750"/>
    <w:rsid w:val="00FA78C5"/>
    <w:rsid w:val="00FB03F6"/>
    <w:rsid w:val="00FB0527"/>
    <w:rsid w:val="00FB1B06"/>
    <w:rsid w:val="00FB1F29"/>
    <w:rsid w:val="00FB1F61"/>
    <w:rsid w:val="00FB2588"/>
    <w:rsid w:val="00FB2DBD"/>
    <w:rsid w:val="00FB373F"/>
    <w:rsid w:val="00FB5BB8"/>
    <w:rsid w:val="00FB62B5"/>
    <w:rsid w:val="00FB6DD7"/>
    <w:rsid w:val="00FB72DB"/>
    <w:rsid w:val="00FC0D72"/>
    <w:rsid w:val="00FC0F9A"/>
    <w:rsid w:val="00FC19EF"/>
    <w:rsid w:val="00FC1E0C"/>
    <w:rsid w:val="00FC2662"/>
    <w:rsid w:val="00FC2801"/>
    <w:rsid w:val="00FC2BEF"/>
    <w:rsid w:val="00FC492A"/>
    <w:rsid w:val="00FC499C"/>
    <w:rsid w:val="00FC5306"/>
    <w:rsid w:val="00FC61AD"/>
    <w:rsid w:val="00FC6D11"/>
    <w:rsid w:val="00FC6E8E"/>
    <w:rsid w:val="00FC6FC2"/>
    <w:rsid w:val="00FC7363"/>
    <w:rsid w:val="00FC7850"/>
    <w:rsid w:val="00FC7923"/>
    <w:rsid w:val="00FD23A4"/>
    <w:rsid w:val="00FD27CE"/>
    <w:rsid w:val="00FD2923"/>
    <w:rsid w:val="00FD2D67"/>
    <w:rsid w:val="00FD2DA8"/>
    <w:rsid w:val="00FD33CA"/>
    <w:rsid w:val="00FD3410"/>
    <w:rsid w:val="00FD487A"/>
    <w:rsid w:val="00FD4E8F"/>
    <w:rsid w:val="00FD51C8"/>
    <w:rsid w:val="00FD5C27"/>
    <w:rsid w:val="00FD5D21"/>
    <w:rsid w:val="00FD6BDC"/>
    <w:rsid w:val="00FD7E58"/>
    <w:rsid w:val="00FE07CB"/>
    <w:rsid w:val="00FE0A64"/>
    <w:rsid w:val="00FE147A"/>
    <w:rsid w:val="00FE1A03"/>
    <w:rsid w:val="00FE1E5E"/>
    <w:rsid w:val="00FE1EB6"/>
    <w:rsid w:val="00FE4C5F"/>
    <w:rsid w:val="00FE5F10"/>
    <w:rsid w:val="00FE6E95"/>
    <w:rsid w:val="00FF0767"/>
    <w:rsid w:val="00FF136B"/>
    <w:rsid w:val="00FF1957"/>
    <w:rsid w:val="00FF1AA9"/>
    <w:rsid w:val="00FF23DE"/>
    <w:rsid w:val="00FF2741"/>
    <w:rsid w:val="00FF3601"/>
    <w:rsid w:val="00FF3A14"/>
    <w:rsid w:val="00FF4A9D"/>
    <w:rsid w:val="00FF6CDB"/>
    <w:rsid w:val="00FF756F"/>
    <w:rsid w:val="00FF772F"/>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39C1D1"/>
  <w15:docId w15:val="{FE809021-69F8-40DF-96C4-318FD4FC5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00" w:line="276" w:lineRule="auto"/>
    </w:pPr>
    <w:rPr>
      <w:sz w:val="22"/>
      <w:szCs w:val="22"/>
      <w:lang w:eastAsia="en-US"/>
    </w:rPr>
  </w:style>
  <w:style w:type="paragraph" w:styleId="Nadpis1">
    <w:name w:val="heading 1"/>
    <w:aliases w:val="h1,H1,Základní kapitola,Deloitte Heading 1,Kapitola,Kapitola1,Kapitola2,Kapitola3,Kapitola4,Kapitola5,Kapitola11,Kapitola21,Kapitola31,Kapitola41,Kapitola6,Kapitola12,Kapitola22,Kapitola32,Kapitola42,Kapitola51,Kapitola111,Kapitola211"/>
    <w:basedOn w:val="Normln"/>
    <w:next w:val="Normln"/>
    <w:link w:val="Nadpis1Char"/>
    <w:uiPriority w:val="9"/>
    <w:qFormat/>
    <w:rsid w:val="00C655C9"/>
    <w:pPr>
      <w:keepNext/>
      <w:spacing w:before="240" w:after="60" w:line="240" w:lineRule="auto"/>
      <w:jc w:val="both"/>
      <w:outlineLvl w:val="0"/>
    </w:pPr>
    <w:rPr>
      <w:rFonts w:ascii="Arial" w:eastAsia="Times New Roman" w:hAnsi="Arial" w:cs="Arial"/>
      <w:b/>
      <w:bCs/>
      <w:kern w:val="32"/>
      <w:sz w:val="32"/>
      <w:szCs w:val="32"/>
    </w:rPr>
  </w:style>
  <w:style w:type="paragraph" w:styleId="Nadpis2">
    <w:name w:val="heading 2"/>
    <w:basedOn w:val="Normln"/>
    <w:next w:val="Normln"/>
    <w:link w:val="Nadpis2Char"/>
    <w:uiPriority w:val="9"/>
    <w:unhideWhenUsed/>
    <w:qFormat/>
    <w:rsid w:val="00F17E2C"/>
    <w:pPr>
      <w:keepNext/>
      <w:spacing w:before="240" w:after="60"/>
      <w:outlineLvl w:val="1"/>
    </w:pPr>
    <w:rPr>
      <w:rFonts w:ascii="Cambria" w:eastAsia="Times New Roman" w:hAnsi="Cambria"/>
      <w:b/>
      <w:bCs/>
      <w:i/>
      <w:iCs/>
      <w:sz w:val="28"/>
      <w:szCs w:val="28"/>
    </w:rPr>
  </w:style>
  <w:style w:type="paragraph" w:styleId="Nadpis4">
    <w:name w:val="heading 4"/>
    <w:basedOn w:val="Normln"/>
    <w:next w:val="Normln"/>
    <w:link w:val="Nadpis4Char"/>
    <w:uiPriority w:val="9"/>
    <w:unhideWhenUsed/>
    <w:qFormat/>
    <w:rsid w:val="00F070B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Základní kapitola Char,Deloitte Heading 1 Char,Kapitola Char,Kapitola1 Char,Kapitola2 Char,Kapitola3 Char,Kapitola4 Char,Kapitola5 Char,Kapitola11 Char,Kapitola21 Char,Kapitola31 Char,Kapitola41 Char,Kapitola6 Char"/>
    <w:link w:val="Nadpis1"/>
    <w:uiPriority w:val="9"/>
    <w:rsid w:val="00C655C9"/>
    <w:rPr>
      <w:rFonts w:ascii="Arial" w:eastAsia="Times New Roman" w:hAnsi="Arial" w:cs="Arial"/>
      <w:b/>
      <w:bCs/>
      <w:kern w:val="32"/>
      <w:sz w:val="32"/>
      <w:szCs w:val="32"/>
      <w:lang w:eastAsia="en-US"/>
    </w:rPr>
  </w:style>
  <w:style w:type="paragraph" w:styleId="Zhlav">
    <w:name w:val="header"/>
    <w:basedOn w:val="Normln"/>
    <w:link w:val="ZhlavChar"/>
    <w:rsid w:val="00C655C9"/>
    <w:pPr>
      <w:tabs>
        <w:tab w:val="center" w:pos="4536"/>
        <w:tab w:val="right" w:pos="9072"/>
      </w:tabs>
      <w:spacing w:before="120" w:after="0" w:line="240" w:lineRule="auto"/>
      <w:jc w:val="both"/>
    </w:pPr>
    <w:rPr>
      <w:rFonts w:ascii="Times New Roman" w:eastAsia="Times New Roman" w:hAnsi="Times New Roman"/>
      <w:sz w:val="24"/>
      <w:szCs w:val="24"/>
    </w:rPr>
  </w:style>
  <w:style w:type="character" w:customStyle="1" w:styleId="ZhlavChar">
    <w:name w:val="Záhlaví Char"/>
    <w:link w:val="Zhlav"/>
    <w:rsid w:val="00C655C9"/>
    <w:rPr>
      <w:rFonts w:ascii="Times New Roman" w:eastAsia="Times New Roman" w:hAnsi="Times New Roman"/>
      <w:sz w:val="24"/>
      <w:szCs w:val="24"/>
      <w:lang w:eastAsia="en-US"/>
    </w:rPr>
  </w:style>
  <w:style w:type="paragraph" w:styleId="Zpat">
    <w:name w:val="footer"/>
    <w:basedOn w:val="Normln"/>
    <w:link w:val="ZpatChar"/>
    <w:uiPriority w:val="99"/>
    <w:rsid w:val="00C655C9"/>
    <w:pPr>
      <w:tabs>
        <w:tab w:val="center" w:pos="4536"/>
        <w:tab w:val="right" w:pos="9072"/>
      </w:tabs>
      <w:spacing w:before="120" w:after="0" w:line="240" w:lineRule="auto"/>
      <w:jc w:val="both"/>
    </w:pPr>
    <w:rPr>
      <w:rFonts w:ascii="Times New Roman" w:eastAsia="Times New Roman" w:hAnsi="Times New Roman"/>
      <w:sz w:val="24"/>
      <w:szCs w:val="24"/>
    </w:rPr>
  </w:style>
  <w:style w:type="character" w:customStyle="1" w:styleId="ZpatChar">
    <w:name w:val="Zápatí Char"/>
    <w:link w:val="Zpat"/>
    <w:uiPriority w:val="99"/>
    <w:rsid w:val="00C655C9"/>
    <w:rPr>
      <w:rFonts w:ascii="Times New Roman" w:eastAsia="Times New Roman" w:hAnsi="Times New Roman"/>
      <w:sz w:val="24"/>
      <w:szCs w:val="24"/>
      <w:lang w:eastAsia="en-US"/>
    </w:rPr>
  </w:style>
  <w:style w:type="character" w:styleId="slostrnky">
    <w:name w:val="page number"/>
    <w:uiPriority w:val="99"/>
    <w:rsid w:val="00C655C9"/>
    <w:rPr>
      <w:rFonts w:cs="Times New Roman"/>
    </w:rPr>
  </w:style>
  <w:style w:type="character" w:styleId="Hypertextovodkaz">
    <w:name w:val="Hyperlink"/>
    <w:rsid w:val="00C655C9"/>
    <w:rPr>
      <w:color w:val="0000FF"/>
      <w:u w:val="single"/>
    </w:rPr>
  </w:style>
  <w:style w:type="paragraph" w:customStyle="1" w:styleId="Odstavecseseznamem1">
    <w:name w:val="Odstavec se seznamem1"/>
    <w:basedOn w:val="Normln"/>
    <w:uiPriority w:val="34"/>
    <w:qFormat/>
    <w:rsid w:val="00C655C9"/>
    <w:pPr>
      <w:spacing w:before="120" w:after="0" w:line="240" w:lineRule="auto"/>
      <w:ind w:left="720"/>
      <w:contextualSpacing/>
      <w:jc w:val="both"/>
    </w:pPr>
    <w:rPr>
      <w:rFonts w:ascii="Times New Roman" w:eastAsia="Times New Roman" w:hAnsi="Times New Roman"/>
      <w:sz w:val="24"/>
      <w:szCs w:val="24"/>
    </w:rPr>
  </w:style>
  <w:style w:type="paragraph" w:styleId="Zkladntextodsazen2">
    <w:name w:val="Body Text Indent 2"/>
    <w:basedOn w:val="Normln"/>
    <w:link w:val="Zkladntextodsazen2Char"/>
    <w:rsid w:val="00C655C9"/>
    <w:pPr>
      <w:numPr>
        <w:ilvl w:val="1"/>
        <w:numId w:val="14"/>
      </w:numPr>
      <w:tabs>
        <w:tab w:val="left" w:pos="270"/>
        <w:tab w:val="left" w:pos="825"/>
      </w:tabs>
      <w:spacing w:before="120" w:after="0" w:line="240" w:lineRule="auto"/>
      <w:jc w:val="both"/>
    </w:pPr>
    <w:rPr>
      <w:rFonts w:ascii="Times New Roman" w:eastAsia="Times New Roman" w:hAnsi="Times New Roman"/>
      <w:szCs w:val="20"/>
      <w:lang w:eastAsia="cs-CZ"/>
    </w:rPr>
  </w:style>
  <w:style w:type="character" w:customStyle="1" w:styleId="Zkladntextodsazen2Char">
    <w:name w:val="Základní text odsazený 2 Char"/>
    <w:link w:val="Zkladntextodsazen2"/>
    <w:rsid w:val="00C655C9"/>
    <w:rPr>
      <w:rFonts w:ascii="Times New Roman" w:eastAsia="Times New Roman" w:hAnsi="Times New Roman"/>
      <w:sz w:val="22"/>
    </w:rPr>
  </w:style>
  <w:style w:type="paragraph" w:styleId="Nzev">
    <w:name w:val="Title"/>
    <w:basedOn w:val="Normln"/>
    <w:next w:val="Normln"/>
    <w:link w:val="NzevChar"/>
    <w:uiPriority w:val="10"/>
    <w:qFormat/>
    <w:rsid w:val="00C655C9"/>
    <w:pPr>
      <w:spacing w:before="240" w:after="60" w:line="240" w:lineRule="auto"/>
      <w:jc w:val="center"/>
      <w:outlineLvl w:val="0"/>
    </w:pPr>
    <w:rPr>
      <w:rFonts w:ascii="Cambria" w:eastAsia="Times New Roman" w:hAnsi="Cambria"/>
      <w:b/>
      <w:bCs/>
      <w:kern w:val="28"/>
      <w:sz w:val="32"/>
      <w:szCs w:val="32"/>
      <w:lang w:eastAsia="cs-CZ"/>
    </w:rPr>
  </w:style>
  <w:style w:type="character" w:customStyle="1" w:styleId="NzevChar">
    <w:name w:val="Název Char"/>
    <w:link w:val="Nzev"/>
    <w:uiPriority w:val="10"/>
    <w:rsid w:val="00C655C9"/>
    <w:rPr>
      <w:rFonts w:ascii="Cambria" w:eastAsia="Times New Roman" w:hAnsi="Cambria"/>
      <w:b/>
      <w:bCs/>
      <w:kern w:val="28"/>
      <w:sz w:val="32"/>
      <w:szCs w:val="32"/>
    </w:rPr>
  </w:style>
  <w:style w:type="paragraph" w:styleId="Textbubliny">
    <w:name w:val="Balloon Text"/>
    <w:basedOn w:val="Normln"/>
    <w:link w:val="TextbublinyChar"/>
    <w:uiPriority w:val="99"/>
    <w:semiHidden/>
    <w:unhideWhenUsed/>
    <w:rsid w:val="002262F8"/>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2262F8"/>
    <w:rPr>
      <w:rFonts w:ascii="Tahoma" w:hAnsi="Tahoma" w:cs="Tahoma"/>
      <w:sz w:val="16"/>
      <w:szCs w:val="16"/>
      <w:lang w:eastAsia="en-US"/>
    </w:rPr>
  </w:style>
  <w:style w:type="paragraph" w:customStyle="1" w:styleId="Default">
    <w:name w:val="Default"/>
    <w:rsid w:val="00884085"/>
    <w:pPr>
      <w:autoSpaceDE w:val="0"/>
      <w:autoSpaceDN w:val="0"/>
      <w:adjustRightInd w:val="0"/>
    </w:pPr>
    <w:rPr>
      <w:rFonts w:ascii="Times New Roman" w:hAnsi="Times New Roman"/>
      <w:color w:val="000000"/>
      <w:sz w:val="24"/>
      <w:szCs w:val="24"/>
    </w:rPr>
  </w:style>
  <w:style w:type="character" w:styleId="Odkaznakoment">
    <w:name w:val="annotation reference"/>
    <w:uiPriority w:val="99"/>
    <w:unhideWhenUsed/>
    <w:rsid w:val="00110890"/>
    <w:rPr>
      <w:sz w:val="16"/>
      <w:szCs w:val="16"/>
    </w:rPr>
  </w:style>
  <w:style w:type="paragraph" w:styleId="Textkomente">
    <w:name w:val="annotation text"/>
    <w:basedOn w:val="Normln"/>
    <w:link w:val="TextkomenteChar"/>
    <w:uiPriority w:val="99"/>
    <w:unhideWhenUsed/>
    <w:rsid w:val="00110890"/>
    <w:rPr>
      <w:sz w:val="20"/>
      <w:szCs w:val="20"/>
    </w:rPr>
  </w:style>
  <w:style w:type="character" w:customStyle="1" w:styleId="TextkomenteChar">
    <w:name w:val="Text komentáře Char"/>
    <w:link w:val="Textkomente"/>
    <w:uiPriority w:val="99"/>
    <w:rsid w:val="00110890"/>
    <w:rPr>
      <w:lang w:eastAsia="en-US"/>
    </w:rPr>
  </w:style>
  <w:style w:type="paragraph" w:styleId="Pedmtkomente">
    <w:name w:val="annotation subject"/>
    <w:basedOn w:val="Textkomente"/>
    <w:next w:val="Textkomente"/>
    <w:link w:val="PedmtkomenteChar"/>
    <w:uiPriority w:val="99"/>
    <w:semiHidden/>
    <w:unhideWhenUsed/>
    <w:rsid w:val="00110890"/>
    <w:rPr>
      <w:b/>
      <w:bCs/>
    </w:rPr>
  </w:style>
  <w:style w:type="character" w:customStyle="1" w:styleId="PedmtkomenteChar">
    <w:name w:val="Předmět komentáře Char"/>
    <w:link w:val="Pedmtkomente"/>
    <w:uiPriority w:val="99"/>
    <w:semiHidden/>
    <w:rsid w:val="00110890"/>
    <w:rPr>
      <w:b/>
      <w:bCs/>
      <w:lang w:eastAsia="en-US"/>
    </w:rPr>
  </w:style>
  <w:style w:type="paragraph" w:styleId="Revize">
    <w:name w:val="Revision"/>
    <w:hidden/>
    <w:uiPriority w:val="99"/>
    <w:semiHidden/>
    <w:rsid w:val="00CC042E"/>
    <w:rPr>
      <w:sz w:val="22"/>
      <w:szCs w:val="22"/>
      <w:lang w:eastAsia="en-US"/>
    </w:rPr>
  </w:style>
  <w:style w:type="table" w:styleId="Mkatabulky">
    <w:name w:val="Table Grid"/>
    <w:basedOn w:val="Normlntabulka"/>
    <w:uiPriority w:val="39"/>
    <w:rsid w:val="00110E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rsid w:val="00C5166B"/>
    <w:pPr>
      <w:ind w:left="720"/>
      <w:contextualSpacing/>
    </w:pPr>
  </w:style>
  <w:style w:type="character" w:customStyle="1" w:styleId="Nadpis2Char">
    <w:name w:val="Nadpis 2 Char"/>
    <w:link w:val="Nadpis2"/>
    <w:uiPriority w:val="9"/>
    <w:rsid w:val="00EA6625"/>
    <w:rPr>
      <w:rFonts w:ascii="Cambria" w:eastAsia="Times New Roman" w:hAnsi="Cambria"/>
      <w:b/>
      <w:bCs/>
      <w:i/>
      <w:iCs/>
      <w:sz w:val="28"/>
      <w:szCs w:val="28"/>
      <w:lang w:eastAsia="en-US"/>
    </w:rPr>
  </w:style>
  <w:style w:type="paragraph" w:customStyle="1" w:styleId="BlockQuotation">
    <w:name w:val="Block Quotation"/>
    <w:basedOn w:val="Normln"/>
    <w:rsid w:val="006F7253"/>
    <w:pPr>
      <w:widowControl w:val="0"/>
      <w:spacing w:after="0" w:line="240" w:lineRule="auto"/>
      <w:ind w:left="426" w:right="425" w:hanging="426"/>
      <w:jc w:val="both"/>
    </w:pPr>
    <w:rPr>
      <w:rFonts w:ascii="Times New Roman" w:eastAsia="Times New Roman" w:hAnsi="Times New Roman"/>
      <w:szCs w:val="20"/>
      <w:lang w:eastAsia="cs-CZ"/>
    </w:rPr>
  </w:style>
  <w:style w:type="paragraph" w:styleId="Zkladntext">
    <w:name w:val="Body Text"/>
    <w:basedOn w:val="Normln"/>
    <w:link w:val="ZkladntextChar"/>
    <w:uiPriority w:val="99"/>
    <w:semiHidden/>
    <w:unhideWhenUsed/>
    <w:rsid w:val="006552F0"/>
    <w:pPr>
      <w:spacing w:after="120"/>
    </w:pPr>
  </w:style>
  <w:style w:type="character" w:customStyle="1" w:styleId="ZkladntextChar">
    <w:name w:val="Základní text Char"/>
    <w:link w:val="Zkladntext"/>
    <w:uiPriority w:val="99"/>
    <w:semiHidden/>
    <w:rsid w:val="006552F0"/>
    <w:rPr>
      <w:sz w:val="22"/>
      <w:szCs w:val="22"/>
      <w:lang w:eastAsia="en-US"/>
    </w:rPr>
  </w:style>
  <w:style w:type="paragraph" w:styleId="Zkladntextodsazen">
    <w:name w:val="Body Text Indent"/>
    <w:basedOn w:val="Normln"/>
    <w:link w:val="ZkladntextodsazenChar"/>
    <w:uiPriority w:val="99"/>
    <w:semiHidden/>
    <w:unhideWhenUsed/>
    <w:rsid w:val="0000446B"/>
    <w:pPr>
      <w:spacing w:after="120"/>
      <w:ind w:left="283"/>
    </w:pPr>
  </w:style>
  <w:style w:type="character" w:customStyle="1" w:styleId="ZkladntextodsazenChar">
    <w:name w:val="Základní text odsazený Char"/>
    <w:link w:val="Zkladntextodsazen"/>
    <w:uiPriority w:val="99"/>
    <w:semiHidden/>
    <w:rsid w:val="0000446B"/>
    <w:rPr>
      <w:sz w:val="22"/>
      <w:szCs w:val="22"/>
      <w:lang w:eastAsia="en-US"/>
    </w:rPr>
  </w:style>
  <w:style w:type="paragraph" w:customStyle="1" w:styleId="Vchoz">
    <w:name w:val="Výchozí"/>
    <w:rsid w:val="00ED6438"/>
    <w:pPr>
      <w:widowControl w:val="0"/>
      <w:tabs>
        <w:tab w:val="left" w:pos="709"/>
      </w:tabs>
      <w:suppressAutoHyphens/>
      <w:spacing w:after="200" w:line="276" w:lineRule="auto"/>
    </w:pPr>
    <w:rPr>
      <w:rFonts w:ascii="Times New Roman" w:eastAsia="WenQuanYi Zen Hei" w:hAnsi="Times New Roman" w:cs="Lohit Hindi"/>
      <w:color w:val="00000A"/>
      <w:sz w:val="24"/>
      <w:szCs w:val="24"/>
      <w:lang w:eastAsia="zh-CN" w:bidi="hi-IN"/>
    </w:rPr>
  </w:style>
  <w:style w:type="paragraph" w:styleId="Normlnodsazen">
    <w:name w:val="Normal Indent"/>
    <w:basedOn w:val="Normln"/>
    <w:uiPriority w:val="99"/>
    <w:rsid w:val="00A82FB2"/>
    <w:pPr>
      <w:widowControl w:val="0"/>
      <w:tabs>
        <w:tab w:val="left" w:pos="360"/>
      </w:tabs>
      <w:spacing w:before="120" w:after="0" w:line="240" w:lineRule="auto"/>
      <w:ind w:left="360" w:hanging="360"/>
    </w:pPr>
    <w:rPr>
      <w:rFonts w:ascii="Times New Roman" w:eastAsia="Times New Roman" w:hAnsi="Times New Roman"/>
      <w:sz w:val="20"/>
      <w:szCs w:val="20"/>
      <w:lang w:eastAsia="cs-CZ"/>
    </w:rPr>
  </w:style>
  <w:style w:type="character" w:styleId="Siln">
    <w:name w:val="Strong"/>
    <w:uiPriority w:val="22"/>
    <w:qFormat/>
    <w:rsid w:val="006F226D"/>
    <w:rPr>
      <w:b/>
      <w:bCs/>
    </w:rPr>
  </w:style>
  <w:style w:type="character" w:customStyle="1" w:styleId="Nadpis4Char">
    <w:name w:val="Nadpis 4 Char"/>
    <w:basedOn w:val="Standardnpsmoodstavce"/>
    <w:link w:val="Nadpis4"/>
    <w:uiPriority w:val="9"/>
    <w:rsid w:val="00F070BF"/>
    <w:rPr>
      <w:rFonts w:asciiTheme="majorHAnsi" w:eastAsiaTheme="majorEastAsia" w:hAnsiTheme="majorHAnsi" w:cstheme="majorBidi"/>
      <w:i/>
      <w:iCs/>
      <w:color w:val="2E74B5" w:themeColor="accent1" w:themeShade="BF"/>
      <w:sz w:val="22"/>
      <w:szCs w:val="22"/>
      <w:lang w:eastAsia="en-US"/>
    </w:rPr>
  </w:style>
  <w:style w:type="paragraph" w:customStyle="1" w:styleId="Odstavecseseznamem21">
    <w:name w:val="Odstavec se seznamem21"/>
    <w:basedOn w:val="Normln"/>
    <w:uiPriority w:val="99"/>
    <w:qFormat/>
    <w:rsid w:val="00F070BF"/>
    <w:pPr>
      <w:ind w:left="720"/>
      <w:contextualSpacing/>
    </w:pPr>
    <w:rPr>
      <w:rFonts w:eastAsia="Times New Roman"/>
    </w:rPr>
  </w:style>
  <w:style w:type="paragraph" w:customStyle="1" w:styleId="Zkladntext2">
    <w:name w:val="Základní text2"/>
    <w:uiPriority w:val="99"/>
    <w:rsid w:val="00AE521E"/>
    <w:rPr>
      <w:rFonts w:ascii="Arial" w:eastAsia="Times New Roman" w:hAnsi="Arial" w:cs="Arial"/>
      <w:color w:val="000000"/>
      <w:sz w:val="19"/>
      <w:szCs w:val="19"/>
      <w:lang w:eastAsia="en-US"/>
    </w:rPr>
  </w:style>
  <w:style w:type="paragraph" w:customStyle="1" w:styleId="Zkladntext1">
    <w:name w:val="Základní text1"/>
    <w:link w:val="BodytextChar"/>
    <w:uiPriority w:val="99"/>
    <w:rsid w:val="00DB58D4"/>
    <w:rPr>
      <w:rFonts w:ascii="Arial" w:hAnsi="Arial"/>
      <w:color w:val="000000"/>
      <w:sz w:val="48"/>
      <w:szCs w:val="22"/>
      <w:lang w:eastAsia="en-US"/>
    </w:rPr>
  </w:style>
  <w:style w:type="character" w:customStyle="1" w:styleId="BodytextChar">
    <w:name w:val="Body text Char"/>
    <w:link w:val="Zkladntext1"/>
    <w:uiPriority w:val="99"/>
    <w:locked/>
    <w:rsid w:val="00DB58D4"/>
    <w:rPr>
      <w:rFonts w:ascii="Arial" w:hAnsi="Arial"/>
      <w:color w:val="000000"/>
      <w:sz w:val="48"/>
      <w:szCs w:val="22"/>
      <w:lang w:eastAsia="en-US"/>
    </w:rPr>
  </w:style>
  <w:style w:type="character" w:styleId="Sledovanodkaz">
    <w:name w:val="FollowedHyperlink"/>
    <w:basedOn w:val="Standardnpsmoodstavce"/>
    <w:uiPriority w:val="99"/>
    <w:semiHidden/>
    <w:unhideWhenUsed/>
    <w:rsid w:val="00C115A1"/>
    <w:rPr>
      <w:color w:val="954F72" w:themeColor="followedHyperlink"/>
      <w:u w:val="single"/>
    </w:rPr>
  </w:style>
  <w:style w:type="paragraph" w:styleId="Textpoznpodarou">
    <w:name w:val="footnote text"/>
    <w:basedOn w:val="Normln"/>
    <w:link w:val="TextpoznpodarouChar"/>
    <w:uiPriority w:val="99"/>
    <w:semiHidden/>
    <w:unhideWhenUsed/>
    <w:rsid w:val="000833E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0833E6"/>
    <w:rPr>
      <w:lang w:eastAsia="en-US"/>
    </w:rPr>
  </w:style>
  <w:style w:type="character" w:styleId="Znakapoznpodarou">
    <w:name w:val="footnote reference"/>
    <w:basedOn w:val="Standardnpsmoodstavce"/>
    <w:uiPriority w:val="99"/>
    <w:semiHidden/>
    <w:unhideWhenUsed/>
    <w:rsid w:val="000833E6"/>
    <w:rPr>
      <w:vertAlign w:val="superscript"/>
    </w:rPr>
  </w:style>
  <w:style w:type="paragraph" w:customStyle="1" w:styleId="Odstavecseseznamem2">
    <w:name w:val="Odstavec se seznamem2"/>
    <w:basedOn w:val="Normln"/>
    <w:uiPriority w:val="99"/>
    <w:qFormat/>
    <w:rsid w:val="005118DE"/>
    <w:pPr>
      <w:ind w:left="720"/>
      <w:contextualSpacing/>
    </w:pPr>
    <w:rPr>
      <w:rFonts w:eastAsia="Times New Roman"/>
    </w:rPr>
  </w:style>
  <w:style w:type="character" w:styleId="Zdraznn">
    <w:name w:val="Emphasis"/>
    <w:basedOn w:val="Standardnpsmoodstavce"/>
    <w:uiPriority w:val="20"/>
    <w:qFormat/>
    <w:rsid w:val="00943FBE"/>
    <w:rPr>
      <w:i/>
      <w:iCs/>
    </w:rPr>
  </w:style>
  <w:style w:type="paragraph" w:customStyle="1" w:styleId="psmeno">
    <w:name w:val="písmeno"/>
    <w:basedOn w:val="Normln"/>
    <w:link w:val="psmenoChar"/>
    <w:qFormat/>
    <w:rsid w:val="00361C2A"/>
    <w:pPr>
      <w:numPr>
        <w:numId w:val="65"/>
      </w:numPr>
      <w:spacing w:before="60" w:after="0" w:line="240" w:lineRule="auto"/>
      <w:ind w:left="426" w:hanging="426"/>
      <w:jc w:val="both"/>
    </w:pPr>
    <w:rPr>
      <w:rFonts w:ascii="Times New Roman" w:eastAsia="Times New Roman" w:hAnsi="Times New Roman"/>
      <w:sz w:val="24"/>
      <w:szCs w:val="24"/>
      <w:lang w:eastAsia="cs-CZ"/>
    </w:rPr>
  </w:style>
  <w:style w:type="character" w:customStyle="1" w:styleId="psmenoChar">
    <w:name w:val="písmeno Char"/>
    <w:link w:val="psmeno"/>
    <w:rsid w:val="00361C2A"/>
    <w:rPr>
      <w:rFonts w:ascii="Times New Roman" w:eastAsia="Times New Roman" w:hAnsi="Times New Roman"/>
      <w:sz w:val="24"/>
      <w:szCs w:val="24"/>
    </w:rPr>
  </w:style>
  <w:style w:type="paragraph" w:customStyle="1" w:styleId="odstavec">
    <w:name w:val="odstavec"/>
    <w:basedOn w:val="Normln"/>
    <w:link w:val="odstavecChar"/>
    <w:qFormat/>
    <w:rsid w:val="00361C2A"/>
    <w:pPr>
      <w:numPr>
        <w:numId w:val="66"/>
      </w:numPr>
      <w:tabs>
        <w:tab w:val="left" w:pos="720"/>
      </w:tabs>
      <w:spacing w:before="120" w:after="0" w:line="240" w:lineRule="auto"/>
      <w:ind w:left="0" w:firstLine="284"/>
      <w:jc w:val="both"/>
    </w:pPr>
    <w:rPr>
      <w:rFonts w:ascii="Times New Roman" w:eastAsia="Times New Roman" w:hAnsi="Times New Roman"/>
      <w:sz w:val="24"/>
      <w:szCs w:val="24"/>
      <w:lang w:eastAsia="cs-CZ"/>
    </w:rPr>
  </w:style>
  <w:style w:type="character" w:customStyle="1" w:styleId="odstavecChar">
    <w:name w:val="odstavec Char"/>
    <w:link w:val="odstavec"/>
    <w:rsid w:val="00361C2A"/>
    <w:rPr>
      <w:rFonts w:ascii="Times New Roman" w:eastAsia="Times New Roman" w:hAnsi="Times New Roman"/>
      <w:sz w:val="24"/>
      <w:szCs w:val="24"/>
    </w:rPr>
  </w:style>
  <w:style w:type="paragraph" w:customStyle="1" w:styleId="Styl1">
    <w:name w:val="Styl (1)"/>
    <w:basedOn w:val="Normln"/>
    <w:rsid w:val="00361C2A"/>
    <w:pPr>
      <w:numPr>
        <w:numId w:val="67"/>
      </w:numPr>
      <w:tabs>
        <w:tab w:val="clear" w:pos="2204"/>
      </w:tabs>
      <w:spacing w:before="120" w:after="0" w:line="240" w:lineRule="auto"/>
      <w:ind w:left="0" w:firstLine="284"/>
      <w:jc w:val="both"/>
    </w:pPr>
    <w:rPr>
      <w:rFonts w:ascii="Times New Roman" w:eastAsia="Times New Roman" w:hAnsi="Times New Roman"/>
      <w:sz w:val="24"/>
      <w:szCs w:val="24"/>
      <w:lang w:eastAsia="cs-CZ"/>
    </w:rPr>
  </w:style>
  <w:style w:type="character" w:customStyle="1" w:styleId="OdstavecseseznamemChar">
    <w:name w:val="Odstavec se seznamem Char"/>
    <w:link w:val="Odstavecseseznamem"/>
    <w:uiPriority w:val="34"/>
    <w:locked/>
    <w:rsid w:val="005354F1"/>
    <w:rPr>
      <w:sz w:val="22"/>
      <w:szCs w:val="22"/>
      <w:lang w:eastAsia="en-US"/>
    </w:rPr>
  </w:style>
  <w:style w:type="paragraph" w:styleId="Normlnweb">
    <w:name w:val="Normal (Web)"/>
    <w:basedOn w:val="Normln"/>
    <w:uiPriority w:val="99"/>
    <w:unhideWhenUsed/>
    <w:rsid w:val="00611BAC"/>
    <w:pPr>
      <w:spacing w:before="100" w:beforeAutospacing="1" w:after="100" w:afterAutospacing="1" w:line="240" w:lineRule="auto"/>
    </w:pPr>
    <w:rPr>
      <w:rFonts w:ascii="Times New Roman" w:eastAsiaTheme="minorHAnsi"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964712">
      <w:bodyDiv w:val="1"/>
      <w:marLeft w:val="0"/>
      <w:marRight w:val="0"/>
      <w:marTop w:val="0"/>
      <w:marBottom w:val="0"/>
      <w:divBdr>
        <w:top w:val="none" w:sz="0" w:space="0" w:color="auto"/>
        <w:left w:val="none" w:sz="0" w:space="0" w:color="auto"/>
        <w:bottom w:val="none" w:sz="0" w:space="0" w:color="auto"/>
        <w:right w:val="none" w:sz="0" w:space="0" w:color="auto"/>
      </w:divBdr>
    </w:div>
    <w:div w:id="197206223">
      <w:bodyDiv w:val="1"/>
      <w:marLeft w:val="0"/>
      <w:marRight w:val="0"/>
      <w:marTop w:val="0"/>
      <w:marBottom w:val="0"/>
      <w:divBdr>
        <w:top w:val="none" w:sz="0" w:space="0" w:color="auto"/>
        <w:left w:val="none" w:sz="0" w:space="0" w:color="auto"/>
        <w:bottom w:val="none" w:sz="0" w:space="0" w:color="auto"/>
        <w:right w:val="none" w:sz="0" w:space="0" w:color="auto"/>
      </w:divBdr>
    </w:div>
    <w:div w:id="205218688">
      <w:bodyDiv w:val="1"/>
      <w:marLeft w:val="0"/>
      <w:marRight w:val="0"/>
      <w:marTop w:val="0"/>
      <w:marBottom w:val="0"/>
      <w:divBdr>
        <w:top w:val="none" w:sz="0" w:space="0" w:color="auto"/>
        <w:left w:val="none" w:sz="0" w:space="0" w:color="auto"/>
        <w:bottom w:val="none" w:sz="0" w:space="0" w:color="auto"/>
        <w:right w:val="none" w:sz="0" w:space="0" w:color="auto"/>
      </w:divBdr>
    </w:div>
    <w:div w:id="250773321">
      <w:bodyDiv w:val="1"/>
      <w:marLeft w:val="0"/>
      <w:marRight w:val="0"/>
      <w:marTop w:val="0"/>
      <w:marBottom w:val="0"/>
      <w:divBdr>
        <w:top w:val="none" w:sz="0" w:space="0" w:color="auto"/>
        <w:left w:val="none" w:sz="0" w:space="0" w:color="auto"/>
        <w:bottom w:val="none" w:sz="0" w:space="0" w:color="auto"/>
        <w:right w:val="none" w:sz="0" w:space="0" w:color="auto"/>
      </w:divBdr>
    </w:div>
    <w:div w:id="542523369">
      <w:bodyDiv w:val="1"/>
      <w:marLeft w:val="0"/>
      <w:marRight w:val="0"/>
      <w:marTop w:val="0"/>
      <w:marBottom w:val="0"/>
      <w:divBdr>
        <w:top w:val="none" w:sz="0" w:space="0" w:color="auto"/>
        <w:left w:val="none" w:sz="0" w:space="0" w:color="auto"/>
        <w:bottom w:val="none" w:sz="0" w:space="0" w:color="auto"/>
        <w:right w:val="none" w:sz="0" w:space="0" w:color="auto"/>
      </w:divBdr>
    </w:div>
    <w:div w:id="647789079">
      <w:bodyDiv w:val="1"/>
      <w:marLeft w:val="0"/>
      <w:marRight w:val="0"/>
      <w:marTop w:val="0"/>
      <w:marBottom w:val="0"/>
      <w:divBdr>
        <w:top w:val="none" w:sz="0" w:space="0" w:color="auto"/>
        <w:left w:val="none" w:sz="0" w:space="0" w:color="auto"/>
        <w:bottom w:val="none" w:sz="0" w:space="0" w:color="auto"/>
        <w:right w:val="none" w:sz="0" w:space="0" w:color="auto"/>
      </w:divBdr>
    </w:div>
    <w:div w:id="677389739">
      <w:bodyDiv w:val="1"/>
      <w:marLeft w:val="0"/>
      <w:marRight w:val="0"/>
      <w:marTop w:val="0"/>
      <w:marBottom w:val="0"/>
      <w:divBdr>
        <w:top w:val="none" w:sz="0" w:space="0" w:color="auto"/>
        <w:left w:val="none" w:sz="0" w:space="0" w:color="auto"/>
        <w:bottom w:val="none" w:sz="0" w:space="0" w:color="auto"/>
        <w:right w:val="none" w:sz="0" w:space="0" w:color="auto"/>
      </w:divBdr>
    </w:div>
    <w:div w:id="699670565">
      <w:bodyDiv w:val="1"/>
      <w:marLeft w:val="0"/>
      <w:marRight w:val="0"/>
      <w:marTop w:val="0"/>
      <w:marBottom w:val="0"/>
      <w:divBdr>
        <w:top w:val="none" w:sz="0" w:space="0" w:color="auto"/>
        <w:left w:val="none" w:sz="0" w:space="0" w:color="auto"/>
        <w:bottom w:val="none" w:sz="0" w:space="0" w:color="auto"/>
        <w:right w:val="none" w:sz="0" w:space="0" w:color="auto"/>
      </w:divBdr>
    </w:div>
    <w:div w:id="721172038">
      <w:bodyDiv w:val="1"/>
      <w:marLeft w:val="0"/>
      <w:marRight w:val="0"/>
      <w:marTop w:val="0"/>
      <w:marBottom w:val="0"/>
      <w:divBdr>
        <w:top w:val="none" w:sz="0" w:space="0" w:color="auto"/>
        <w:left w:val="none" w:sz="0" w:space="0" w:color="auto"/>
        <w:bottom w:val="none" w:sz="0" w:space="0" w:color="auto"/>
        <w:right w:val="none" w:sz="0" w:space="0" w:color="auto"/>
      </w:divBdr>
    </w:div>
    <w:div w:id="800222515">
      <w:bodyDiv w:val="1"/>
      <w:marLeft w:val="0"/>
      <w:marRight w:val="0"/>
      <w:marTop w:val="0"/>
      <w:marBottom w:val="0"/>
      <w:divBdr>
        <w:top w:val="none" w:sz="0" w:space="0" w:color="auto"/>
        <w:left w:val="none" w:sz="0" w:space="0" w:color="auto"/>
        <w:bottom w:val="none" w:sz="0" w:space="0" w:color="auto"/>
        <w:right w:val="none" w:sz="0" w:space="0" w:color="auto"/>
      </w:divBdr>
    </w:div>
    <w:div w:id="920066307">
      <w:bodyDiv w:val="1"/>
      <w:marLeft w:val="0"/>
      <w:marRight w:val="0"/>
      <w:marTop w:val="0"/>
      <w:marBottom w:val="0"/>
      <w:divBdr>
        <w:top w:val="none" w:sz="0" w:space="0" w:color="auto"/>
        <w:left w:val="none" w:sz="0" w:space="0" w:color="auto"/>
        <w:bottom w:val="none" w:sz="0" w:space="0" w:color="auto"/>
        <w:right w:val="none" w:sz="0" w:space="0" w:color="auto"/>
      </w:divBdr>
    </w:div>
    <w:div w:id="948201930">
      <w:bodyDiv w:val="1"/>
      <w:marLeft w:val="0"/>
      <w:marRight w:val="0"/>
      <w:marTop w:val="0"/>
      <w:marBottom w:val="0"/>
      <w:divBdr>
        <w:top w:val="none" w:sz="0" w:space="0" w:color="auto"/>
        <w:left w:val="none" w:sz="0" w:space="0" w:color="auto"/>
        <w:bottom w:val="none" w:sz="0" w:space="0" w:color="auto"/>
        <w:right w:val="none" w:sz="0" w:space="0" w:color="auto"/>
      </w:divBdr>
    </w:div>
    <w:div w:id="1005520816">
      <w:bodyDiv w:val="1"/>
      <w:marLeft w:val="0"/>
      <w:marRight w:val="0"/>
      <w:marTop w:val="0"/>
      <w:marBottom w:val="0"/>
      <w:divBdr>
        <w:top w:val="none" w:sz="0" w:space="0" w:color="auto"/>
        <w:left w:val="none" w:sz="0" w:space="0" w:color="auto"/>
        <w:bottom w:val="none" w:sz="0" w:space="0" w:color="auto"/>
        <w:right w:val="none" w:sz="0" w:space="0" w:color="auto"/>
      </w:divBdr>
    </w:div>
    <w:div w:id="1041054595">
      <w:bodyDiv w:val="1"/>
      <w:marLeft w:val="0"/>
      <w:marRight w:val="0"/>
      <w:marTop w:val="0"/>
      <w:marBottom w:val="0"/>
      <w:divBdr>
        <w:top w:val="none" w:sz="0" w:space="0" w:color="auto"/>
        <w:left w:val="none" w:sz="0" w:space="0" w:color="auto"/>
        <w:bottom w:val="none" w:sz="0" w:space="0" w:color="auto"/>
        <w:right w:val="none" w:sz="0" w:space="0" w:color="auto"/>
      </w:divBdr>
      <w:divsChild>
        <w:div w:id="1832675003">
          <w:marLeft w:val="547"/>
          <w:marRight w:val="0"/>
          <w:marTop w:val="0"/>
          <w:marBottom w:val="0"/>
          <w:divBdr>
            <w:top w:val="none" w:sz="0" w:space="0" w:color="auto"/>
            <w:left w:val="none" w:sz="0" w:space="0" w:color="auto"/>
            <w:bottom w:val="none" w:sz="0" w:space="0" w:color="auto"/>
            <w:right w:val="none" w:sz="0" w:space="0" w:color="auto"/>
          </w:divBdr>
        </w:div>
      </w:divsChild>
    </w:div>
    <w:div w:id="1130131944">
      <w:bodyDiv w:val="1"/>
      <w:marLeft w:val="0"/>
      <w:marRight w:val="0"/>
      <w:marTop w:val="0"/>
      <w:marBottom w:val="0"/>
      <w:divBdr>
        <w:top w:val="none" w:sz="0" w:space="0" w:color="auto"/>
        <w:left w:val="none" w:sz="0" w:space="0" w:color="auto"/>
        <w:bottom w:val="none" w:sz="0" w:space="0" w:color="auto"/>
        <w:right w:val="none" w:sz="0" w:space="0" w:color="auto"/>
      </w:divBdr>
    </w:div>
    <w:div w:id="1351450000">
      <w:bodyDiv w:val="1"/>
      <w:marLeft w:val="0"/>
      <w:marRight w:val="0"/>
      <w:marTop w:val="0"/>
      <w:marBottom w:val="0"/>
      <w:divBdr>
        <w:top w:val="none" w:sz="0" w:space="0" w:color="auto"/>
        <w:left w:val="none" w:sz="0" w:space="0" w:color="auto"/>
        <w:bottom w:val="none" w:sz="0" w:space="0" w:color="auto"/>
        <w:right w:val="none" w:sz="0" w:space="0" w:color="auto"/>
      </w:divBdr>
    </w:div>
    <w:div w:id="1406998354">
      <w:bodyDiv w:val="1"/>
      <w:marLeft w:val="0"/>
      <w:marRight w:val="0"/>
      <w:marTop w:val="0"/>
      <w:marBottom w:val="0"/>
      <w:divBdr>
        <w:top w:val="none" w:sz="0" w:space="0" w:color="auto"/>
        <w:left w:val="none" w:sz="0" w:space="0" w:color="auto"/>
        <w:bottom w:val="none" w:sz="0" w:space="0" w:color="auto"/>
        <w:right w:val="none" w:sz="0" w:space="0" w:color="auto"/>
      </w:divBdr>
    </w:div>
    <w:div w:id="1484352715">
      <w:bodyDiv w:val="1"/>
      <w:marLeft w:val="0"/>
      <w:marRight w:val="0"/>
      <w:marTop w:val="0"/>
      <w:marBottom w:val="0"/>
      <w:divBdr>
        <w:top w:val="none" w:sz="0" w:space="0" w:color="auto"/>
        <w:left w:val="none" w:sz="0" w:space="0" w:color="auto"/>
        <w:bottom w:val="none" w:sz="0" w:space="0" w:color="auto"/>
        <w:right w:val="none" w:sz="0" w:space="0" w:color="auto"/>
      </w:divBdr>
    </w:div>
    <w:div w:id="1506629902">
      <w:bodyDiv w:val="1"/>
      <w:marLeft w:val="0"/>
      <w:marRight w:val="0"/>
      <w:marTop w:val="0"/>
      <w:marBottom w:val="0"/>
      <w:divBdr>
        <w:top w:val="none" w:sz="0" w:space="0" w:color="auto"/>
        <w:left w:val="none" w:sz="0" w:space="0" w:color="auto"/>
        <w:bottom w:val="none" w:sz="0" w:space="0" w:color="auto"/>
        <w:right w:val="none" w:sz="0" w:space="0" w:color="auto"/>
      </w:divBdr>
    </w:div>
    <w:div w:id="1609388229">
      <w:bodyDiv w:val="1"/>
      <w:marLeft w:val="0"/>
      <w:marRight w:val="0"/>
      <w:marTop w:val="0"/>
      <w:marBottom w:val="0"/>
      <w:divBdr>
        <w:top w:val="none" w:sz="0" w:space="0" w:color="auto"/>
        <w:left w:val="none" w:sz="0" w:space="0" w:color="auto"/>
        <w:bottom w:val="none" w:sz="0" w:space="0" w:color="auto"/>
        <w:right w:val="none" w:sz="0" w:space="0" w:color="auto"/>
      </w:divBdr>
    </w:div>
    <w:div w:id="1666660957">
      <w:bodyDiv w:val="1"/>
      <w:marLeft w:val="0"/>
      <w:marRight w:val="0"/>
      <w:marTop w:val="0"/>
      <w:marBottom w:val="0"/>
      <w:divBdr>
        <w:top w:val="none" w:sz="0" w:space="0" w:color="auto"/>
        <w:left w:val="none" w:sz="0" w:space="0" w:color="auto"/>
        <w:bottom w:val="none" w:sz="0" w:space="0" w:color="auto"/>
        <w:right w:val="none" w:sz="0" w:space="0" w:color="auto"/>
      </w:divBdr>
    </w:div>
    <w:div w:id="1838376487">
      <w:bodyDiv w:val="1"/>
      <w:marLeft w:val="0"/>
      <w:marRight w:val="0"/>
      <w:marTop w:val="0"/>
      <w:marBottom w:val="0"/>
      <w:divBdr>
        <w:top w:val="none" w:sz="0" w:space="0" w:color="auto"/>
        <w:left w:val="none" w:sz="0" w:space="0" w:color="auto"/>
        <w:bottom w:val="none" w:sz="0" w:space="0" w:color="auto"/>
        <w:right w:val="none" w:sz="0" w:space="0" w:color="auto"/>
      </w:divBdr>
    </w:div>
    <w:div w:id="1855995204">
      <w:bodyDiv w:val="1"/>
      <w:marLeft w:val="0"/>
      <w:marRight w:val="0"/>
      <w:marTop w:val="0"/>
      <w:marBottom w:val="0"/>
      <w:divBdr>
        <w:top w:val="none" w:sz="0" w:space="0" w:color="auto"/>
        <w:left w:val="none" w:sz="0" w:space="0" w:color="auto"/>
        <w:bottom w:val="none" w:sz="0" w:space="0" w:color="auto"/>
        <w:right w:val="none" w:sz="0" w:space="0" w:color="auto"/>
      </w:divBdr>
    </w:div>
    <w:div w:id="204559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hyperlink" Target="mailto:posta@csicr.cz"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hyperlink" Target="mailto:kamil.melicharek@csicr.cz" TargetMode="Externa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customXml" Target="../customXml/item10.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FE8EB-37EF-42F4-B089-5BF5191DE302}">
  <ds:schemaRefs>
    <ds:schemaRef ds:uri="http://schemas.openxmlformats.org/officeDocument/2006/bibliography"/>
  </ds:schemaRefs>
</ds:datastoreItem>
</file>

<file path=customXml/itemProps10.xml><?xml version="1.0" encoding="utf-8"?>
<ds:datastoreItem xmlns:ds="http://schemas.openxmlformats.org/officeDocument/2006/customXml" ds:itemID="{BE15641A-08A2-4AB7-ABA3-91475AAE7A56}">
  <ds:schemaRefs>
    <ds:schemaRef ds:uri="http://schemas.openxmlformats.org/officeDocument/2006/bibliography"/>
  </ds:schemaRefs>
</ds:datastoreItem>
</file>

<file path=customXml/itemProps2.xml><?xml version="1.0" encoding="utf-8"?>
<ds:datastoreItem xmlns:ds="http://schemas.openxmlformats.org/officeDocument/2006/customXml" ds:itemID="{7E85AB54-4E84-4059-B511-4B67B7F1C732}">
  <ds:schemaRefs>
    <ds:schemaRef ds:uri="http://schemas.openxmlformats.org/officeDocument/2006/bibliography"/>
  </ds:schemaRefs>
</ds:datastoreItem>
</file>

<file path=customXml/itemProps3.xml><?xml version="1.0" encoding="utf-8"?>
<ds:datastoreItem xmlns:ds="http://schemas.openxmlformats.org/officeDocument/2006/customXml" ds:itemID="{5B3B0471-E6AB-4C9F-B3C0-85F50CF4D463}">
  <ds:schemaRefs>
    <ds:schemaRef ds:uri="http://schemas.openxmlformats.org/officeDocument/2006/bibliography"/>
  </ds:schemaRefs>
</ds:datastoreItem>
</file>

<file path=customXml/itemProps4.xml><?xml version="1.0" encoding="utf-8"?>
<ds:datastoreItem xmlns:ds="http://schemas.openxmlformats.org/officeDocument/2006/customXml" ds:itemID="{2FB29BF8-C092-4960-AF1F-72B399E3E225}">
  <ds:schemaRefs>
    <ds:schemaRef ds:uri="http://schemas.openxmlformats.org/officeDocument/2006/bibliography"/>
  </ds:schemaRefs>
</ds:datastoreItem>
</file>

<file path=customXml/itemProps5.xml><?xml version="1.0" encoding="utf-8"?>
<ds:datastoreItem xmlns:ds="http://schemas.openxmlformats.org/officeDocument/2006/customXml" ds:itemID="{5CABCE51-1E02-4944-92F3-9986C028940F}">
  <ds:schemaRefs>
    <ds:schemaRef ds:uri="http://schemas.openxmlformats.org/officeDocument/2006/bibliography"/>
  </ds:schemaRefs>
</ds:datastoreItem>
</file>

<file path=customXml/itemProps6.xml><?xml version="1.0" encoding="utf-8"?>
<ds:datastoreItem xmlns:ds="http://schemas.openxmlformats.org/officeDocument/2006/customXml" ds:itemID="{226D48E3-0E19-49D1-9EF2-194C7A52DB49}">
  <ds:schemaRefs>
    <ds:schemaRef ds:uri="http://schemas.openxmlformats.org/officeDocument/2006/bibliography"/>
  </ds:schemaRefs>
</ds:datastoreItem>
</file>

<file path=customXml/itemProps7.xml><?xml version="1.0" encoding="utf-8"?>
<ds:datastoreItem xmlns:ds="http://schemas.openxmlformats.org/officeDocument/2006/customXml" ds:itemID="{17B6F098-D99E-4ECD-A449-DB170AC5AC83}">
  <ds:schemaRefs>
    <ds:schemaRef ds:uri="http://schemas.openxmlformats.org/officeDocument/2006/bibliography"/>
  </ds:schemaRefs>
</ds:datastoreItem>
</file>

<file path=customXml/itemProps8.xml><?xml version="1.0" encoding="utf-8"?>
<ds:datastoreItem xmlns:ds="http://schemas.openxmlformats.org/officeDocument/2006/customXml" ds:itemID="{38393911-0F00-4919-B8C0-67977F899994}">
  <ds:schemaRefs>
    <ds:schemaRef ds:uri="http://schemas.openxmlformats.org/officeDocument/2006/bibliography"/>
  </ds:schemaRefs>
</ds:datastoreItem>
</file>

<file path=customXml/itemProps9.xml><?xml version="1.0" encoding="utf-8"?>
<ds:datastoreItem xmlns:ds="http://schemas.openxmlformats.org/officeDocument/2006/customXml" ds:itemID="{7ABAB39F-F4E4-4F67-9E0F-582926C89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2236</Words>
  <Characters>13199</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15405</CharactersWithSpaces>
  <SharedDoc>false</SharedDoc>
  <HLinks>
    <vt:vector size="54" baseType="variant">
      <vt:variant>
        <vt:i4>196711</vt:i4>
      </vt:variant>
      <vt:variant>
        <vt:i4>24</vt:i4>
      </vt:variant>
      <vt:variant>
        <vt:i4>0</vt:i4>
      </vt:variant>
      <vt:variant>
        <vt:i4>5</vt:i4>
      </vt:variant>
      <vt:variant>
        <vt:lpwstr>mailto:david.reznicek@ksprogram.cz</vt:lpwstr>
      </vt:variant>
      <vt:variant>
        <vt:lpwstr/>
      </vt:variant>
      <vt:variant>
        <vt:i4>786435</vt:i4>
      </vt:variant>
      <vt:variant>
        <vt:i4>21</vt:i4>
      </vt:variant>
      <vt:variant>
        <vt:i4>0</vt:i4>
      </vt:variant>
      <vt:variant>
        <vt:i4>5</vt:i4>
      </vt:variant>
      <vt:variant>
        <vt:lpwstr>http://www.ksprogram.cz/</vt:lpwstr>
      </vt:variant>
      <vt:variant>
        <vt:lpwstr/>
      </vt:variant>
      <vt:variant>
        <vt:i4>7012467</vt:i4>
      </vt:variant>
      <vt:variant>
        <vt:i4>18</vt:i4>
      </vt:variant>
      <vt:variant>
        <vt:i4>0</vt:i4>
      </vt:variant>
      <vt:variant>
        <vt:i4>5</vt:i4>
      </vt:variant>
      <vt:variant>
        <vt:lpwstr>http://www.itelligence.cz/</vt:lpwstr>
      </vt:variant>
      <vt:variant>
        <vt:lpwstr/>
      </vt:variant>
      <vt:variant>
        <vt:i4>4718646</vt:i4>
      </vt:variant>
      <vt:variant>
        <vt:i4>15</vt:i4>
      </vt:variant>
      <vt:variant>
        <vt:i4>0</vt:i4>
      </vt:variant>
      <vt:variant>
        <vt:i4>5</vt:i4>
      </vt:variant>
      <vt:variant>
        <vt:lpwstr>mailto:jana.egertova@csicr.cz</vt:lpwstr>
      </vt:variant>
      <vt:variant>
        <vt:lpwstr/>
      </vt:variant>
      <vt:variant>
        <vt:i4>5767225</vt:i4>
      </vt:variant>
      <vt:variant>
        <vt:i4>12</vt:i4>
      </vt:variant>
      <vt:variant>
        <vt:i4>0</vt:i4>
      </vt:variant>
      <vt:variant>
        <vt:i4>5</vt:i4>
      </vt:variant>
      <vt:variant>
        <vt:lpwstr>mailto:petr.buday@csicr.cz</vt:lpwstr>
      </vt:variant>
      <vt:variant>
        <vt:lpwstr/>
      </vt:variant>
      <vt:variant>
        <vt:i4>8060944</vt:i4>
      </vt:variant>
      <vt:variant>
        <vt:i4>9</vt:i4>
      </vt:variant>
      <vt:variant>
        <vt:i4>0</vt:i4>
      </vt:variant>
      <vt:variant>
        <vt:i4>5</vt:i4>
      </vt:variant>
      <vt:variant>
        <vt:lpwstr>mailto:pavel.kohak@csicr.cz</vt:lpwstr>
      </vt:variant>
      <vt:variant>
        <vt:lpwstr/>
      </vt:variant>
      <vt:variant>
        <vt:i4>3997770</vt:i4>
      </vt:variant>
      <vt:variant>
        <vt:i4>6</vt:i4>
      </vt:variant>
      <vt:variant>
        <vt:i4>0</vt:i4>
      </vt:variant>
      <vt:variant>
        <vt:i4>5</vt:i4>
      </vt:variant>
      <vt:variant>
        <vt:lpwstr>mailto:katerina.mrkvickova@csicr.cz</vt:lpwstr>
      </vt:variant>
      <vt:variant>
        <vt:lpwstr/>
      </vt:variant>
      <vt:variant>
        <vt:i4>2490451</vt:i4>
      </vt:variant>
      <vt:variant>
        <vt:i4>3</vt:i4>
      </vt:variant>
      <vt:variant>
        <vt:i4>0</vt:i4>
      </vt:variant>
      <vt:variant>
        <vt:i4>5</vt:i4>
      </vt:variant>
      <vt:variant>
        <vt:lpwstr>mailto:jaroslav.faltyn@csicr.cz</vt:lpwstr>
      </vt:variant>
      <vt:variant>
        <vt:lpwstr/>
      </vt:variant>
      <vt:variant>
        <vt:i4>6946826</vt:i4>
      </vt:variant>
      <vt:variant>
        <vt:i4>0</vt:i4>
      </vt:variant>
      <vt:variant>
        <vt:i4>0</vt:i4>
      </vt:variant>
      <vt:variant>
        <vt:i4>5</vt:i4>
      </vt:variant>
      <vt:variant>
        <vt:lpwstr>mailto:kamil.melicharek@csicr.cz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Bartáková Petra</dc:creator>
  <cp:lastModifiedBy>Melichárek Kamil</cp:lastModifiedBy>
  <cp:revision>2</cp:revision>
  <cp:lastPrinted>2017-04-05T08:06:00Z</cp:lastPrinted>
  <dcterms:created xsi:type="dcterms:W3CDTF">2017-11-26T22:26:00Z</dcterms:created>
  <dcterms:modified xsi:type="dcterms:W3CDTF">2017-11-26T22:26:00Z</dcterms:modified>
</cp:coreProperties>
</file>